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535280" w14:textId="77777777" w:rsidR="00F50870" w:rsidRPr="00570DEB" w:rsidRDefault="00F50870" w:rsidP="00A56DF0">
      <w:pPr>
        <w:rPr>
          <w:noProof/>
          <w:sz w:val="22"/>
          <w:szCs w:val="22"/>
          <w:lang w:val="en-GB" w:eastAsia="en-GB" w:bidi="ar-SA"/>
        </w:rPr>
      </w:pPr>
      <w:r w:rsidRPr="00570DEB">
        <w:rPr>
          <w:noProof/>
          <w:sz w:val="22"/>
          <w:szCs w:val="22"/>
          <w:lang w:val="en-GB" w:eastAsia="en-GB" w:bidi="ar-SA"/>
        </w:rPr>
        <mc:AlternateContent>
          <mc:Choice Requires="wps">
            <w:drawing>
              <wp:anchor distT="0" distB="0" distL="114300" distR="114300" simplePos="0" relativeHeight="251658240" behindDoc="0" locked="0" layoutInCell="1" allowOverlap="1" wp14:anchorId="0D4CE311" wp14:editId="59AFBCDF">
                <wp:simplePos x="0" y="0"/>
                <wp:positionH relativeFrom="page">
                  <wp:align>left</wp:align>
                </wp:positionH>
                <wp:positionV relativeFrom="paragraph">
                  <wp:posOffset>-900429</wp:posOffset>
                </wp:positionV>
                <wp:extent cx="7591425" cy="9963150"/>
                <wp:effectExtent l="0" t="0" r="28575" b="19050"/>
                <wp:wrapNone/>
                <wp:docPr id="3" name="Rectangle 3"/>
                <wp:cNvGraphicFramePr/>
                <a:graphic xmlns:a="http://schemas.openxmlformats.org/drawingml/2006/main">
                  <a:graphicData uri="http://schemas.microsoft.com/office/word/2010/wordprocessingShape">
                    <wps:wsp>
                      <wps:cNvSpPr/>
                      <wps:spPr>
                        <a:xfrm>
                          <a:off x="0" y="0"/>
                          <a:ext cx="7591425" cy="9963150"/>
                        </a:xfrm>
                        <a:prstGeom prst="rect">
                          <a:avLst/>
                        </a:prstGeom>
                        <a:solidFill>
                          <a:srgbClr val="58CAE7"/>
                        </a:solidFill>
                      </wps:spPr>
                      <wps:style>
                        <a:lnRef idx="2">
                          <a:schemeClr val="accent1">
                            <a:shade val="50000"/>
                          </a:schemeClr>
                        </a:lnRef>
                        <a:fillRef idx="1">
                          <a:schemeClr val="accent1"/>
                        </a:fillRef>
                        <a:effectRef idx="0">
                          <a:schemeClr val="accent1"/>
                        </a:effectRef>
                        <a:fontRef idx="minor">
                          <a:schemeClr val="lt1"/>
                        </a:fontRef>
                      </wps:style>
                      <wps:txbx>
                        <w:txbxContent>
                          <w:p w14:paraId="7E722F00" w14:textId="77777777" w:rsidR="00C672D0" w:rsidRDefault="00C672D0" w:rsidP="00F50870">
                            <w:pPr>
                              <w:ind w:left="0"/>
                              <w:jc w:val="center"/>
                            </w:pPr>
                          </w:p>
                          <w:p w14:paraId="7D820B8E" w14:textId="77777777" w:rsidR="00C672D0" w:rsidRDefault="00C672D0" w:rsidP="00F50870">
                            <w:pPr>
                              <w:ind w:left="0"/>
                              <w:jc w:val="center"/>
                            </w:pPr>
                          </w:p>
                          <w:p w14:paraId="010250D5" w14:textId="302100B4" w:rsidR="00C672D0" w:rsidRDefault="00C672D0" w:rsidP="00F6664E">
                            <w:pPr>
                              <w:ind w:left="0"/>
                            </w:pPr>
                            <w:r w:rsidRPr="00F6664E">
                              <w:rPr>
                                <w:noProof/>
                                <w:lang w:val="en-GB" w:eastAsia="en-GB" w:bidi="ar-SA"/>
                              </w:rPr>
                              <w:drawing>
                                <wp:inline distT="0" distB="0" distL="0" distR="0" wp14:anchorId="625B400D" wp14:editId="0D6958D4">
                                  <wp:extent cx="2238375" cy="849883"/>
                                  <wp:effectExtent l="0" t="0" r="0" b="7620"/>
                                  <wp:docPr id="4" name="Picture 4" descr="C:\Users\aroberts\Documents\My Received Files\PI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oberts\Documents\My Received Files\PI logo.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98179" cy="872590"/>
                                          </a:xfrm>
                                          <a:prstGeom prst="rect">
                                            <a:avLst/>
                                          </a:prstGeom>
                                          <a:noFill/>
                                          <a:ln>
                                            <a:noFill/>
                                          </a:ln>
                                        </pic:spPr>
                                      </pic:pic>
                                    </a:graphicData>
                                  </a:graphic>
                                </wp:inline>
                              </w:drawing>
                            </w:r>
                            <w:r>
                              <w:t xml:space="preserve">          </w:t>
                            </w:r>
                            <w:r>
                              <w:tab/>
                            </w:r>
                            <w:r>
                              <w:tab/>
                              <w:t xml:space="preserve">   </w:t>
                            </w:r>
                            <w:r w:rsidRPr="00B44D22">
                              <w:rPr>
                                <w:rFonts w:ascii="Times New Roman" w:eastAsia="Times New Roman" w:hAnsi="Times New Roman" w:cs="Times New Roman"/>
                                <w:noProof/>
                                <w:lang w:val="en-GB" w:eastAsia="en-GB" w:bidi="ar-SA"/>
                              </w:rPr>
                              <w:drawing>
                                <wp:inline distT="0" distB="0" distL="0" distR="0" wp14:anchorId="33E3E26C" wp14:editId="71480785">
                                  <wp:extent cx="3246752" cy="786130"/>
                                  <wp:effectExtent l="0" t="0" r="0" b="0"/>
                                  <wp:docPr id="6" name="Picture 6" descr="C:\Users\aaliyu\OneDrive - Plan International\Desktop\Content creation workshop\Logos\EN-Funded by the EU-PANT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aliyu\OneDrive - Plan International\Desktop\Content creation workshop\Logos\EN-Funded by the EU-PANTON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80975" cy="794416"/>
                                          </a:xfrm>
                                          <a:prstGeom prst="rect">
                                            <a:avLst/>
                                          </a:prstGeom>
                                          <a:noFill/>
                                          <a:ln>
                                            <a:noFill/>
                                          </a:ln>
                                        </pic:spPr>
                                      </pic:pic>
                                    </a:graphicData>
                                  </a:graphic>
                                </wp:inline>
                              </w:drawing>
                            </w:r>
                          </w:p>
                          <w:p w14:paraId="50E3B3CD" w14:textId="77777777" w:rsidR="00C672D0" w:rsidRDefault="00C672D0" w:rsidP="00F50870">
                            <w:pPr>
                              <w:ind w:left="0"/>
                              <w:jc w:val="center"/>
                            </w:pPr>
                          </w:p>
                          <w:p w14:paraId="4A7590B2" w14:textId="77777777" w:rsidR="00C672D0" w:rsidRDefault="00C672D0" w:rsidP="00F50870">
                            <w:pPr>
                              <w:ind w:left="0"/>
                              <w:jc w:val="center"/>
                            </w:pPr>
                          </w:p>
                          <w:p w14:paraId="1B3CDE13" w14:textId="77777777" w:rsidR="00C672D0" w:rsidRDefault="00C672D0" w:rsidP="007654A2">
                            <w:pPr>
                              <w:ind w:left="0"/>
                            </w:pPr>
                          </w:p>
                          <w:p w14:paraId="0920377A" w14:textId="77777777" w:rsidR="00C672D0" w:rsidRDefault="00C672D0" w:rsidP="00F50870">
                            <w:pPr>
                              <w:ind w:left="0"/>
                              <w:jc w:val="center"/>
                            </w:pPr>
                          </w:p>
                          <w:p w14:paraId="33FCFC1E" w14:textId="77777777" w:rsidR="00C672D0" w:rsidRDefault="00C672D0" w:rsidP="00F50870">
                            <w:pPr>
                              <w:ind w:left="0"/>
                              <w:jc w:val="center"/>
                            </w:pPr>
                          </w:p>
                          <w:p w14:paraId="0B60D89A" w14:textId="77777777" w:rsidR="00C672D0" w:rsidRDefault="00C672D0" w:rsidP="00F50870">
                            <w:pPr>
                              <w:ind w:left="0"/>
                              <w:jc w:val="center"/>
                            </w:pPr>
                          </w:p>
                          <w:p w14:paraId="1D624D49" w14:textId="77777777" w:rsidR="00C672D0" w:rsidRDefault="00C672D0" w:rsidP="00F50870">
                            <w:pPr>
                              <w:ind w:left="0"/>
                              <w:jc w:val="center"/>
                            </w:pPr>
                          </w:p>
                          <w:p w14:paraId="5F3BABFB" w14:textId="77777777" w:rsidR="00C672D0" w:rsidRDefault="00C672D0" w:rsidP="00F50870">
                            <w:pPr>
                              <w:ind w:left="0"/>
                              <w:jc w:val="center"/>
                            </w:pPr>
                            <w:r>
                              <w:rPr>
                                <w:noProof/>
                              </w:rPr>
                              <w:drawing>
                                <wp:inline distT="0" distB="0" distL="0" distR="0" wp14:anchorId="0D77050D" wp14:editId="2A098E47">
                                  <wp:extent cx="6115050" cy="4076700"/>
                                  <wp:effectExtent l="0" t="0" r="0" b="0"/>
                                  <wp:docPr id="7" name="Picture 7" descr="C:\Users\jannie.PLANNIGERIA\AppData\Local\Microsoft\Windows\INetCache\Content.Outlook\Y4DAYLFI\DSC_32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annie.PLANNIGERIA\AppData\Local\Microsoft\Windows\INetCache\Content.Outlook\Y4DAYLFI\DSC_326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4340" cy="4082893"/>
                                          </a:xfrm>
                                          <a:prstGeom prst="rect">
                                            <a:avLst/>
                                          </a:prstGeom>
                                          <a:noFill/>
                                          <a:ln>
                                            <a:noFill/>
                                          </a:ln>
                                        </pic:spPr>
                                      </pic:pic>
                                    </a:graphicData>
                                  </a:graphic>
                                </wp:inline>
                              </w:drawing>
                            </w:r>
                          </w:p>
                          <w:p w14:paraId="0F419A72" w14:textId="77777777" w:rsidR="00C672D0" w:rsidRDefault="00C672D0" w:rsidP="00F50870">
                            <w:pPr>
                              <w:ind w:left="0"/>
                              <w:jc w:val="center"/>
                            </w:pPr>
                          </w:p>
                          <w:p w14:paraId="62CECE38" w14:textId="77777777" w:rsidR="00C672D0" w:rsidRDefault="00C672D0" w:rsidP="00F50870">
                            <w:pPr>
                              <w:ind w:left="0"/>
                              <w:jc w:val="center"/>
                            </w:pPr>
                          </w:p>
                          <w:p w14:paraId="32CA2D23" w14:textId="77777777" w:rsidR="00C672D0" w:rsidRDefault="00C672D0" w:rsidP="00F50870">
                            <w:pPr>
                              <w:ind w:left="0"/>
                              <w:jc w:val="center"/>
                            </w:pPr>
                          </w:p>
                          <w:p w14:paraId="113255AF" w14:textId="77777777" w:rsidR="00C672D0" w:rsidRDefault="00C672D0" w:rsidP="00F50870">
                            <w:pPr>
                              <w:ind w:left="0"/>
                              <w:jc w:val="center"/>
                            </w:pPr>
                          </w:p>
                          <w:p w14:paraId="530DD65E" w14:textId="77777777" w:rsidR="00C672D0" w:rsidRDefault="00C672D0" w:rsidP="00F50870">
                            <w:pPr>
                              <w:ind w:left="0"/>
                              <w:jc w:val="center"/>
                            </w:pPr>
                          </w:p>
                          <w:p w14:paraId="54E5AC0A" w14:textId="77777777" w:rsidR="00C672D0" w:rsidRDefault="00C672D0" w:rsidP="00F50870">
                            <w:pPr>
                              <w:ind w:left="0"/>
                              <w:jc w:val="center"/>
                            </w:pPr>
                          </w:p>
                          <w:p w14:paraId="0A05D7F3" w14:textId="77777777" w:rsidR="00C672D0" w:rsidRDefault="00C672D0" w:rsidP="00F50870">
                            <w:pPr>
                              <w:ind w:left="0"/>
                              <w:jc w:val="center"/>
                            </w:pPr>
                          </w:p>
                          <w:p w14:paraId="1D3A305D" w14:textId="77777777" w:rsidR="00C672D0" w:rsidRDefault="00C672D0" w:rsidP="00F50870">
                            <w:pPr>
                              <w:ind w:left="0"/>
                              <w:jc w:val="center"/>
                            </w:pPr>
                          </w:p>
                          <w:p w14:paraId="5C5E2445" w14:textId="77777777" w:rsidR="00C672D0" w:rsidRDefault="00C672D0" w:rsidP="00F50870">
                            <w:pPr>
                              <w:ind w:left="0"/>
                              <w:jc w:val="center"/>
                            </w:pPr>
                            <w:r w:rsidRPr="00F4143A">
                              <w:rPr>
                                <w:caps/>
                                <w:noProof/>
                                <w:lang w:eastAsia="en-GB"/>
                              </w:rPr>
                              <w:drawing>
                                <wp:inline distT="0" distB="0" distL="0" distR="0" wp14:anchorId="4BA4095E" wp14:editId="6F08313D">
                                  <wp:extent cx="5676900" cy="11239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6900" cy="1123950"/>
                                          </a:xfrm>
                                          <a:prstGeom prst="rect">
                                            <a:avLst/>
                                          </a:prstGeom>
                                          <a:noFill/>
                                          <a:ln>
                                            <a:noFill/>
                                          </a:ln>
                                        </pic:spPr>
                                      </pic:pic>
                                    </a:graphicData>
                                  </a:graphic>
                                </wp:inline>
                              </w:drawing>
                            </w:r>
                          </w:p>
                          <w:p w14:paraId="22A245A8" w14:textId="77777777" w:rsidR="00C672D0" w:rsidRDefault="00C672D0" w:rsidP="00F50870">
                            <w:pPr>
                              <w:ind w:left="0"/>
                              <w:jc w:val="center"/>
                            </w:pPr>
                          </w:p>
                          <w:p w14:paraId="465708A9" w14:textId="77777777" w:rsidR="00C672D0" w:rsidRDefault="00C672D0" w:rsidP="00F4143A">
                            <w:pPr>
                              <w:pStyle w:val="Caption"/>
                              <w:ind w:left="0"/>
                              <w:jc w:val="center"/>
                            </w:pPr>
                          </w:p>
                          <w:p w14:paraId="13F411F1" w14:textId="77777777" w:rsidR="00C672D0" w:rsidRDefault="00C672D0" w:rsidP="00F50870">
                            <w:pPr>
                              <w:ind w:left="0"/>
                              <w:jc w:val="center"/>
                              <w:rPr>
                                <w:rFonts w:ascii="Veneer" w:hAnsi="Veneer"/>
                                <w:color w:val="0072CE"/>
                                <w:sz w:val="40"/>
                                <w:szCs w:val="40"/>
                              </w:rPr>
                            </w:pPr>
                          </w:p>
                          <w:p w14:paraId="1560F629" w14:textId="77777777" w:rsidR="00C672D0" w:rsidRDefault="00C672D0" w:rsidP="00F50870">
                            <w:pPr>
                              <w:ind w:left="0"/>
                              <w:jc w:val="center"/>
                              <w:rPr>
                                <w:rFonts w:ascii="Veneer" w:hAnsi="Veneer"/>
                                <w:color w:val="0072CE"/>
                                <w:sz w:val="40"/>
                                <w:szCs w:val="40"/>
                              </w:rPr>
                            </w:pPr>
                          </w:p>
                          <w:p w14:paraId="43D051CB" w14:textId="77777777" w:rsidR="00C672D0" w:rsidRDefault="00C672D0" w:rsidP="00F50870">
                            <w:pPr>
                              <w:ind w:left="0"/>
                              <w:jc w:val="center"/>
                              <w:rPr>
                                <w:rFonts w:ascii="Veneer" w:hAnsi="Veneer"/>
                                <w:color w:val="0072CE"/>
                                <w:sz w:val="40"/>
                                <w:szCs w:val="40"/>
                              </w:rPr>
                            </w:pPr>
                          </w:p>
                          <w:p w14:paraId="29DEBCDA" w14:textId="77777777" w:rsidR="00C672D0" w:rsidRDefault="00C672D0"/>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4CE311" id="Rectangle 3" o:spid="_x0000_s1026" style="position:absolute;left:0;text-align:left;margin-left:0;margin-top:-70.9pt;width:597.75pt;height:784.5pt;z-index:25165824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9eIDlQIAAHkFAAAOAAAAZHJzL2Uyb0RvYy54bWysVEtv2zAMvg/YfxB0X52kTR9BnSJI12FA&#10;0QZth54VWUoMyKJGKbGzXz9KfjToih2G5aBQIvnx4Y+8vmkqw/YKfQk25+OTEWfKSihKu8n5j5e7&#10;L5ec+SBsIQxYlfOD8vxm/vnTde1magJbMIVCRiDWz2qX820IbpZlXm5VJfwJOGVJqQErEeiKm6xA&#10;URN6ZbLJaHSe1YCFQ5DKe3q9bZV8nvC1VjI8au1VYCbnlFtIJ6ZzHc9sfi1mGxRuW8ouDfEPWVSi&#10;tBR0gLoVQbAdln9AVaVE8KDDiYQqA61LqVINVM149K6a561wKtVCzfFuaJP/f7DyYb9CVhY5P+XM&#10;ioo+0RM1TdiNUew0tqd2fkZWz26F3c2TGGttNFbxn6pgTWrpYWipagKT9HgxvRqfTaacSdJdXZ2f&#10;jqep6dmbu0MfvimoWBRyjhQ+tVLs732gkGTam8RoHkxZ3JXGpAtu1kuDbC/o+04vl4uvFzFncjky&#10;y2IJbdJJCgejorOxT0pT7ZTmJEVMrFMDnpBS2TBuVVtRqC7MiH59lMjT6JFiJsCIrCm9AbsD6C1b&#10;kB67Tbazj64qkXZwHv0tsdZ58EiRwYbBuSot4EcAhqrqIrf2lP5Ra6IYmnVDJlFcQ3EgkiC00+Od&#10;vCvpU90LH1YCaVxosGgFhEc6tIE659BJnG0Bf330Hu2JxaTlrKbxy7n/uROoODPfLfGbWHMW5zVd&#10;zqYXE7rgsWZ9rLG7agnEgDEtGyeTGO2D6UWNUL3SpljEqKQSVlLsnMuA/WUZ2rVAu0aqxSKZ0Yw6&#10;Ee7ts5MRPDY4UvGleRXoOr4GovoD9KMqZu9o29pGTwuLXQBdJk6/9bVrPc134lC3i+ICOb4nq7eN&#10;Of8NAAD//wMAUEsDBBQABgAIAAAAIQBGhp1N4QAAAAsBAAAPAAAAZHJzL2Rvd25yZXYueG1sTI+x&#10;TsMwEIZ3JN7BOiS21knUUBriVIBggKmkDB3d+IgDsR3Zbpvm6blOsN3pP/33feV6ND07og+dswLS&#10;eQIMbeNUZ1sBn9vX2T2wEKVVsncWBZwxwLq6viplodzJfuCxji2jEhsKKUDHOBSch0ajkWHuBrSU&#10;fTlvZKTVt1x5eaJy0/MsSe64kZ2lD1oO+Kyx+akPRsD3i+bLevKT24bN09v0np930yDE7c34+AAs&#10;4hj/juGCT+hQEdPeHawKrBdAIlHALF2kZHDJ01WeA9vTtMiWGfCq5P8dql8AAAD//wMAUEsBAi0A&#10;FAAGAAgAAAAhALaDOJL+AAAA4QEAABMAAAAAAAAAAAAAAAAAAAAAAFtDb250ZW50X1R5cGVzXS54&#10;bWxQSwECLQAUAAYACAAAACEAOP0h/9YAAACUAQAACwAAAAAAAAAAAAAAAAAvAQAAX3JlbHMvLnJl&#10;bHNQSwECLQAUAAYACAAAACEAOvXiA5UCAAB5BQAADgAAAAAAAAAAAAAAAAAuAgAAZHJzL2Uyb0Rv&#10;Yy54bWxQSwECLQAUAAYACAAAACEARoadTeEAAAALAQAADwAAAAAAAAAAAAAAAADvBAAAZHJzL2Rv&#10;d25yZXYueG1sUEsFBgAAAAAEAAQA8wAAAP0FAAAAAA==&#10;" fillcolor="#58cae7" strokecolor="#243f60 [1604]" strokeweight="2pt">
                <v:textbox>
                  <w:txbxContent>
                    <w:p w14:paraId="7E722F00" w14:textId="77777777" w:rsidR="00C672D0" w:rsidRDefault="00C672D0" w:rsidP="00F50870">
                      <w:pPr>
                        <w:ind w:left="0"/>
                        <w:jc w:val="center"/>
                      </w:pPr>
                    </w:p>
                    <w:p w14:paraId="7D820B8E" w14:textId="77777777" w:rsidR="00C672D0" w:rsidRDefault="00C672D0" w:rsidP="00F50870">
                      <w:pPr>
                        <w:ind w:left="0"/>
                        <w:jc w:val="center"/>
                      </w:pPr>
                    </w:p>
                    <w:p w14:paraId="010250D5" w14:textId="302100B4" w:rsidR="00C672D0" w:rsidRDefault="00C672D0" w:rsidP="00F6664E">
                      <w:pPr>
                        <w:ind w:left="0"/>
                      </w:pPr>
                      <w:r w:rsidRPr="00F6664E">
                        <w:rPr>
                          <w:noProof/>
                          <w:lang w:val="en-GB" w:eastAsia="en-GB" w:bidi="ar-SA"/>
                        </w:rPr>
                        <w:drawing>
                          <wp:inline distT="0" distB="0" distL="0" distR="0" wp14:anchorId="625B400D" wp14:editId="0D6958D4">
                            <wp:extent cx="2238375" cy="849883"/>
                            <wp:effectExtent l="0" t="0" r="0" b="7620"/>
                            <wp:docPr id="4" name="Picture 4" descr="C:\Users\aroberts\Documents\My Received Files\PI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oberts\Documents\My Received Files\PI logo.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98179" cy="872590"/>
                                    </a:xfrm>
                                    <a:prstGeom prst="rect">
                                      <a:avLst/>
                                    </a:prstGeom>
                                    <a:noFill/>
                                    <a:ln>
                                      <a:noFill/>
                                    </a:ln>
                                  </pic:spPr>
                                </pic:pic>
                              </a:graphicData>
                            </a:graphic>
                          </wp:inline>
                        </w:drawing>
                      </w:r>
                      <w:r>
                        <w:t xml:space="preserve">          </w:t>
                      </w:r>
                      <w:r>
                        <w:tab/>
                      </w:r>
                      <w:r>
                        <w:tab/>
                        <w:t xml:space="preserve">   </w:t>
                      </w:r>
                      <w:r w:rsidRPr="00B44D22">
                        <w:rPr>
                          <w:rFonts w:ascii="Times New Roman" w:eastAsia="Times New Roman" w:hAnsi="Times New Roman" w:cs="Times New Roman"/>
                          <w:noProof/>
                          <w:lang w:val="en-GB" w:eastAsia="en-GB" w:bidi="ar-SA"/>
                        </w:rPr>
                        <w:drawing>
                          <wp:inline distT="0" distB="0" distL="0" distR="0" wp14:anchorId="33E3E26C" wp14:editId="71480785">
                            <wp:extent cx="3246752" cy="786130"/>
                            <wp:effectExtent l="0" t="0" r="0" b="0"/>
                            <wp:docPr id="6" name="Picture 6" descr="C:\Users\aaliyu\OneDrive - Plan International\Desktop\Content creation workshop\Logos\EN-Funded by the EU-PANT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aliyu\OneDrive - Plan International\Desktop\Content creation workshop\Logos\EN-Funded by the EU-PANTON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80975" cy="794416"/>
                                    </a:xfrm>
                                    <a:prstGeom prst="rect">
                                      <a:avLst/>
                                    </a:prstGeom>
                                    <a:noFill/>
                                    <a:ln>
                                      <a:noFill/>
                                    </a:ln>
                                  </pic:spPr>
                                </pic:pic>
                              </a:graphicData>
                            </a:graphic>
                          </wp:inline>
                        </w:drawing>
                      </w:r>
                    </w:p>
                    <w:p w14:paraId="50E3B3CD" w14:textId="77777777" w:rsidR="00C672D0" w:rsidRDefault="00C672D0" w:rsidP="00F50870">
                      <w:pPr>
                        <w:ind w:left="0"/>
                        <w:jc w:val="center"/>
                      </w:pPr>
                    </w:p>
                    <w:p w14:paraId="4A7590B2" w14:textId="77777777" w:rsidR="00C672D0" w:rsidRDefault="00C672D0" w:rsidP="00F50870">
                      <w:pPr>
                        <w:ind w:left="0"/>
                        <w:jc w:val="center"/>
                      </w:pPr>
                    </w:p>
                    <w:p w14:paraId="1B3CDE13" w14:textId="77777777" w:rsidR="00C672D0" w:rsidRDefault="00C672D0" w:rsidP="007654A2">
                      <w:pPr>
                        <w:ind w:left="0"/>
                      </w:pPr>
                    </w:p>
                    <w:p w14:paraId="0920377A" w14:textId="77777777" w:rsidR="00C672D0" w:rsidRDefault="00C672D0" w:rsidP="00F50870">
                      <w:pPr>
                        <w:ind w:left="0"/>
                        <w:jc w:val="center"/>
                      </w:pPr>
                    </w:p>
                    <w:p w14:paraId="33FCFC1E" w14:textId="77777777" w:rsidR="00C672D0" w:rsidRDefault="00C672D0" w:rsidP="00F50870">
                      <w:pPr>
                        <w:ind w:left="0"/>
                        <w:jc w:val="center"/>
                      </w:pPr>
                    </w:p>
                    <w:p w14:paraId="0B60D89A" w14:textId="77777777" w:rsidR="00C672D0" w:rsidRDefault="00C672D0" w:rsidP="00F50870">
                      <w:pPr>
                        <w:ind w:left="0"/>
                        <w:jc w:val="center"/>
                      </w:pPr>
                    </w:p>
                    <w:p w14:paraId="1D624D49" w14:textId="77777777" w:rsidR="00C672D0" w:rsidRDefault="00C672D0" w:rsidP="00F50870">
                      <w:pPr>
                        <w:ind w:left="0"/>
                        <w:jc w:val="center"/>
                      </w:pPr>
                    </w:p>
                    <w:p w14:paraId="5F3BABFB" w14:textId="77777777" w:rsidR="00C672D0" w:rsidRDefault="00C672D0" w:rsidP="00F50870">
                      <w:pPr>
                        <w:ind w:left="0"/>
                        <w:jc w:val="center"/>
                      </w:pPr>
                      <w:r>
                        <w:rPr>
                          <w:noProof/>
                        </w:rPr>
                        <w:drawing>
                          <wp:inline distT="0" distB="0" distL="0" distR="0" wp14:anchorId="0D77050D" wp14:editId="2A098E47">
                            <wp:extent cx="6115050" cy="4076700"/>
                            <wp:effectExtent l="0" t="0" r="0" b="0"/>
                            <wp:docPr id="7" name="Picture 7" descr="C:\Users\jannie.PLANNIGERIA\AppData\Local\Microsoft\Windows\INetCache\Content.Outlook\Y4DAYLFI\DSC_32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annie.PLANNIGERIA\AppData\Local\Microsoft\Windows\INetCache\Content.Outlook\Y4DAYLFI\DSC_326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4340" cy="4082893"/>
                                    </a:xfrm>
                                    <a:prstGeom prst="rect">
                                      <a:avLst/>
                                    </a:prstGeom>
                                    <a:noFill/>
                                    <a:ln>
                                      <a:noFill/>
                                    </a:ln>
                                  </pic:spPr>
                                </pic:pic>
                              </a:graphicData>
                            </a:graphic>
                          </wp:inline>
                        </w:drawing>
                      </w:r>
                    </w:p>
                    <w:p w14:paraId="0F419A72" w14:textId="77777777" w:rsidR="00C672D0" w:rsidRDefault="00C672D0" w:rsidP="00F50870">
                      <w:pPr>
                        <w:ind w:left="0"/>
                        <w:jc w:val="center"/>
                      </w:pPr>
                    </w:p>
                    <w:p w14:paraId="62CECE38" w14:textId="77777777" w:rsidR="00C672D0" w:rsidRDefault="00C672D0" w:rsidP="00F50870">
                      <w:pPr>
                        <w:ind w:left="0"/>
                        <w:jc w:val="center"/>
                      </w:pPr>
                    </w:p>
                    <w:p w14:paraId="32CA2D23" w14:textId="77777777" w:rsidR="00C672D0" w:rsidRDefault="00C672D0" w:rsidP="00F50870">
                      <w:pPr>
                        <w:ind w:left="0"/>
                        <w:jc w:val="center"/>
                      </w:pPr>
                    </w:p>
                    <w:p w14:paraId="113255AF" w14:textId="77777777" w:rsidR="00C672D0" w:rsidRDefault="00C672D0" w:rsidP="00F50870">
                      <w:pPr>
                        <w:ind w:left="0"/>
                        <w:jc w:val="center"/>
                      </w:pPr>
                    </w:p>
                    <w:p w14:paraId="530DD65E" w14:textId="77777777" w:rsidR="00C672D0" w:rsidRDefault="00C672D0" w:rsidP="00F50870">
                      <w:pPr>
                        <w:ind w:left="0"/>
                        <w:jc w:val="center"/>
                      </w:pPr>
                    </w:p>
                    <w:p w14:paraId="54E5AC0A" w14:textId="77777777" w:rsidR="00C672D0" w:rsidRDefault="00C672D0" w:rsidP="00F50870">
                      <w:pPr>
                        <w:ind w:left="0"/>
                        <w:jc w:val="center"/>
                      </w:pPr>
                    </w:p>
                    <w:p w14:paraId="0A05D7F3" w14:textId="77777777" w:rsidR="00C672D0" w:rsidRDefault="00C672D0" w:rsidP="00F50870">
                      <w:pPr>
                        <w:ind w:left="0"/>
                        <w:jc w:val="center"/>
                      </w:pPr>
                    </w:p>
                    <w:p w14:paraId="1D3A305D" w14:textId="77777777" w:rsidR="00C672D0" w:rsidRDefault="00C672D0" w:rsidP="00F50870">
                      <w:pPr>
                        <w:ind w:left="0"/>
                        <w:jc w:val="center"/>
                      </w:pPr>
                    </w:p>
                    <w:p w14:paraId="5C5E2445" w14:textId="77777777" w:rsidR="00C672D0" w:rsidRDefault="00C672D0" w:rsidP="00F50870">
                      <w:pPr>
                        <w:ind w:left="0"/>
                        <w:jc w:val="center"/>
                      </w:pPr>
                      <w:r w:rsidRPr="00F4143A">
                        <w:rPr>
                          <w:caps/>
                          <w:noProof/>
                          <w:lang w:eastAsia="en-GB"/>
                        </w:rPr>
                        <w:drawing>
                          <wp:inline distT="0" distB="0" distL="0" distR="0" wp14:anchorId="4BA4095E" wp14:editId="6F08313D">
                            <wp:extent cx="5676900" cy="11239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6900" cy="1123950"/>
                                    </a:xfrm>
                                    <a:prstGeom prst="rect">
                                      <a:avLst/>
                                    </a:prstGeom>
                                    <a:noFill/>
                                    <a:ln>
                                      <a:noFill/>
                                    </a:ln>
                                  </pic:spPr>
                                </pic:pic>
                              </a:graphicData>
                            </a:graphic>
                          </wp:inline>
                        </w:drawing>
                      </w:r>
                    </w:p>
                    <w:p w14:paraId="22A245A8" w14:textId="77777777" w:rsidR="00C672D0" w:rsidRDefault="00C672D0" w:rsidP="00F50870">
                      <w:pPr>
                        <w:ind w:left="0"/>
                        <w:jc w:val="center"/>
                      </w:pPr>
                    </w:p>
                    <w:p w14:paraId="465708A9" w14:textId="77777777" w:rsidR="00C672D0" w:rsidRDefault="00C672D0" w:rsidP="00F4143A">
                      <w:pPr>
                        <w:pStyle w:val="Caption"/>
                        <w:ind w:left="0"/>
                        <w:jc w:val="center"/>
                      </w:pPr>
                    </w:p>
                    <w:p w14:paraId="13F411F1" w14:textId="77777777" w:rsidR="00C672D0" w:rsidRDefault="00C672D0" w:rsidP="00F50870">
                      <w:pPr>
                        <w:ind w:left="0"/>
                        <w:jc w:val="center"/>
                        <w:rPr>
                          <w:rFonts w:ascii="Veneer" w:hAnsi="Veneer"/>
                          <w:color w:val="0072CE"/>
                          <w:sz w:val="40"/>
                          <w:szCs w:val="40"/>
                        </w:rPr>
                      </w:pPr>
                    </w:p>
                    <w:p w14:paraId="1560F629" w14:textId="77777777" w:rsidR="00C672D0" w:rsidRDefault="00C672D0" w:rsidP="00F50870">
                      <w:pPr>
                        <w:ind w:left="0"/>
                        <w:jc w:val="center"/>
                        <w:rPr>
                          <w:rFonts w:ascii="Veneer" w:hAnsi="Veneer"/>
                          <w:color w:val="0072CE"/>
                          <w:sz w:val="40"/>
                          <w:szCs w:val="40"/>
                        </w:rPr>
                      </w:pPr>
                    </w:p>
                    <w:p w14:paraId="43D051CB" w14:textId="77777777" w:rsidR="00C672D0" w:rsidRDefault="00C672D0" w:rsidP="00F50870">
                      <w:pPr>
                        <w:ind w:left="0"/>
                        <w:jc w:val="center"/>
                        <w:rPr>
                          <w:rFonts w:ascii="Veneer" w:hAnsi="Veneer"/>
                          <w:color w:val="0072CE"/>
                          <w:sz w:val="40"/>
                          <w:szCs w:val="40"/>
                        </w:rPr>
                      </w:pPr>
                    </w:p>
                    <w:p w14:paraId="29DEBCDA" w14:textId="77777777" w:rsidR="00C672D0" w:rsidRDefault="00C672D0"/>
                  </w:txbxContent>
                </v:textbox>
                <w10:wrap anchorx="page"/>
              </v:rect>
            </w:pict>
          </mc:Fallback>
        </mc:AlternateContent>
      </w:r>
    </w:p>
    <w:p w14:paraId="0490CF0C" w14:textId="77777777" w:rsidR="00F50870" w:rsidRPr="00570DEB" w:rsidRDefault="00F50870">
      <w:pPr>
        <w:spacing w:after="200" w:line="276" w:lineRule="auto"/>
        <w:ind w:left="0"/>
        <w:rPr>
          <w:noProof/>
          <w:sz w:val="22"/>
          <w:szCs w:val="22"/>
          <w:lang w:val="en-GB" w:eastAsia="en-GB" w:bidi="ar-SA"/>
        </w:rPr>
      </w:pPr>
      <w:r w:rsidRPr="00570DEB">
        <w:rPr>
          <w:noProof/>
          <w:sz w:val="22"/>
          <w:szCs w:val="22"/>
          <w:lang w:val="en-GB" w:eastAsia="en-GB" w:bidi="ar-SA"/>
        </w:rPr>
        <w:br w:type="page"/>
      </w:r>
    </w:p>
    <w:p w14:paraId="4263AAF8" w14:textId="77777777" w:rsidR="000024FC" w:rsidRPr="00570DEB" w:rsidRDefault="000024FC" w:rsidP="00A56DF0">
      <w:pPr>
        <w:rPr>
          <w:noProof/>
          <w:sz w:val="22"/>
          <w:szCs w:val="22"/>
          <w:lang w:val="en-GB" w:eastAsia="en-GB" w:bidi="ar-SA"/>
        </w:rPr>
      </w:pPr>
    </w:p>
    <w:p w14:paraId="04A2BAFF" w14:textId="77777777" w:rsidR="0016523C" w:rsidRPr="00570DEB" w:rsidRDefault="0016523C" w:rsidP="00AC21E9">
      <w:pPr>
        <w:pStyle w:val="NormalWeb"/>
        <w:jc w:val="both"/>
        <w:rPr>
          <w:sz w:val="22"/>
          <w:szCs w:val="22"/>
        </w:rPr>
      </w:pPr>
    </w:p>
    <w:p w14:paraId="71EC8660" w14:textId="77777777" w:rsidR="00A16B87" w:rsidRPr="00570DEB" w:rsidRDefault="00A16B87" w:rsidP="00A16B87">
      <w:pPr>
        <w:rPr>
          <w:sz w:val="22"/>
          <w:szCs w:val="22"/>
        </w:rPr>
      </w:pPr>
    </w:p>
    <w:sdt>
      <w:sdtPr>
        <w:rPr>
          <w:rFonts w:ascii="Arial" w:eastAsiaTheme="minorEastAsia" w:hAnsi="Arial"/>
          <w:b w:val="0"/>
          <w:bCs w:val="0"/>
          <w:kern w:val="0"/>
          <w:sz w:val="22"/>
          <w:szCs w:val="22"/>
        </w:rPr>
        <w:id w:val="-1969428569"/>
        <w:docPartObj>
          <w:docPartGallery w:val="Table of Contents"/>
          <w:docPartUnique/>
        </w:docPartObj>
      </w:sdtPr>
      <w:sdtEndPr>
        <w:rPr>
          <w:b/>
          <w:noProof/>
        </w:rPr>
      </w:sdtEndPr>
      <w:sdtContent>
        <w:p w14:paraId="19EC047E" w14:textId="77777777" w:rsidR="00130913" w:rsidRPr="00570DEB" w:rsidRDefault="0065030F">
          <w:pPr>
            <w:pStyle w:val="TOCHeading"/>
            <w:rPr>
              <w:rFonts w:ascii="Arial" w:eastAsiaTheme="minorEastAsia" w:hAnsi="Arial"/>
              <w:iCs/>
              <w:color w:val="0072CE"/>
              <w:kern w:val="0"/>
              <w:sz w:val="22"/>
              <w:szCs w:val="22"/>
            </w:rPr>
          </w:pPr>
          <w:r w:rsidRPr="00570DEB">
            <w:rPr>
              <w:rFonts w:ascii="Arial" w:eastAsiaTheme="minorEastAsia" w:hAnsi="Arial"/>
              <w:iCs/>
              <w:color w:val="0072CE"/>
              <w:kern w:val="0"/>
              <w:sz w:val="22"/>
              <w:szCs w:val="22"/>
            </w:rPr>
            <w:t>Table</w:t>
          </w:r>
          <w:bookmarkStart w:id="0" w:name="_GoBack"/>
          <w:bookmarkEnd w:id="0"/>
          <w:r w:rsidRPr="00570DEB">
            <w:rPr>
              <w:rFonts w:ascii="Arial" w:eastAsiaTheme="minorEastAsia" w:hAnsi="Arial"/>
              <w:iCs/>
              <w:color w:val="0072CE"/>
              <w:kern w:val="0"/>
              <w:sz w:val="22"/>
              <w:szCs w:val="22"/>
            </w:rPr>
            <w:t xml:space="preserve"> of</w:t>
          </w:r>
          <w:r w:rsidR="00FC4B3B" w:rsidRPr="00570DEB">
            <w:rPr>
              <w:rFonts w:ascii="Arial" w:eastAsiaTheme="minorEastAsia" w:hAnsi="Arial"/>
              <w:iCs/>
              <w:color w:val="0072CE"/>
              <w:kern w:val="0"/>
              <w:sz w:val="22"/>
              <w:szCs w:val="22"/>
            </w:rPr>
            <w:t xml:space="preserve"> Contents</w:t>
          </w:r>
        </w:p>
        <w:p w14:paraId="0E7513BE" w14:textId="77777777" w:rsidR="00A97D12" w:rsidRPr="00570DEB" w:rsidRDefault="00A97D12" w:rsidP="00A97D12">
          <w:pPr>
            <w:rPr>
              <w:sz w:val="22"/>
              <w:szCs w:val="22"/>
            </w:rPr>
          </w:pPr>
        </w:p>
        <w:p w14:paraId="6145F386" w14:textId="78420BC6" w:rsidR="00AD0702" w:rsidRDefault="00130913">
          <w:pPr>
            <w:pStyle w:val="TOC3"/>
            <w:tabs>
              <w:tab w:val="left" w:pos="880"/>
              <w:tab w:val="right" w:leader="dot" w:pos="9770"/>
            </w:tabs>
            <w:rPr>
              <w:rFonts w:eastAsiaTheme="minorEastAsia"/>
              <w:noProof/>
              <w:color w:val="auto"/>
              <w:sz w:val="22"/>
              <w:lang/>
            </w:rPr>
          </w:pPr>
          <w:r w:rsidRPr="00570DEB">
            <w:rPr>
              <w:rFonts w:ascii="Arial" w:hAnsi="Arial" w:cs="Arial"/>
              <w:b/>
              <w:color w:val="auto"/>
              <w:sz w:val="22"/>
            </w:rPr>
            <w:fldChar w:fldCharType="begin"/>
          </w:r>
          <w:r w:rsidRPr="00570DEB">
            <w:rPr>
              <w:rFonts w:ascii="Arial" w:hAnsi="Arial" w:cs="Arial"/>
              <w:b/>
              <w:color w:val="auto"/>
              <w:sz w:val="22"/>
            </w:rPr>
            <w:instrText xml:space="preserve"> TOC \o "1-3" \h \z \u </w:instrText>
          </w:r>
          <w:r w:rsidRPr="00570DEB">
            <w:rPr>
              <w:rFonts w:ascii="Arial" w:hAnsi="Arial" w:cs="Arial"/>
              <w:b/>
              <w:color w:val="auto"/>
              <w:sz w:val="22"/>
            </w:rPr>
            <w:fldChar w:fldCharType="separate"/>
          </w:r>
          <w:hyperlink w:anchor="_Toc192930118" w:history="1">
            <w:r w:rsidR="00AD0702" w:rsidRPr="003843C2">
              <w:rPr>
                <w:rStyle w:val="Hyperlink"/>
                <w:noProof/>
                <w:lang w:bidi="en-US"/>
              </w:rPr>
              <w:t>2.</w:t>
            </w:r>
            <w:r w:rsidR="00AD0702">
              <w:rPr>
                <w:rFonts w:eastAsiaTheme="minorEastAsia"/>
                <w:noProof/>
                <w:color w:val="auto"/>
                <w:sz w:val="22"/>
                <w:lang/>
              </w:rPr>
              <w:tab/>
            </w:r>
            <w:r w:rsidR="00AD0702" w:rsidRPr="003843C2">
              <w:rPr>
                <w:rStyle w:val="Hyperlink"/>
                <w:noProof/>
                <w:lang w:bidi="en-US"/>
              </w:rPr>
              <w:t>Summary of the Requirement</w:t>
            </w:r>
            <w:r w:rsidR="00AD0702">
              <w:rPr>
                <w:noProof/>
                <w:webHidden/>
              </w:rPr>
              <w:tab/>
            </w:r>
            <w:r w:rsidR="00AD0702">
              <w:rPr>
                <w:noProof/>
                <w:webHidden/>
              </w:rPr>
              <w:fldChar w:fldCharType="begin"/>
            </w:r>
            <w:r w:rsidR="00AD0702">
              <w:rPr>
                <w:noProof/>
                <w:webHidden/>
              </w:rPr>
              <w:instrText xml:space="preserve"> PAGEREF _Toc192930118 \h </w:instrText>
            </w:r>
            <w:r w:rsidR="00AD0702">
              <w:rPr>
                <w:noProof/>
                <w:webHidden/>
              </w:rPr>
            </w:r>
            <w:r w:rsidR="00AD0702">
              <w:rPr>
                <w:noProof/>
                <w:webHidden/>
              </w:rPr>
              <w:fldChar w:fldCharType="separate"/>
            </w:r>
            <w:r w:rsidR="00AD0702">
              <w:rPr>
                <w:noProof/>
                <w:webHidden/>
              </w:rPr>
              <w:t>3</w:t>
            </w:r>
            <w:r w:rsidR="00AD0702">
              <w:rPr>
                <w:noProof/>
                <w:webHidden/>
              </w:rPr>
              <w:fldChar w:fldCharType="end"/>
            </w:r>
          </w:hyperlink>
        </w:p>
        <w:p w14:paraId="539C57E9" w14:textId="632E0C72" w:rsidR="00AD0702" w:rsidRDefault="00AD0702">
          <w:pPr>
            <w:pStyle w:val="TOC3"/>
            <w:tabs>
              <w:tab w:val="left" w:pos="880"/>
              <w:tab w:val="right" w:leader="dot" w:pos="9770"/>
            </w:tabs>
            <w:rPr>
              <w:rFonts w:eastAsiaTheme="minorEastAsia"/>
              <w:noProof/>
              <w:color w:val="auto"/>
              <w:sz w:val="22"/>
              <w:lang/>
            </w:rPr>
          </w:pPr>
          <w:hyperlink w:anchor="_Toc192930119" w:history="1">
            <w:r w:rsidRPr="003843C2">
              <w:rPr>
                <w:rStyle w:val="Hyperlink"/>
                <w:noProof/>
                <w:lang w:bidi="en-US"/>
              </w:rPr>
              <w:t>3.</w:t>
            </w:r>
            <w:r>
              <w:rPr>
                <w:rFonts w:eastAsiaTheme="minorEastAsia"/>
                <w:noProof/>
                <w:color w:val="auto"/>
                <w:sz w:val="22"/>
                <w:lang/>
              </w:rPr>
              <w:tab/>
            </w:r>
            <w:r w:rsidRPr="003843C2">
              <w:rPr>
                <w:rStyle w:val="Hyperlink"/>
                <w:noProof/>
                <w:lang w:bidi="en-US"/>
              </w:rPr>
              <w:t>ITT Overview and Instructions</w:t>
            </w:r>
            <w:r>
              <w:rPr>
                <w:noProof/>
                <w:webHidden/>
              </w:rPr>
              <w:tab/>
            </w:r>
            <w:r>
              <w:rPr>
                <w:noProof/>
                <w:webHidden/>
              </w:rPr>
              <w:fldChar w:fldCharType="begin"/>
            </w:r>
            <w:r>
              <w:rPr>
                <w:noProof/>
                <w:webHidden/>
              </w:rPr>
              <w:instrText xml:space="preserve"> PAGEREF _Toc192930119 \h </w:instrText>
            </w:r>
            <w:r>
              <w:rPr>
                <w:noProof/>
                <w:webHidden/>
              </w:rPr>
            </w:r>
            <w:r>
              <w:rPr>
                <w:noProof/>
                <w:webHidden/>
              </w:rPr>
              <w:fldChar w:fldCharType="separate"/>
            </w:r>
            <w:r>
              <w:rPr>
                <w:noProof/>
                <w:webHidden/>
              </w:rPr>
              <w:t>4</w:t>
            </w:r>
            <w:r>
              <w:rPr>
                <w:noProof/>
                <w:webHidden/>
              </w:rPr>
              <w:fldChar w:fldCharType="end"/>
            </w:r>
          </w:hyperlink>
        </w:p>
        <w:p w14:paraId="2FE565A1" w14:textId="53C3A317" w:rsidR="00AD0702" w:rsidRDefault="00AD0702">
          <w:pPr>
            <w:pStyle w:val="TOC3"/>
            <w:tabs>
              <w:tab w:val="left" w:pos="880"/>
              <w:tab w:val="right" w:leader="dot" w:pos="9770"/>
            </w:tabs>
            <w:rPr>
              <w:rFonts w:eastAsiaTheme="minorEastAsia"/>
              <w:noProof/>
              <w:color w:val="auto"/>
              <w:sz w:val="22"/>
              <w:lang/>
            </w:rPr>
          </w:pPr>
          <w:hyperlink w:anchor="_Toc192930120" w:history="1">
            <w:r w:rsidRPr="003843C2">
              <w:rPr>
                <w:rStyle w:val="Hyperlink"/>
                <w:noProof/>
                <w:lang w:bidi="en-US"/>
              </w:rPr>
              <w:t>3.1</w:t>
            </w:r>
            <w:r>
              <w:rPr>
                <w:rFonts w:eastAsiaTheme="minorEastAsia"/>
                <w:noProof/>
                <w:color w:val="auto"/>
                <w:sz w:val="22"/>
                <w:lang/>
              </w:rPr>
              <w:tab/>
            </w:r>
            <w:r w:rsidRPr="003843C2">
              <w:rPr>
                <w:rStyle w:val="Hyperlink"/>
                <w:noProof/>
                <w:lang w:bidi="en-US"/>
              </w:rPr>
              <w:t>Overview</w:t>
            </w:r>
            <w:r>
              <w:rPr>
                <w:noProof/>
                <w:webHidden/>
              </w:rPr>
              <w:tab/>
            </w:r>
            <w:r>
              <w:rPr>
                <w:noProof/>
                <w:webHidden/>
              </w:rPr>
              <w:fldChar w:fldCharType="begin"/>
            </w:r>
            <w:r>
              <w:rPr>
                <w:noProof/>
                <w:webHidden/>
              </w:rPr>
              <w:instrText xml:space="preserve"> PAGEREF _Toc192930120 \h </w:instrText>
            </w:r>
            <w:r>
              <w:rPr>
                <w:noProof/>
                <w:webHidden/>
              </w:rPr>
            </w:r>
            <w:r>
              <w:rPr>
                <w:noProof/>
                <w:webHidden/>
              </w:rPr>
              <w:fldChar w:fldCharType="separate"/>
            </w:r>
            <w:r>
              <w:rPr>
                <w:noProof/>
                <w:webHidden/>
              </w:rPr>
              <w:t>4</w:t>
            </w:r>
            <w:r>
              <w:rPr>
                <w:noProof/>
                <w:webHidden/>
              </w:rPr>
              <w:fldChar w:fldCharType="end"/>
            </w:r>
          </w:hyperlink>
        </w:p>
        <w:p w14:paraId="0E789F1E" w14:textId="6728FF29" w:rsidR="00AD0702" w:rsidRDefault="00AD0702">
          <w:pPr>
            <w:pStyle w:val="TOC3"/>
            <w:tabs>
              <w:tab w:val="left" w:pos="880"/>
              <w:tab w:val="right" w:leader="dot" w:pos="9770"/>
            </w:tabs>
            <w:rPr>
              <w:rFonts w:eastAsiaTheme="minorEastAsia"/>
              <w:noProof/>
              <w:color w:val="auto"/>
              <w:sz w:val="22"/>
              <w:lang/>
            </w:rPr>
          </w:pPr>
          <w:hyperlink w:anchor="_Toc192930121" w:history="1">
            <w:r w:rsidRPr="003843C2">
              <w:rPr>
                <w:rStyle w:val="Hyperlink"/>
                <w:noProof/>
                <w:lang w:bidi="en-US"/>
              </w:rPr>
              <w:t>3.2</w:t>
            </w:r>
            <w:r>
              <w:rPr>
                <w:rFonts w:eastAsiaTheme="minorEastAsia"/>
                <w:noProof/>
                <w:color w:val="auto"/>
                <w:sz w:val="22"/>
                <w:lang/>
              </w:rPr>
              <w:tab/>
            </w:r>
            <w:r w:rsidRPr="003843C2">
              <w:rPr>
                <w:rStyle w:val="Hyperlink"/>
                <w:noProof/>
                <w:lang w:bidi="en-US"/>
              </w:rPr>
              <w:t>Instructions to Tenderers</w:t>
            </w:r>
            <w:r>
              <w:rPr>
                <w:noProof/>
                <w:webHidden/>
              </w:rPr>
              <w:tab/>
            </w:r>
            <w:r>
              <w:rPr>
                <w:noProof/>
                <w:webHidden/>
              </w:rPr>
              <w:fldChar w:fldCharType="begin"/>
            </w:r>
            <w:r>
              <w:rPr>
                <w:noProof/>
                <w:webHidden/>
              </w:rPr>
              <w:instrText xml:space="preserve"> PAGEREF _Toc192930121 \h </w:instrText>
            </w:r>
            <w:r>
              <w:rPr>
                <w:noProof/>
                <w:webHidden/>
              </w:rPr>
            </w:r>
            <w:r>
              <w:rPr>
                <w:noProof/>
                <w:webHidden/>
              </w:rPr>
              <w:fldChar w:fldCharType="separate"/>
            </w:r>
            <w:r>
              <w:rPr>
                <w:noProof/>
                <w:webHidden/>
              </w:rPr>
              <w:t>4</w:t>
            </w:r>
            <w:r>
              <w:rPr>
                <w:noProof/>
                <w:webHidden/>
              </w:rPr>
              <w:fldChar w:fldCharType="end"/>
            </w:r>
          </w:hyperlink>
        </w:p>
        <w:p w14:paraId="447CFC45" w14:textId="2DF0D18D" w:rsidR="00AD0702" w:rsidRDefault="00AD0702">
          <w:pPr>
            <w:pStyle w:val="TOC3"/>
            <w:tabs>
              <w:tab w:val="left" w:pos="880"/>
              <w:tab w:val="right" w:leader="dot" w:pos="9770"/>
            </w:tabs>
            <w:rPr>
              <w:rFonts w:eastAsiaTheme="minorEastAsia"/>
              <w:noProof/>
              <w:color w:val="auto"/>
              <w:sz w:val="22"/>
              <w:lang/>
            </w:rPr>
          </w:pPr>
          <w:hyperlink w:anchor="_Toc192930122" w:history="1">
            <w:r w:rsidRPr="003843C2">
              <w:rPr>
                <w:rStyle w:val="Hyperlink"/>
                <w:noProof/>
                <w:lang w:bidi="en-US"/>
              </w:rPr>
              <w:t>4</w:t>
            </w:r>
            <w:r>
              <w:rPr>
                <w:rFonts w:eastAsiaTheme="minorEastAsia"/>
                <w:noProof/>
                <w:color w:val="auto"/>
                <w:sz w:val="22"/>
                <w:lang/>
              </w:rPr>
              <w:tab/>
            </w:r>
            <w:r w:rsidRPr="003843C2">
              <w:rPr>
                <w:rStyle w:val="Hyperlink"/>
                <w:noProof/>
                <w:lang w:bidi="en-US"/>
              </w:rPr>
              <w:t>Specification and Scope of Requirement</w:t>
            </w:r>
            <w:r>
              <w:rPr>
                <w:noProof/>
                <w:webHidden/>
              </w:rPr>
              <w:tab/>
            </w:r>
            <w:r>
              <w:rPr>
                <w:noProof/>
                <w:webHidden/>
              </w:rPr>
              <w:fldChar w:fldCharType="begin"/>
            </w:r>
            <w:r>
              <w:rPr>
                <w:noProof/>
                <w:webHidden/>
              </w:rPr>
              <w:instrText xml:space="preserve"> PAGEREF _Toc192930122 \h </w:instrText>
            </w:r>
            <w:r>
              <w:rPr>
                <w:noProof/>
                <w:webHidden/>
              </w:rPr>
            </w:r>
            <w:r>
              <w:rPr>
                <w:noProof/>
                <w:webHidden/>
              </w:rPr>
              <w:fldChar w:fldCharType="separate"/>
            </w:r>
            <w:r>
              <w:rPr>
                <w:noProof/>
                <w:webHidden/>
              </w:rPr>
              <w:t>5</w:t>
            </w:r>
            <w:r>
              <w:rPr>
                <w:noProof/>
                <w:webHidden/>
              </w:rPr>
              <w:fldChar w:fldCharType="end"/>
            </w:r>
          </w:hyperlink>
        </w:p>
        <w:p w14:paraId="09E6A9A7" w14:textId="441F2EC9" w:rsidR="00AD0702" w:rsidRDefault="00AD0702">
          <w:pPr>
            <w:pStyle w:val="TOC3"/>
            <w:tabs>
              <w:tab w:val="left" w:pos="880"/>
              <w:tab w:val="right" w:leader="dot" w:pos="9770"/>
            </w:tabs>
            <w:rPr>
              <w:rFonts w:eastAsiaTheme="minorEastAsia"/>
              <w:noProof/>
              <w:color w:val="auto"/>
              <w:sz w:val="22"/>
              <w:lang/>
            </w:rPr>
          </w:pPr>
          <w:hyperlink w:anchor="_Toc192930123" w:history="1">
            <w:r w:rsidRPr="003843C2">
              <w:rPr>
                <w:rStyle w:val="Hyperlink"/>
                <w:noProof/>
                <w:lang w:bidi="en-US"/>
              </w:rPr>
              <w:t>5</w:t>
            </w:r>
            <w:r>
              <w:rPr>
                <w:rFonts w:eastAsiaTheme="minorEastAsia"/>
                <w:noProof/>
                <w:color w:val="auto"/>
                <w:sz w:val="22"/>
                <w:lang/>
              </w:rPr>
              <w:tab/>
            </w:r>
            <w:r w:rsidRPr="003843C2">
              <w:rPr>
                <w:rStyle w:val="Hyperlink"/>
                <w:noProof/>
                <w:lang w:bidi="en-US"/>
              </w:rPr>
              <w:t>Selection Criteria</w:t>
            </w:r>
            <w:r>
              <w:rPr>
                <w:noProof/>
                <w:webHidden/>
              </w:rPr>
              <w:tab/>
            </w:r>
            <w:r>
              <w:rPr>
                <w:noProof/>
                <w:webHidden/>
              </w:rPr>
              <w:fldChar w:fldCharType="begin"/>
            </w:r>
            <w:r>
              <w:rPr>
                <w:noProof/>
                <w:webHidden/>
              </w:rPr>
              <w:instrText xml:space="preserve"> PAGEREF _Toc192930123 \h </w:instrText>
            </w:r>
            <w:r>
              <w:rPr>
                <w:noProof/>
                <w:webHidden/>
              </w:rPr>
            </w:r>
            <w:r>
              <w:rPr>
                <w:noProof/>
                <w:webHidden/>
              </w:rPr>
              <w:fldChar w:fldCharType="separate"/>
            </w:r>
            <w:r>
              <w:rPr>
                <w:noProof/>
                <w:webHidden/>
              </w:rPr>
              <w:t>5</w:t>
            </w:r>
            <w:r>
              <w:rPr>
                <w:noProof/>
                <w:webHidden/>
              </w:rPr>
              <w:fldChar w:fldCharType="end"/>
            </w:r>
          </w:hyperlink>
        </w:p>
        <w:p w14:paraId="71072330" w14:textId="239309B8" w:rsidR="00AD0702" w:rsidRDefault="00AD0702">
          <w:pPr>
            <w:pStyle w:val="TOC3"/>
            <w:tabs>
              <w:tab w:val="left" w:pos="880"/>
              <w:tab w:val="right" w:leader="dot" w:pos="9770"/>
            </w:tabs>
            <w:rPr>
              <w:rFonts w:eastAsiaTheme="minorEastAsia"/>
              <w:noProof/>
              <w:color w:val="auto"/>
              <w:sz w:val="22"/>
              <w:lang/>
            </w:rPr>
          </w:pPr>
          <w:hyperlink w:anchor="_Toc192930124" w:history="1">
            <w:r w:rsidRPr="003843C2">
              <w:rPr>
                <w:rStyle w:val="Hyperlink"/>
                <w:noProof/>
                <w:lang w:bidi="en-US"/>
              </w:rPr>
              <w:t>6</w:t>
            </w:r>
            <w:r>
              <w:rPr>
                <w:rFonts w:eastAsiaTheme="minorEastAsia"/>
                <w:noProof/>
                <w:color w:val="auto"/>
                <w:sz w:val="22"/>
                <w:lang/>
              </w:rPr>
              <w:tab/>
            </w:r>
            <w:r w:rsidRPr="003843C2">
              <w:rPr>
                <w:rStyle w:val="Hyperlink"/>
                <w:noProof/>
                <w:lang w:bidi="en-US"/>
              </w:rPr>
              <w:t>Evaluation of offers</w:t>
            </w:r>
            <w:r>
              <w:rPr>
                <w:noProof/>
                <w:webHidden/>
              </w:rPr>
              <w:tab/>
            </w:r>
            <w:r>
              <w:rPr>
                <w:noProof/>
                <w:webHidden/>
              </w:rPr>
              <w:fldChar w:fldCharType="begin"/>
            </w:r>
            <w:r>
              <w:rPr>
                <w:noProof/>
                <w:webHidden/>
              </w:rPr>
              <w:instrText xml:space="preserve"> PAGEREF _Toc192930124 \h </w:instrText>
            </w:r>
            <w:r>
              <w:rPr>
                <w:noProof/>
                <w:webHidden/>
              </w:rPr>
            </w:r>
            <w:r>
              <w:rPr>
                <w:noProof/>
                <w:webHidden/>
              </w:rPr>
              <w:fldChar w:fldCharType="separate"/>
            </w:r>
            <w:r>
              <w:rPr>
                <w:noProof/>
                <w:webHidden/>
              </w:rPr>
              <w:t>6</w:t>
            </w:r>
            <w:r>
              <w:rPr>
                <w:noProof/>
                <w:webHidden/>
              </w:rPr>
              <w:fldChar w:fldCharType="end"/>
            </w:r>
          </w:hyperlink>
        </w:p>
        <w:p w14:paraId="39DDD921" w14:textId="395279CE" w:rsidR="00AD0702" w:rsidRDefault="00AD0702">
          <w:pPr>
            <w:pStyle w:val="TOC3"/>
            <w:tabs>
              <w:tab w:val="left" w:pos="880"/>
              <w:tab w:val="right" w:leader="dot" w:pos="9770"/>
            </w:tabs>
            <w:rPr>
              <w:rFonts w:eastAsiaTheme="minorEastAsia"/>
              <w:noProof/>
              <w:color w:val="auto"/>
              <w:sz w:val="22"/>
              <w:lang/>
            </w:rPr>
          </w:pPr>
          <w:hyperlink w:anchor="_Toc192930125" w:history="1">
            <w:r w:rsidRPr="003843C2">
              <w:rPr>
                <w:rStyle w:val="Hyperlink"/>
                <w:noProof/>
                <w:lang w:bidi="en-US"/>
              </w:rPr>
              <w:t>7</w:t>
            </w:r>
            <w:r>
              <w:rPr>
                <w:rFonts w:eastAsiaTheme="minorEastAsia"/>
                <w:noProof/>
                <w:color w:val="auto"/>
                <w:sz w:val="22"/>
                <w:lang/>
              </w:rPr>
              <w:tab/>
            </w:r>
            <w:r w:rsidRPr="003843C2">
              <w:rPr>
                <w:rStyle w:val="Hyperlink"/>
                <w:noProof/>
                <w:lang w:bidi="en-US"/>
              </w:rPr>
              <w:t>Terms &amp; Conditions</w:t>
            </w:r>
            <w:r>
              <w:rPr>
                <w:noProof/>
                <w:webHidden/>
              </w:rPr>
              <w:tab/>
            </w:r>
            <w:r>
              <w:rPr>
                <w:noProof/>
                <w:webHidden/>
              </w:rPr>
              <w:fldChar w:fldCharType="begin"/>
            </w:r>
            <w:r>
              <w:rPr>
                <w:noProof/>
                <w:webHidden/>
              </w:rPr>
              <w:instrText xml:space="preserve"> PAGEREF _Toc192930125 \h </w:instrText>
            </w:r>
            <w:r>
              <w:rPr>
                <w:noProof/>
                <w:webHidden/>
              </w:rPr>
            </w:r>
            <w:r>
              <w:rPr>
                <w:noProof/>
                <w:webHidden/>
              </w:rPr>
              <w:fldChar w:fldCharType="separate"/>
            </w:r>
            <w:r>
              <w:rPr>
                <w:noProof/>
                <w:webHidden/>
              </w:rPr>
              <w:t>7</w:t>
            </w:r>
            <w:r>
              <w:rPr>
                <w:noProof/>
                <w:webHidden/>
              </w:rPr>
              <w:fldChar w:fldCharType="end"/>
            </w:r>
          </w:hyperlink>
        </w:p>
        <w:p w14:paraId="0EDFA806" w14:textId="103AC725" w:rsidR="00AD0702" w:rsidRDefault="00AD0702">
          <w:pPr>
            <w:pStyle w:val="TOC3"/>
            <w:tabs>
              <w:tab w:val="left" w:pos="880"/>
              <w:tab w:val="right" w:leader="dot" w:pos="9770"/>
            </w:tabs>
            <w:rPr>
              <w:rFonts w:eastAsiaTheme="minorEastAsia"/>
              <w:noProof/>
              <w:color w:val="auto"/>
              <w:sz w:val="22"/>
              <w:lang/>
            </w:rPr>
          </w:pPr>
          <w:hyperlink w:anchor="_Toc192930126" w:history="1">
            <w:r w:rsidRPr="003843C2">
              <w:rPr>
                <w:rStyle w:val="Hyperlink"/>
                <w:noProof/>
                <w:lang w:bidi="en-US"/>
              </w:rPr>
              <w:t>8</w:t>
            </w:r>
            <w:r>
              <w:rPr>
                <w:rFonts w:eastAsiaTheme="minorEastAsia"/>
                <w:noProof/>
                <w:color w:val="auto"/>
                <w:sz w:val="22"/>
                <w:lang/>
              </w:rPr>
              <w:tab/>
            </w:r>
            <w:r w:rsidRPr="003843C2">
              <w:rPr>
                <w:rStyle w:val="Hyperlink"/>
                <w:noProof/>
                <w:lang w:bidi="en-US"/>
              </w:rPr>
              <w:t>Plan International’s Ethical &amp; Environmental Statement</w:t>
            </w:r>
            <w:r>
              <w:rPr>
                <w:noProof/>
                <w:webHidden/>
              </w:rPr>
              <w:tab/>
            </w:r>
            <w:r>
              <w:rPr>
                <w:noProof/>
                <w:webHidden/>
              </w:rPr>
              <w:fldChar w:fldCharType="begin"/>
            </w:r>
            <w:r>
              <w:rPr>
                <w:noProof/>
                <w:webHidden/>
              </w:rPr>
              <w:instrText xml:space="preserve"> PAGEREF _Toc192930126 \h </w:instrText>
            </w:r>
            <w:r>
              <w:rPr>
                <w:noProof/>
                <w:webHidden/>
              </w:rPr>
            </w:r>
            <w:r>
              <w:rPr>
                <w:noProof/>
                <w:webHidden/>
              </w:rPr>
              <w:fldChar w:fldCharType="separate"/>
            </w:r>
            <w:r>
              <w:rPr>
                <w:noProof/>
                <w:webHidden/>
              </w:rPr>
              <w:t>7</w:t>
            </w:r>
            <w:r>
              <w:rPr>
                <w:noProof/>
                <w:webHidden/>
              </w:rPr>
              <w:fldChar w:fldCharType="end"/>
            </w:r>
          </w:hyperlink>
        </w:p>
        <w:p w14:paraId="353DAA46" w14:textId="3A250322" w:rsidR="00AD0702" w:rsidRDefault="00AD0702">
          <w:pPr>
            <w:pStyle w:val="TOC3"/>
            <w:tabs>
              <w:tab w:val="left" w:pos="880"/>
              <w:tab w:val="right" w:leader="dot" w:pos="9770"/>
            </w:tabs>
            <w:rPr>
              <w:rFonts w:eastAsiaTheme="minorEastAsia"/>
              <w:noProof/>
              <w:color w:val="auto"/>
              <w:sz w:val="22"/>
              <w:lang/>
            </w:rPr>
          </w:pPr>
          <w:hyperlink w:anchor="_Toc192930127" w:history="1">
            <w:r w:rsidRPr="003843C2">
              <w:rPr>
                <w:rStyle w:val="Hyperlink"/>
                <w:noProof/>
                <w:lang w:bidi="en-US"/>
              </w:rPr>
              <w:t>9</w:t>
            </w:r>
            <w:r>
              <w:rPr>
                <w:rFonts w:eastAsiaTheme="minorEastAsia"/>
                <w:noProof/>
                <w:color w:val="auto"/>
                <w:sz w:val="22"/>
                <w:lang/>
              </w:rPr>
              <w:tab/>
            </w:r>
            <w:r w:rsidRPr="003843C2">
              <w:rPr>
                <w:rStyle w:val="Hyperlink"/>
                <w:noProof/>
                <w:lang w:bidi="en-US"/>
              </w:rPr>
              <w:t>Submission Checklist</w:t>
            </w:r>
            <w:r>
              <w:rPr>
                <w:noProof/>
                <w:webHidden/>
              </w:rPr>
              <w:tab/>
            </w:r>
            <w:r>
              <w:rPr>
                <w:noProof/>
                <w:webHidden/>
              </w:rPr>
              <w:fldChar w:fldCharType="begin"/>
            </w:r>
            <w:r>
              <w:rPr>
                <w:noProof/>
                <w:webHidden/>
              </w:rPr>
              <w:instrText xml:space="preserve"> PAGEREF _Toc192930127 \h </w:instrText>
            </w:r>
            <w:r>
              <w:rPr>
                <w:noProof/>
                <w:webHidden/>
              </w:rPr>
            </w:r>
            <w:r>
              <w:rPr>
                <w:noProof/>
                <w:webHidden/>
              </w:rPr>
              <w:fldChar w:fldCharType="separate"/>
            </w:r>
            <w:r>
              <w:rPr>
                <w:noProof/>
                <w:webHidden/>
              </w:rPr>
              <w:t>8</w:t>
            </w:r>
            <w:r>
              <w:rPr>
                <w:noProof/>
                <w:webHidden/>
              </w:rPr>
              <w:fldChar w:fldCharType="end"/>
            </w:r>
          </w:hyperlink>
        </w:p>
        <w:p w14:paraId="16B4B3A5" w14:textId="54AF39B7" w:rsidR="00130913" w:rsidRPr="00570DEB" w:rsidRDefault="00130913">
          <w:pPr>
            <w:rPr>
              <w:b/>
              <w:sz w:val="22"/>
              <w:szCs w:val="22"/>
            </w:rPr>
          </w:pPr>
          <w:r w:rsidRPr="00570DEB">
            <w:rPr>
              <w:b/>
              <w:bCs/>
              <w:noProof/>
              <w:sz w:val="22"/>
              <w:szCs w:val="22"/>
            </w:rPr>
            <w:fldChar w:fldCharType="end"/>
          </w:r>
        </w:p>
      </w:sdtContent>
    </w:sdt>
    <w:p w14:paraId="2D5C844E" w14:textId="77777777" w:rsidR="000024FC" w:rsidRPr="00570DEB" w:rsidRDefault="000024FC" w:rsidP="00A56DF0">
      <w:pPr>
        <w:rPr>
          <w:sz w:val="22"/>
          <w:szCs w:val="22"/>
        </w:rPr>
      </w:pPr>
    </w:p>
    <w:p w14:paraId="514C6320" w14:textId="77777777" w:rsidR="00833C95" w:rsidRPr="00570DEB" w:rsidRDefault="00833C95" w:rsidP="00A56DF0">
      <w:pPr>
        <w:rPr>
          <w:sz w:val="22"/>
          <w:szCs w:val="22"/>
        </w:rPr>
      </w:pPr>
    </w:p>
    <w:p w14:paraId="7A83A4B4" w14:textId="77777777" w:rsidR="00B13EA9" w:rsidRPr="00570DEB" w:rsidRDefault="00B13EA9">
      <w:pPr>
        <w:spacing w:after="200" w:line="276" w:lineRule="auto"/>
        <w:ind w:left="0"/>
        <w:rPr>
          <w:color w:val="000000"/>
          <w:sz w:val="22"/>
          <w:szCs w:val="22"/>
        </w:rPr>
      </w:pPr>
      <w:r w:rsidRPr="00570DEB">
        <w:rPr>
          <w:sz w:val="22"/>
          <w:szCs w:val="22"/>
        </w:rPr>
        <w:br w:type="page"/>
      </w:r>
    </w:p>
    <w:p w14:paraId="275284AE" w14:textId="5549B53A" w:rsidR="00471457" w:rsidRPr="00570DEB" w:rsidRDefault="00B13EA9" w:rsidP="009E40FC">
      <w:pPr>
        <w:pStyle w:val="NormalWeb"/>
        <w:numPr>
          <w:ilvl w:val="0"/>
          <w:numId w:val="19"/>
        </w:numPr>
        <w:jc w:val="both"/>
        <w:rPr>
          <w:rStyle w:val="Header1"/>
          <w:color w:val="0072CE"/>
          <w:sz w:val="22"/>
          <w:szCs w:val="22"/>
        </w:rPr>
      </w:pPr>
      <w:r w:rsidRPr="00570DEB">
        <w:rPr>
          <w:b/>
          <w:noProof/>
          <w:sz w:val="22"/>
          <w:szCs w:val="22"/>
        </w:rPr>
        <w:lastRenderedPageBreak/>
        <mc:AlternateContent>
          <mc:Choice Requires="wps">
            <w:drawing>
              <wp:anchor distT="91440" distB="91440" distL="114300" distR="114300" simplePos="0" relativeHeight="251658241" behindDoc="0" locked="0" layoutInCell="1" allowOverlap="1" wp14:anchorId="45ED8B9B" wp14:editId="451195EC">
                <wp:simplePos x="0" y="0"/>
                <wp:positionH relativeFrom="margin">
                  <wp:align>center</wp:align>
                </wp:positionH>
                <wp:positionV relativeFrom="paragraph">
                  <wp:posOffset>0</wp:posOffset>
                </wp:positionV>
                <wp:extent cx="6883400" cy="838200"/>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83400" cy="838200"/>
                        </a:xfrm>
                        <a:prstGeom prst="rect">
                          <a:avLst/>
                        </a:prstGeom>
                        <a:noFill/>
                        <a:ln w="9525">
                          <a:noFill/>
                          <a:miter lim="800000"/>
                          <a:headEnd/>
                          <a:tailEnd/>
                        </a:ln>
                      </wps:spPr>
                      <wps:txbx>
                        <w:txbxContent>
                          <w:p w14:paraId="734BFF06" w14:textId="77777777" w:rsidR="00AD0702" w:rsidRDefault="00C672D0" w:rsidP="00D74378">
                            <w:pPr>
                              <w:pBdr>
                                <w:top w:val="single" w:sz="24" w:space="8" w:color="4F81BD" w:themeColor="accent1"/>
                                <w:bottom w:val="single" w:sz="24" w:space="8" w:color="4F81BD" w:themeColor="accent1"/>
                              </w:pBdr>
                              <w:jc w:val="center"/>
                              <w:rPr>
                                <w:b/>
                                <w:sz w:val="26"/>
                                <w:szCs w:val="26"/>
                              </w:rPr>
                            </w:pPr>
                            <w:r w:rsidRPr="009A32DE">
                              <w:rPr>
                                <w:b/>
                                <w:sz w:val="26"/>
                                <w:szCs w:val="26"/>
                              </w:rPr>
                              <w:t xml:space="preserve">Supply of Construction and Rehabilitation </w:t>
                            </w:r>
                            <w:r>
                              <w:rPr>
                                <w:b/>
                                <w:sz w:val="26"/>
                                <w:szCs w:val="26"/>
                              </w:rPr>
                              <w:t>M</w:t>
                            </w:r>
                            <w:r w:rsidRPr="009A32DE">
                              <w:rPr>
                                <w:b/>
                                <w:sz w:val="26"/>
                                <w:szCs w:val="26"/>
                              </w:rPr>
                              <w:t xml:space="preserve">aterials to </w:t>
                            </w:r>
                          </w:p>
                          <w:p w14:paraId="60E155DE" w14:textId="2B5A4C13" w:rsidR="00AD0702" w:rsidRDefault="00AD0702" w:rsidP="00D74378">
                            <w:pPr>
                              <w:pBdr>
                                <w:top w:val="single" w:sz="24" w:space="8" w:color="4F81BD" w:themeColor="accent1"/>
                                <w:bottom w:val="single" w:sz="24" w:space="8" w:color="4F81BD" w:themeColor="accent1"/>
                              </w:pBdr>
                              <w:jc w:val="center"/>
                              <w:rPr>
                                <w:b/>
                                <w:sz w:val="26"/>
                                <w:szCs w:val="26"/>
                              </w:rPr>
                            </w:pPr>
                            <w:r>
                              <w:rPr>
                                <w:b/>
                                <w:sz w:val="26"/>
                                <w:szCs w:val="26"/>
                              </w:rPr>
                              <w:t xml:space="preserve">Lot 1 - </w:t>
                            </w:r>
                            <w:proofErr w:type="spellStart"/>
                            <w:r w:rsidR="00C672D0" w:rsidRPr="009A32DE">
                              <w:rPr>
                                <w:b/>
                                <w:sz w:val="26"/>
                                <w:szCs w:val="26"/>
                              </w:rPr>
                              <w:t>Damboa</w:t>
                            </w:r>
                            <w:proofErr w:type="spellEnd"/>
                            <w:r>
                              <w:rPr>
                                <w:b/>
                                <w:sz w:val="26"/>
                                <w:szCs w:val="26"/>
                              </w:rPr>
                              <w:t xml:space="preserve"> &amp; Lot 2 - </w:t>
                            </w:r>
                            <w:proofErr w:type="spellStart"/>
                            <w:r w:rsidRPr="009A32DE">
                              <w:rPr>
                                <w:b/>
                                <w:sz w:val="26"/>
                                <w:szCs w:val="26"/>
                              </w:rPr>
                              <w:t>Mobbar</w:t>
                            </w:r>
                            <w:proofErr w:type="spellEnd"/>
                            <w:r w:rsidRPr="009A32DE">
                              <w:rPr>
                                <w:b/>
                                <w:sz w:val="26"/>
                                <w:szCs w:val="26"/>
                              </w:rPr>
                              <w:t xml:space="preserve"> </w:t>
                            </w:r>
                            <w:r w:rsidR="00C672D0" w:rsidRPr="009A32DE">
                              <w:rPr>
                                <w:b/>
                                <w:sz w:val="26"/>
                                <w:szCs w:val="26"/>
                              </w:rPr>
                              <w:t xml:space="preserve"> </w:t>
                            </w:r>
                          </w:p>
                          <w:p w14:paraId="4F202DAB" w14:textId="45838064" w:rsidR="00C672D0" w:rsidRPr="00D74378" w:rsidRDefault="00C672D0" w:rsidP="00D74378">
                            <w:pPr>
                              <w:pBdr>
                                <w:top w:val="single" w:sz="24" w:space="8" w:color="4F81BD" w:themeColor="accent1"/>
                                <w:bottom w:val="single" w:sz="24" w:space="8" w:color="4F81BD" w:themeColor="accent1"/>
                              </w:pBdr>
                              <w:jc w:val="center"/>
                              <w:rPr>
                                <w:b/>
                                <w:sz w:val="26"/>
                                <w:szCs w:val="26"/>
                              </w:rPr>
                            </w:pPr>
                            <w:r w:rsidRPr="009A32DE">
                              <w:rPr>
                                <w:b/>
                                <w:sz w:val="26"/>
                                <w:szCs w:val="26"/>
                              </w:rPr>
                              <w:t xml:space="preserve">LGA </w:t>
                            </w:r>
                            <w:r>
                              <w:rPr>
                                <w:b/>
                                <w:sz w:val="26"/>
                                <w:szCs w:val="26"/>
                              </w:rPr>
                              <w:t xml:space="preserve">of </w:t>
                            </w:r>
                            <w:proofErr w:type="spellStart"/>
                            <w:r w:rsidRPr="009A32DE">
                              <w:rPr>
                                <w:b/>
                                <w:sz w:val="26"/>
                                <w:szCs w:val="26"/>
                              </w:rPr>
                              <w:t>Borno</w:t>
                            </w:r>
                            <w:proofErr w:type="spellEnd"/>
                            <w:r w:rsidRPr="009A32DE">
                              <w:rPr>
                                <w:b/>
                                <w:sz w:val="26"/>
                                <w:szCs w:val="26"/>
                              </w:rPr>
                              <w:t xml:space="preserve"> </w:t>
                            </w:r>
                            <w:r w:rsidRPr="00D74378">
                              <w:rPr>
                                <w:b/>
                                <w:sz w:val="26"/>
                                <w:szCs w:val="26"/>
                              </w:rPr>
                              <w:t>State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5ED8B9B" id="_x0000_t202" coordsize="21600,21600" o:spt="202" path="m,l,21600r21600,l21600,xe">
                <v:stroke joinstyle="miter"/>
                <v:path gradientshapeok="t" o:connecttype="rect"/>
              </v:shapetype>
              <v:shape id="Text Box 2" o:spid="_x0000_s1027" type="#_x0000_t202" style="position:absolute;left:0;text-align:left;margin-left:0;margin-top:0;width:542pt;height:66pt;z-index:251658241;visibility:visible;mso-wrap-style:square;mso-width-percent:0;mso-height-percent:0;mso-wrap-distance-left:9pt;mso-wrap-distance-top:7.2pt;mso-wrap-distance-right:9pt;mso-wrap-distance-bottom:7.2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l3DQIAAPsDAAAOAAAAZHJzL2Uyb0RvYy54bWysU9tu2zAMfR+wfxD0vti5takRp+jadRjQ&#10;XYB2H8DIcixMEjVJid19/Sg5TYPtbZgeBFEUD3kOqfX1YDQ7SB8U2ppPJyVn0gpslN3V/PvT/bsV&#10;ZyGCbUCjlTV/loFfb96+WfeukjPsUDfSMwKxoepdzbsYXVUUQXTSQJigk5acLXoDkUy/KxoPPaEb&#10;XczK8qLo0TfOo5Ah0O3d6OSbjN+2UsSvbRtkZLrmVFvMu8/7Nu3FZg3VzoPrlDiWAf9QhQFlKekJ&#10;6g4isL1Xf0EZJTwGbONEoCmwbZWQmQOxmZZ/sHnswMnMhcQJ7iRT+H+w4svhm2eqqfm8vOTMgqEm&#10;Pckhsvc4sFnSp3ehomePjh7Gga6pz5lrcA8ofgRm8bYDu5M33mPfSWiovmmKLM5CR5yQQLb9Z2wo&#10;DewjZqCh9SaJR3IwQqc+PZ96k0oRdHmxWs0XJbkE+VbzFTU/p4DqJdr5ED9KNCwdau6p9xkdDg8h&#10;pmqgenmSklm8V1rn/mvL+ppfLWfLHHDmMSrSeGplKGeZ1jgwieQH2+TgCEqPZ0qg7ZF1IjpSjsN2&#10;yAJnSZIiW2yeSQaP4zTS76FDh/4XZz1NYs3Dzz14yZn+ZEnKq+likUY3G4vl5YwMf+7ZnnvACoKq&#10;eeRsPN7GPO4j5RuSvFVZjddKjiXThGWRjr8hjfC5nV+9/tnNbwAAAP//AwBQSwMEFAAGAAgAAAAh&#10;AHoZxhfaAAAABgEAAA8AAABkcnMvZG93bnJldi54bWxMj09PwzAMxe9I+w6RJ3FjDmOgUZpO0xBX&#10;EOOPxC1rvLaicaomW8u3x+MyLpafnvX8e/lq9K06Uh+bwAauZxoUcRlcw5WB97enqyWomCw72wYm&#10;Az8UYVVMLnKbuTDwKx23qVISwjGzBuqUugwxljV5G2ehIxZvH3pvk8i+QtfbQcJ9i3Ot79DbhuVD&#10;bTva1FR+bw/ewMfz/utzoV+qR3/bDWHUyP4ejbmcjusHUInGdD6GE76gQyFMu3BgF1VrQIqkv3ny&#10;9HIheifbzVwDFjn+xy9+AQAA//8DAFBLAQItABQABgAIAAAAIQC2gziS/gAAAOEBAAATAAAAAAAA&#10;AAAAAAAAAAAAAABbQ29udGVudF9UeXBlc10ueG1sUEsBAi0AFAAGAAgAAAAhADj9If/WAAAAlAEA&#10;AAsAAAAAAAAAAAAAAAAALwEAAF9yZWxzLy5yZWxzUEsBAi0AFAAGAAgAAAAhAL++SXcNAgAA+wMA&#10;AA4AAAAAAAAAAAAAAAAALgIAAGRycy9lMm9Eb2MueG1sUEsBAi0AFAAGAAgAAAAhAHoZxhfaAAAA&#10;BgEAAA8AAAAAAAAAAAAAAAAAZwQAAGRycy9kb3ducmV2LnhtbFBLBQYAAAAABAAEAPMAAABuBQAA&#10;AAA=&#10;" filled="f" stroked="f">
                <v:textbox>
                  <w:txbxContent>
                    <w:p w14:paraId="734BFF06" w14:textId="77777777" w:rsidR="00AD0702" w:rsidRDefault="00C672D0" w:rsidP="00D74378">
                      <w:pPr>
                        <w:pBdr>
                          <w:top w:val="single" w:sz="24" w:space="8" w:color="4F81BD" w:themeColor="accent1"/>
                          <w:bottom w:val="single" w:sz="24" w:space="8" w:color="4F81BD" w:themeColor="accent1"/>
                        </w:pBdr>
                        <w:jc w:val="center"/>
                        <w:rPr>
                          <w:b/>
                          <w:sz w:val="26"/>
                          <w:szCs w:val="26"/>
                        </w:rPr>
                      </w:pPr>
                      <w:r w:rsidRPr="009A32DE">
                        <w:rPr>
                          <w:b/>
                          <w:sz w:val="26"/>
                          <w:szCs w:val="26"/>
                        </w:rPr>
                        <w:t xml:space="preserve">Supply of Construction and Rehabilitation </w:t>
                      </w:r>
                      <w:r>
                        <w:rPr>
                          <w:b/>
                          <w:sz w:val="26"/>
                          <w:szCs w:val="26"/>
                        </w:rPr>
                        <w:t>M</w:t>
                      </w:r>
                      <w:r w:rsidRPr="009A32DE">
                        <w:rPr>
                          <w:b/>
                          <w:sz w:val="26"/>
                          <w:szCs w:val="26"/>
                        </w:rPr>
                        <w:t xml:space="preserve">aterials to </w:t>
                      </w:r>
                    </w:p>
                    <w:p w14:paraId="60E155DE" w14:textId="2B5A4C13" w:rsidR="00AD0702" w:rsidRDefault="00AD0702" w:rsidP="00D74378">
                      <w:pPr>
                        <w:pBdr>
                          <w:top w:val="single" w:sz="24" w:space="8" w:color="4F81BD" w:themeColor="accent1"/>
                          <w:bottom w:val="single" w:sz="24" w:space="8" w:color="4F81BD" w:themeColor="accent1"/>
                        </w:pBdr>
                        <w:jc w:val="center"/>
                        <w:rPr>
                          <w:b/>
                          <w:sz w:val="26"/>
                          <w:szCs w:val="26"/>
                        </w:rPr>
                      </w:pPr>
                      <w:r>
                        <w:rPr>
                          <w:b/>
                          <w:sz w:val="26"/>
                          <w:szCs w:val="26"/>
                        </w:rPr>
                        <w:t xml:space="preserve">Lot 1 - </w:t>
                      </w:r>
                      <w:proofErr w:type="spellStart"/>
                      <w:r w:rsidR="00C672D0" w:rsidRPr="009A32DE">
                        <w:rPr>
                          <w:b/>
                          <w:sz w:val="26"/>
                          <w:szCs w:val="26"/>
                        </w:rPr>
                        <w:t>Damboa</w:t>
                      </w:r>
                      <w:proofErr w:type="spellEnd"/>
                      <w:r>
                        <w:rPr>
                          <w:b/>
                          <w:sz w:val="26"/>
                          <w:szCs w:val="26"/>
                        </w:rPr>
                        <w:t xml:space="preserve"> &amp; Lot 2 - </w:t>
                      </w:r>
                      <w:proofErr w:type="spellStart"/>
                      <w:r w:rsidRPr="009A32DE">
                        <w:rPr>
                          <w:b/>
                          <w:sz w:val="26"/>
                          <w:szCs w:val="26"/>
                        </w:rPr>
                        <w:t>Mobbar</w:t>
                      </w:r>
                      <w:proofErr w:type="spellEnd"/>
                      <w:r w:rsidRPr="009A32DE">
                        <w:rPr>
                          <w:b/>
                          <w:sz w:val="26"/>
                          <w:szCs w:val="26"/>
                        </w:rPr>
                        <w:t xml:space="preserve"> </w:t>
                      </w:r>
                      <w:r w:rsidR="00C672D0" w:rsidRPr="009A32DE">
                        <w:rPr>
                          <w:b/>
                          <w:sz w:val="26"/>
                          <w:szCs w:val="26"/>
                        </w:rPr>
                        <w:t xml:space="preserve"> </w:t>
                      </w:r>
                    </w:p>
                    <w:p w14:paraId="4F202DAB" w14:textId="45838064" w:rsidR="00C672D0" w:rsidRPr="00D74378" w:rsidRDefault="00C672D0" w:rsidP="00D74378">
                      <w:pPr>
                        <w:pBdr>
                          <w:top w:val="single" w:sz="24" w:space="8" w:color="4F81BD" w:themeColor="accent1"/>
                          <w:bottom w:val="single" w:sz="24" w:space="8" w:color="4F81BD" w:themeColor="accent1"/>
                        </w:pBdr>
                        <w:jc w:val="center"/>
                        <w:rPr>
                          <w:b/>
                          <w:sz w:val="26"/>
                          <w:szCs w:val="26"/>
                        </w:rPr>
                      </w:pPr>
                      <w:r w:rsidRPr="009A32DE">
                        <w:rPr>
                          <w:b/>
                          <w:sz w:val="26"/>
                          <w:szCs w:val="26"/>
                        </w:rPr>
                        <w:t xml:space="preserve">LGA </w:t>
                      </w:r>
                      <w:r>
                        <w:rPr>
                          <w:b/>
                          <w:sz w:val="26"/>
                          <w:szCs w:val="26"/>
                        </w:rPr>
                        <w:t xml:space="preserve">of </w:t>
                      </w:r>
                      <w:proofErr w:type="spellStart"/>
                      <w:r w:rsidRPr="009A32DE">
                        <w:rPr>
                          <w:b/>
                          <w:sz w:val="26"/>
                          <w:szCs w:val="26"/>
                        </w:rPr>
                        <w:t>Borno</w:t>
                      </w:r>
                      <w:proofErr w:type="spellEnd"/>
                      <w:r w:rsidRPr="009A32DE">
                        <w:rPr>
                          <w:b/>
                          <w:sz w:val="26"/>
                          <w:szCs w:val="26"/>
                        </w:rPr>
                        <w:t xml:space="preserve"> </w:t>
                      </w:r>
                      <w:r w:rsidRPr="00D74378">
                        <w:rPr>
                          <w:b/>
                          <w:sz w:val="26"/>
                          <w:szCs w:val="26"/>
                        </w:rPr>
                        <w:t>State</w:t>
                      </w:r>
                    </w:p>
                  </w:txbxContent>
                </v:textbox>
                <w10:wrap type="topAndBottom" anchorx="margin"/>
              </v:shape>
            </w:pict>
          </mc:Fallback>
        </mc:AlternateContent>
      </w:r>
      <w:r w:rsidR="00D81C8E">
        <w:rPr>
          <w:rStyle w:val="Header1"/>
          <w:b/>
          <w:color w:val="0072CE"/>
          <w:sz w:val="22"/>
          <w:szCs w:val="22"/>
        </w:rPr>
        <w:t>Background</w:t>
      </w:r>
      <w:r w:rsidR="00471457" w:rsidRPr="00570DEB">
        <w:rPr>
          <w:rStyle w:val="Header1"/>
          <w:color w:val="0072CE"/>
          <w:sz w:val="22"/>
          <w:szCs w:val="22"/>
        </w:rPr>
        <w:t xml:space="preserve"> </w:t>
      </w:r>
      <w:r w:rsidR="00471457" w:rsidRPr="00570DEB">
        <w:rPr>
          <w:rStyle w:val="Header1"/>
          <w:b/>
          <w:color w:val="0072CE"/>
          <w:sz w:val="22"/>
          <w:szCs w:val="22"/>
        </w:rPr>
        <w:t>Information on Plan International</w:t>
      </w:r>
    </w:p>
    <w:p w14:paraId="23B8C148" w14:textId="77777777" w:rsidR="00471457" w:rsidRPr="00570DEB" w:rsidRDefault="00471457" w:rsidP="00471457">
      <w:pPr>
        <w:pStyle w:val="NormalWeb"/>
        <w:spacing w:before="0" w:beforeAutospacing="0" w:after="0" w:afterAutospacing="0"/>
        <w:jc w:val="both"/>
        <w:rPr>
          <w:color w:val="0072CE"/>
          <w:sz w:val="22"/>
          <w:szCs w:val="22"/>
        </w:rPr>
      </w:pPr>
    </w:p>
    <w:p w14:paraId="01DBB83C" w14:textId="77777777" w:rsidR="00471457" w:rsidRPr="00570DEB" w:rsidRDefault="00471457" w:rsidP="00471457">
      <w:pPr>
        <w:pStyle w:val="NormalWeb"/>
        <w:spacing w:before="0" w:beforeAutospacing="0" w:after="0" w:afterAutospacing="0"/>
        <w:jc w:val="both"/>
        <w:rPr>
          <w:sz w:val="22"/>
          <w:szCs w:val="22"/>
        </w:rPr>
      </w:pPr>
      <w:r w:rsidRPr="00570DEB">
        <w:rPr>
          <w:sz w:val="22"/>
          <w:szCs w:val="22"/>
        </w:rPr>
        <w:t>Plan International is an independent development and humanitarian organi</w:t>
      </w:r>
      <w:r w:rsidR="00AF0D13" w:rsidRPr="00570DEB">
        <w:rPr>
          <w:sz w:val="22"/>
          <w:szCs w:val="22"/>
        </w:rPr>
        <w:t>z</w:t>
      </w:r>
      <w:r w:rsidRPr="00570DEB">
        <w:rPr>
          <w:sz w:val="22"/>
          <w:szCs w:val="22"/>
        </w:rPr>
        <w:t>ation that advances children’s rights and equality for girls. </w:t>
      </w:r>
    </w:p>
    <w:p w14:paraId="65377770" w14:textId="14F2E4CD" w:rsidR="00471457" w:rsidRPr="00570DEB" w:rsidRDefault="00471457" w:rsidP="00471457">
      <w:pPr>
        <w:pStyle w:val="NormalWeb"/>
        <w:jc w:val="both"/>
        <w:rPr>
          <w:sz w:val="22"/>
          <w:szCs w:val="22"/>
        </w:rPr>
      </w:pPr>
      <w:r w:rsidRPr="00570DEB">
        <w:rPr>
          <w:sz w:val="22"/>
          <w:szCs w:val="22"/>
        </w:rPr>
        <w:t xml:space="preserve">We believe in the power and potential of every child, but this is often suppressed by poverty, violence, exclusion and discrimination, and </w:t>
      </w:r>
      <w:proofErr w:type="gramStart"/>
      <w:r w:rsidR="00D81C8E">
        <w:rPr>
          <w:sz w:val="22"/>
          <w:szCs w:val="22"/>
        </w:rPr>
        <w:t>it's</w:t>
      </w:r>
      <w:proofErr w:type="gramEnd"/>
      <w:r w:rsidRPr="00570DEB">
        <w:rPr>
          <w:sz w:val="22"/>
          <w:szCs w:val="22"/>
        </w:rPr>
        <w:t xml:space="preserve"> girls who are most affected. Working together with children, young people, our supporters and partners, we strive for a just world, tackling the root causes of the challenges facing girls and all vulnerable children. </w:t>
      </w:r>
    </w:p>
    <w:p w14:paraId="1BEDF2E3" w14:textId="77777777" w:rsidR="00471457" w:rsidRPr="00570DEB" w:rsidRDefault="00471457" w:rsidP="00471457">
      <w:pPr>
        <w:pStyle w:val="NormalWeb"/>
        <w:jc w:val="both"/>
        <w:rPr>
          <w:sz w:val="22"/>
          <w:szCs w:val="22"/>
        </w:rPr>
      </w:pPr>
      <w:r w:rsidRPr="00570DEB">
        <w:rPr>
          <w:sz w:val="22"/>
          <w:szCs w:val="22"/>
        </w:rPr>
        <w:t>We support children’s rights from birth until they reach adulthood, and we enable children to prepare for – and respond to – crises and adversity. We drive changes in practice and policy at local, national and global levels using our reach, experience and knowledge. </w:t>
      </w:r>
    </w:p>
    <w:p w14:paraId="128BA7DD" w14:textId="77777777" w:rsidR="00471457" w:rsidRPr="00570DEB" w:rsidRDefault="00471457" w:rsidP="00471457">
      <w:pPr>
        <w:pStyle w:val="NormalWeb"/>
        <w:jc w:val="both"/>
        <w:rPr>
          <w:sz w:val="22"/>
          <w:szCs w:val="22"/>
        </w:rPr>
      </w:pPr>
      <w:r w:rsidRPr="00570DEB">
        <w:rPr>
          <w:sz w:val="22"/>
          <w:szCs w:val="22"/>
        </w:rPr>
        <w:t xml:space="preserve">We have been building powerful partnerships for children for over </w:t>
      </w:r>
      <w:r w:rsidR="00AF46D0" w:rsidRPr="00570DEB">
        <w:rPr>
          <w:sz w:val="22"/>
          <w:szCs w:val="22"/>
        </w:rPr>
        <w:t>80</w:t>
      </w:r>
      <w:r w:rsidRPr="00570DEB">
        <w:rPr>
          <w:sz w:val="22"/>
          <w:szCs w:val="22"/>
        </w:rPr>
        <w:t xml:space="preserve"> years and are now active in more than 7</w:t>
      </w:r>
      <w:r w:rsidR="00AF46D0" w:rsidRPr="00570DEB">
        <w:rPr>
          <w:sz w:val="22"/>
          <w:szCs w:val="22"/>
        </w:rPr>
        <w:t>5</w:t>
      </w:r>
      <w:r w:rsidRPr="00570DEB">
        <w:rPr>
          <w:sz w:val="22"/>
          <w:szCs w:val="22"/>
        </w:rPr>
        <w:t xml:space="preserve"> countries. </w:t>
      </w:r>
    </w:p>
    <w:p w14:paraId="12B38202" w14:textId="45403DA0" w:rsidR="00471457" w:rsidRPr="00570DEB" w:rsidRDefault="00471457" w:rsidP="00471457">
      <w:pPr>
        <w:pStyle w:val="NormalWeb"/>
        <w:spacing w:before="0" w:beforeAutospacing="0" w:after="0" w:afterAutospacing="0"/>
        <w:jc w:val="both"/>
        <w:rPr>
          <w:rStyle w:val="Hyperlink"/>
          <w:sz w:val="22"/>
          <w:szCs w:val="22"/>
        </w:rPr>
      </w:pPr>
      <w:r w:rsidRPr="00570DEB">
        <w:rPr>
          <w:sz w:val="22"/>
          <w:szCs w:val="22"/>
        </w:rPr>
        <w:t>Read more about Plan International's Global Strategy: 100 Million Reasons at </w:t>
      </w:r>
      <w:hyperlink r:id="rId15" w:history="1">
        <w:r w:rsidRPr="00570DEB">
          <w:rPr>
            <w:rStyle w:val="Hyperlink"/>
            <w:sz w:val="22"/>
            <w:szCs w:val="22"/>
          </w:rPr>
          <w:t>https://plan-international.org/strategy</w:t>
        </w:r>
      </w:hyperlink>
      <w:r w:rsidR="00D81C8E">
        <w:rPr>
          <w:rStyle w:val="Hyperlink"/>
          <w:sz w:val="22"/>
          <w:szCs w:val="22"/>
        </w:rPr>
        <w:t>.</w:t>
      </w:r>
    </w:p>
    <w:p w14:paraId="0B8F4D76" w14:textId="77777777" w:rsidR="00471457" w:rsidRPr="00570DEB" w:rsidRDefault="00471457" w:rsidP="00471457">
      <w:pPr>
        <w:pStyle w:val="NormalWeb"/>
        <w:spacing w:before="0" w:beforeAutospacing="0" w:after="0" w:afterAutospacing="0"/>
        <w:jc w:val="both"/>
        <w:rPr>
          <w:rStyle w:val="Hyperlink"/>
          <w:sz w:val="22"/>
          <w:szCs w:val="22"/>
        </w:rPr>
      </w:pPr>
    </w:p>
    <w:p w14:paraId="139B6D54" w14:textId="77777777" w:rsidR="00A07BF6" w:rsidRPr="00A07BF6" w:rsidRDefault="000728EF" w:rsidP="009E40FC">
      <w:pPr>
        <w:pStyle w:val="heading10"/>
        <w:numPr>
          <w:ilvl w:val="0"/>
          <w:numId w:val="19"/>
        </w:numPr>
        <w:rPr>
          <w:color w:val="0072CE"/>
          <w:sz w:val="22"/>
          <w:szCs w:val="22"/>
        </w:rPr>
      </w:pPr>
      <w:bookmarkStart w:id="1" w:name="_Toc192930118"/>
      <w:r w:rsidRPr="00570DEB">
        <w:rPr>
          <w:rStyle w:val="Header1"/>
          <w:color w:val="0072CE"/>
          <w:sz w:val="22"/>
          <w:szCs w:val="22"/>
        </w:rPr>
        <w:t xml:space="preserve">Summary of the </w:t>
      </w:r>
      <w:r w:rsidR="001861EE" w:rsidRPr="00570DEB">
        <w:rPr>
          <w:rStyle w:val="Header1"/>
          <w:color w:val="0072CE"/>
          <w:sz w:val="22"/>
          <w:szCs w:val="22"/>
        </w:rPr>
        <w:t>Requirement</w:t>
      </w:r>
      <w:bookmarkEnd w:id="1"/>
      <w:r w:rsidR="006A0A72" w:rsidRPr="00570DEB">
        <w:rPr>
          <w:rStyle w:val="Header1"/>
          <w:color w:val="0072CE"/>
          <w:sz w:val="22"/>
          <w:szCs w:val="22"/>
        </w:rPr>
        <w:t xml:space="preserve"> </w:t>
      </w:r>
      <w:r w:rsidR="00474903" w:rsidRPr="00570DEB">
        <w:rPr>
          <w:i/>
          <w:iCs/>
          <w:sz w:val="22"/>
          <w:szCs w:val="22"/>
        </w:rPr>
        <w:t xml:space="preserve"> </w:t>
      </w:r>
    </w:p>
    <w:p w14:paraId="2BAB7FDC" w14:textId="3F43570E" w:rsidR="00BB5AC1" w:rsidRPr="00BB5AC1" w:rsidRDefault="00BB5AC1" w:rsidP="00BB5AC1">
      <w:pPr>
        <w:pStyle w:val="ListParagraph"/>
        <w:numPr>
          <w:ilvl w:val="0"/>
          <w:numId w:val="0"/>
        </w:numPr>
        <w:ind w:left="720"/>
        <w:rPr>
          <w:sz w:val="22"/>
          <w:szCs w:val="22"/>
        </w:rPr>
      </w:pPr>
      <w:r w:rsidRPr="00BB5AC1">
        <w:rPr>
          <w:sz w:val="22"/>
          <w:szCs w:val="22"/>
        </w:rPr>
        <w:t xml:space="preserve">Plan International, under </w:t>
      </w:r>
      <w:r w:rsidR="00D81C8E">
        <w:rPr>
          <w:sz w:val="22"/>
          <w:szCs w:val="22"/>
        </w:rPr>
        <w:t>the</w:t>
      </w:r>
      <w:r w:rsidRPr="00BB5AC1">
        <w:rPr>
          <w:sz w:val="22"/>
          <w:szCs w:val="22"/>
        </w:rPr>
        <w:t xml:space="preserve"> Director General for European Civil Protection and Humanitarian Aid Operations funded project, is implementing an integrated education project titled: "Enhancing Access to Learning Opportunities and Protection Outcomes for Children." This project aims to provide quality education and child protection services while strengthening community-level mechanisms to create a safer environment for children and their families in targeted LGAs of </w:t>
      </w:r>
      <w:proofErr w:type="spellStart"/>
      <w:r w:rsidRPr="00BB5AC1">
        <w:rPr>
          <w:sz w:val="22"/>
          <w:szCs w:val="22"/>
        </w:rPr>
        <w:t>Borno</w:t>
      </w:r>
      <w:proofErr w:type="spellEnd"/>
      <w:r w:rsidRPr="00BB5AC1">
        <w:rPr>
          <w:sz w:val="22"/>
          <w:szCs w:val="22"/>
        </w:rPr>
        <w:t xml:space="preserve"> State;  </w:t>
      </w:r>
    </w:p>
    <w:p w14:paraId="01ACB146" w14:textId="77777777" w:rsidR="00BB5AC1" w:rsidRDefault="00BB5AC1" w:rsidP="00BB5AC1">
      <w:pPr>
        <w:pStyle w:val="ListParagraph"/>
        <w:numPr>
          <w:ilvl w:val="0"/>
          <w:numId w:val="0"/>
        </w:numPr>
        <w:ind w:left="720"/>
        <w:rPr>
          <w:sz w:val="22"/>
          <w:szCs w:val="22"/>
        </w:rPr>
      </w:pPr>
    </w:p>
    <w:p w14:paraId="6D54D956" w14:textId="2A0E4D00" w:rsidR="00BB5AC1" w:rsidRPr="00BB5AC1" w:rsidRDefault="00BB5AC1" w:rsidP="00BB5AC1">
      <w:pPr>
        <w:pStyle w:val="ListParagraph"/>
        <w:numPr>
          <w:ilvl w:val="0"/>
          <w:numId w:val="0"/>
        </w:numPr>
        <w:ind w:left="720"/>
        <w:rPr>
          <w:sz w:val="22"/>
          <w:szCs w:val="22"/>
        </w:rPr>
      </w:pPr>
      <w:r w:rsidRPr="00BB5AC1">
        <w:rPr>
          <w:sz w:val="22"/>
          <w:szCs w:val="22"/>
        </w:rPr>
        <w:t xml:space="preserve">This tender seeks to procure construction materials, which will be supplied by the awarded company to designated storage locations in </w:t>
      </w:r>
      <w:proofErr w:type="spellStart"/>
      <w:r w:rsidRPr="00BB5AC1">
        <w:rPr>
          <w:sz w:val="22"/>
          <w:szCs w:val="22"/>
        </w:rPr>
        <w:t>Damboa</w:t>
      </w:r>
      <w:proofErr w:type="spellEnd"/>
      <w:r w:rsidRPr="00BB5AC1">
        <w:rPr>
          <w:sz w:val="22"/>
          <w:szCs w:val="22"/>
        </w:rPr>
        <w:t xml:space="preserve"> and </w:t>
      </w:r>
      <w:proofErr w:type="spellStart"/>
      <w:r w:rsidRPr="00BB5AC1">
        <w:rPr>
          <w:sz w:val="22"/>
          <w:szCs w:val="22"/>
        </w:rPr>
        <w:t>Mobbar</w:t>
      </w:r>
      <w:proofErr w:type="spellEnd"/>
      <w:r w:rsidRPr="00BB5AC1">
        <w:rPr>
          <w:sz w:val="22"/>
          <w:szCs w:val="22"/>
        </w:rPr>
        <w:t xml:space="preserve"> LGAs of </w:t>
      </w:r>
      <w:proofErr w:type="spellStart"/>
      <w:r w:rsidRPr="00BB5AC1">
        <w:rPr>
          <w:sz w:val="22"/>
          <w:szCs w:val="22"/>
        </w:rPr>
        <w:t>Borno</w:t>
      </w:r>
      <w:proofErr w:type="spellEnd"/>
      <w:r w:rsidRPr="00BB5AC1">
        <w:rPr>
          <w:sz w:val="22"/>
          <w:szCs w:val="22"/>
        </w:rPr>
        <w:t xml:space="preserve"> State. All associated costs, including transportation to the delivery locations in each LGA, should be included in the bid.</w:t>
      </w:r>
    </w:p>
    <w:p w14:paraId="445E83AB" w14:textId="77777777" w:rsidR="00BB5AC1" w:rsidRDefault="00BB5AC1" w:rsidP="00BB5AC1">
      <w:pPr>
        <w:pStyle w:val="ListParagraph"/>
        <w:numPr>
          <w:ilvl w:val="0"/>
          <w:numId w:val="0"/>
        </w:numPr>
        <w:ind w:left="720"/>
        <w:rPr>
          <w:sz w:val="22"/>
          <w:szCs w:val="22"/>
        </w:rPr>
      </w:pPr>
    </w:p>
    <w:p w14:paraId="4681770E" w14:textId="156F9D10" w:rsidR="00BB5AC1" w:rsidRDefault="00BB5AC1" w:rsidP="00BB5AC1">
      <w:pPr>
        <w:pStyle w:val="ListParagraph"/>
        <w:numPr>
          <w:ilvl w:val="0"/>
          <w:numId w:val="0"/>
        </w:numPr>
        <w:ind w:left="720"/>
        <w:rPr>
          <w:sz w:val="22"/>
          <w:szCs w:val="22"/>
        </w:rPr>
      </w:pPr>
      <w:r w:rsidRPr="00BB5AC1">
        <w:rPr>
          <w:sz w:val="22"/>
          <w:szCs w:val="22"/>
        </w:rPr>
        <w:t>The construction work aims to provide a conducive learning environment for out-of-school children. Specifically, the new gender-responsive and disability-friendly latrines will promote good hygiene practices among learners in schools and learning centers. The construction will adhere to the International Network for Education in Emergencies (INEE) minimum standards and utilize locally sourced and sustainable materials to ensure the project's sustainability and effectiveness. The details and magnitude of the construction and rehabilitation work have been assessed and determined by the construction coordinator based on the material estimate.</w:t>
      </w:r>
    </w:p>
    <w:p w14:paraId="63281674" w14:textId="77777777" w:rsidR="00BB5AC1" w:rsidRDefault="00BB5AC1" w:rsidP="00BB5AC1">
      <w:pPr>
        <w:pStyle w:val="ListParagraph"/>
        <w:numPr>
          <w:ilvl w:val="0"/>
          <w:numId w:val="0"/>
        </w:numPr>
        <w:ind w:left="720"/>
        <w:rPr>
          <w:sz w:val="22"/>
          <w:szCs w:val="22"/>
        </w:rPr>
      </w:pPr>
    </w:p>
    <w:p w14:paraId="3DC49834" w14:textId="77777777" w:rsidR="00BB5AC1" w:rsidRPr="00BB5AC1" w:rsidRDefault="00D74378" w:rsidP="009E40FC">
      <w:pPr>
        <w:pStyle w:val="ListParagraph"/>
        <w:numPr>
          <w:ilvl w:val="0"/>
          <w:numId w:val="22"/>
        </w:numPr>
        <w:rPr>
          <w:sz w:val="22"/>
          <w:szCs w:val="22"/>
        </w:rPr>
      </w:pPr>
      <w:r w:rsidRPr="00570DEB">
        <w:rPr>
          <w:sz w:val="22"/>
          <w:szCs w:val="22"/>
        </w:rPr>
        <w:t xml:space="preserve"> </w:t>
      </w:r>
      <w:r w:rsidR="00BB5AC1" w:rsidRPr="00BB5AC1">
        <w:rPr>
          <w:sz w:val="22"/>
          <w:szCs w:val="22"/>
        </w:rPr>
        <w:t>Enhance Learning Environment: Constructing and rehabilitating classrooms aims to provide safe, comfortable, and well-equipped spaces for teaching and learning.</w:t>
      </w:r>
    </w:p>
    <w:p w14:paraId="3A0FE0C7" w14:textId="77777777" w:rsidR="00BB5AC1" w:rsidRPr="00BB5AC1" w:rsidRDefault="00BB5AC1" w:rsidP="009E40FC">
      <w:pPr>
        <w:pStyle w:val="ListParagraph"/>
        <w:numPr>
          <w:ilvl w:val="0"/>
          <w:numId w:val="22"/>
        </w:numPr>
        <w:rPr>
          <w:sz w:val="22"/>
          <w:szCs w:val="22"/>
        </w:rPr>
      </w:pPr>
      <w:r w:rsidRPr="00BB5AC1">
        <w:rPr>
          <w:sz w:val="22"/>
          <w:szCs w:val="22"/>
        </w:rPr>
        <w:t>Promote Hygiene: Building gender-responsive and disability-friendly latrines encourages good hygiene practices and improves sanitation standards.</w:t>
      </w:r>
    </w:p>
    <w:p w14:paraId="4373BB68" w14:textId="0E2EFCA0" w:rsidR="00D74378" w:rsidRPr="00570DEB" w:rsidRDefault="00BB5AC1" w:rsidP="00BB5AC1">
      <w:pPr>
        <w:pStyle w:val="ListParagraph"/>
        <w:numPr>
          <w:ilvl w:val="0"/>
          <w:numId w:val="0"/>
        </w:numPr>
        <w:ind w:left="720"/>
        <w:rPr>
          <w:sz w:val="22"/>
          <w:szCs w:val="22"/>
        </w:rPr>
      </w:pPr>
      <w:r w:rsidRPr="00BB5AC1">
        <w:rPr>
          <w:sz w:val="22"/>
          <w:szCs w:val="22"/>
        </w:rPr>
        <w:t>Foster Inclusivity: Constructing inclusive latrines ensures accessibility for all learners, promoting equality and diversity in education. Educators</w:t>
      </w:r>
    </w:p>
    <w:p w14:paraId="49E94B37" w14:textId="77777777" w:rsidR="00657189" w:rsidRPr="00570DEB" w:rsidRDefault="00657189" w:rsidP="00657189">
      <w:pPr>
        <w:pStyle w:val="BodyText0"/>
        <w:rPr>
          <w:rFonts w:cs="Arial"/>
          <w:bCs/>
          <w:i/>
          <w:iCs/>
          <w:color w:val="FF0000"/>
          <w:szCs w:val="22"/>
        </w:rPr>
      </w:pPr>
    </w:p>
    <w:p w14:paraId="15F74CEF" w14:textId="77777777" w:rsidR="00E172F5" w:rsidRPr="00570DEB" w:rsidRDefault="00391924" w:rsidP="009E40FC">
      <w:pPr>
        <w:pStyle w:val="heading10"/>
        <w:numPr>
          <w:ilvl w:val="0"/>
          <w:numId w:val="19"/>
        </w:numPr>
        <w:jc w:val="both"/>
        <w:rPr>
          <w:rStyle w:val="Header1"/>
          <w:color w:val="0072CE"/>
          <w:sz w:val="22"/>
          <w:szCs w:val="22"/>
        </w:rPr>
      </w:pPr>
      <w:bookmarkStart w:id="2" w:name="_Toc192930119"/>
      <w:r w:rsidRPr="00570DEB">
        <w:rPr>
          <w:rStyle w:val="Header1"/>
          <w:color w:val="0072CE"/>
          <w:sz w:val="22"/>
          <w:szCs w:val="22"/>
        </w:rPr>
        <w:lastRenderedPageBreak/>
        <w:t xml:space="preserve">ITT </w:t>
      </w:r>
      <w:r w:rsidR="000744A0" w:rsidRPr="00570DEB">
        <w:rPr>
          <w:rStyle w:val="Header1"/>
          <w:color w:val="0072CE"/>
          <w:sz w:val="22"/>
          <w:szCs w:val="22"/>
        </w:rPr>
        <w:t>Overview</w:t>
      </w:r>
      <w:r w:rsidRPr="00570DEB">
        <w:rPr>
          <w:rStyle w:val="Header1"/>
          <w:color w:val="0072CE"/>
          <w:sz w:val="22"/>
          <w:szCs w:val="22"/>
        </w:rPr>
        <w:t xml:space="preserve"> and Instructions</w:t>
      </w:r>
      <w:bookmarkEnd w:id="2"/>
      <w:r w:rsidR="00AA5678" w:rsidRPr="00570DEB">
        <w:rPr>
          <w:rStyle w:val="Header1"/>
          <w:color w:val="0072CE"/>
          <w:sz w:val="22"/>
          <w:szCs w:val="22"/>
        </w:rPr>
        <w:t xml:space="preserve"> </w:t>
      </w:r>
    </w:p>
    <w:p w14:paraId="4B4F1908" w14:textId="77777777" w:rsidR="000744A0" w:rsidRPr="00570DEB" w:rsidRDefault="000744A0" w:rsidP="00B74DBB">
      <w:pPr>
        <w:rPr>
          <w:sz w:val="22"/>
          <w:szCs w:val="22"/>
        </w:rPr>
      </w:pPr>
    </w:p>
    <w:p w14:paraId="34802831" w14:textId="77777777" w:rsidR="000744A0" w:rsidRPr="00570DEB" w:rsidRDefault="000744A0" w:rsidP="009E40FC">
      <w:pPr>
        <w:pStyle w:val="heading10"/>
        <w:numPr>
          <w:ilvl w:val="1"/>
          <w:numId w:val="20"/>
        </w:numPr>
        <w:jc w:val="both"/>
        <w:rPr>
          <w:rStyle w:val="Header1"/>
          <w:color w:val="0072CE"/>
          <w:sz w:val="22"/>
          <w:szCs w:val="22"/>
        </w:rPr>
      </w:pPr>
      <w:bookmarkStart w:id="3" w:name="_Toc192930120"/>
      <w:r w:rsidRPr="00570DEB">
        <w:rPr>
          <w:rStyle w:val="Header1"/>
          <w:color w:val="0072CE"/>
          <w:sz w:val="22"/>
          <w:szCs w:val="22"/>
        </w:rPr>
        <w:t>Overview</w:t>
      </w:r>
      <w:bookmarkEnd w:id="3"/>
    </w:p>
    <w:p w14:paraId="3392A2F0" w14:textId="77777777" w:rsidR="0037660B" w:rsidRPr="00570DEB" w:rsidRDefault="0037660B" w:rsidP="0037660B">
      <w:pPr>
        <w:jc w:val="both"/>
        <w:rPr>
          <w:sz w:val="22"/>
          <w:szCs w:val="22"/>
        </w:rPr>
      </w:pPr>
    </w:p>
    <w:p w14:paraId="4F8D36C5" w14:textId="77777777" w:rsidR="00BB5AC1" w:rsidRPr="00BB5AC1" w:rsidRDefault="00BB5AC1" w:rsidP="00BB5AC1">
      <w:pPr>
        <w:jc w:val="both"/>
        <w:rPr>
          <w:sz w:val="22"/>
          <w:szCs w:val="22"/>
        </w:rPr>
      </w:pPr>
      <w:r w:rsidRPr="00BB5AC1">
        <w:rPr>
          <w:sz w:val="22"/>
          <w:szCs w:val="22"/>
        </w:rPr>
        <w:t xml:space="preserve">Plan International's Supply Chain department is inviting interested parties to bid as part of a competitive tender process for the procurement and supply of construction and rehabilitation materials to </w:t>
      </w:r>
      <w:proofErr w:type="spellStart"/>
      <w:r w:rsidRPr="00BB5AC1">
        <w:rPr>
          <w:sz w:val="22"/>
          <w:szCs w:val="22"/>
        </w:rPr>
        <w:t>Mobbar</w:t>
      </w:r>
      <w:proofErr w:type="spellEnd"/>
      <w:r w:rsidRPr="00BB5AC1">
        <w:rPr>
          <w:sz w:val="22"/>
          <w:szCs w:val="22"/>
        </w:rPr>
        <w:t xml:space="preserve"> and </w:t>
      </w:r>
      <w:proofErr w:type="spellStart"/>
      <w:r w:rsidRPr="00BB5AC1">
        <w:rPr>
          <w:sz w:val="22"/>
          <w:szCs w:val="22"/>
        </w:rPr>
        <w:t>Damboa</w:t>
      </w:r>
      <w:proofErr w:type="spellEnd"/>
      <w:r w:rsidRPr="00BB5AC1">
        <w:rPr>
          <w:sz w:val="22"/>
          <w:szCs w:val="22"/>
        </w:rPr>
        <w:t xml:space="preserve"> LGA.</w:t>
      </w:r>
    </w:p>
    <w:p w14:paraId="777AFC0E" w14:textId="77777777" w:rsidR="00BB5AC1" w:rsidRPr="00BB5AC1" w:rsidRDefault="00BB5AC1" w:rsidP="00BB5AC1">
      <w:pPr>
        <w:jc w:val="both"/>
        <w:rPr>
          <w:sz w:val="22"/>
          <w:szCs w:val="22"/>
        </w:rPr>
      </w:pPr>
      <w:r w:rsidRPr="00BB5AC1">
        <w:rPr>
          <w:sz w:val="22"/>
          <w:szCs w:val="22"/>
        </w:rPr>
        <w:t>Successful tenderers will be expected to enter into a formal contract with Plan International on a non-exclusive basis with our organization. Plan International reserves the right not to award a contract as a result of this Invitation to Tender or to award contracts to multiple successful bidders.</w:t>
      </w:r>
    </w:p>
    <w:p w14:paraId="1AB55850" w14:textId="42E7CAFB" w:rsidR="00E172F5" w:rsidRPr="00570DEB" w:rsidRDefault="00E172F5" w:rsidP="00ED6641">
      <w:pPr>
        <w:jc w:val="both"/>
        <w:rPr>
          <w:sz w:val="22"/>
          <w:szCs w:val="22"/>
        </w:rPr>
      </w:pPr>
    </w:p>
    <w:p w14:paraId="3A09A791" w14:textId="77777777" w:rsidR="00D43179" w:rsidRPr="00570DEB" w:rsidRDefault="00D43179" w:rsidP="00ED6641">
      <w:pPr>
        <w:jc w:val="both"/>
        <w:rPr>
          <w:sz w:val="22"/>
          <w:szCs w:val="22"/>
        </w:rPr>
      </w:pPr>
    </w:p>
    <w:p w14:paraId="1F6E297D" w14:textId="77777777" w:rsidR="000744A0" w:rsidRPr="00570DEB" w:rsidRDefault="000744A0" w:rsidP="009E40FC">
      <w:pPr>
        <w:pStyle w:val="heading10"/>
        <w:numPr>
          <w:ilvl w:val="1"/>
          <w:numId w:val="20"/>
        </w:numPr>
        <w:jc w:val="both"/>
        <w:rPr>
          <w:rStyle w:val="Header1"/>
          <w:color w:val="0072CE"/>
          <w:sz w:val="22"/>
          <w:szCs w:val="22"/>
        </w:rPr>
      </w:pPr>
      <w:bookmarkStart w:id="4" w:name="_Toc192930121"/>
      <w:r w:rsidRPr="00570DEB">
        <w:rPr>
          <w:rStyle w:val="Header1"/>
          <w:color w:val="0072CE"/>
          <w:sz w:val="22"/>
          <w:szCs w:val="22"/>
        </w:rPr>
        <w:t>Instructions to Tenderers</w:t>
      </w:r>
      <w:bookmarkEnd w:id="4"/>
      <w:r w:rsidRPr="00570DEB">
        <w:rPr>
          <w:rStyle w:val="Header1"/>
          <w:color w:val="0072CE"/>
          <w:sz w:val="22"/>
          <w:szCs w:val="22"/>
        </w:rPr>
        <w:t xml:space="preserve"> </w:t>
      </w:r>
    </w:p>
    <w:p w14:paraId="603A62A5" w14:textId="298E5898" w:rsidR="00533AD2" w:rsidRPr="00570DEB" w:rsidRDefault="000744A0" w:rsidP="00B74DBB">
      <w:pPr>
        <w:pStyle w:val="NormalWeb"/>
        <w:jc w:val="both"/>
        <w:rPr>
          <w:sz w:val="22"/>
          <w:szCs w:val="22"/>
        </w:rPr>
      </w:pPr>
      <w:r w:rsidRPr="00570DEB">
        <w:rPr>
          <w:color w:val="auto"/>
          <w:sz w:val="22"/>
          <w:szCs w:val="22"/>
        </w:rPr>
        <w:t xml:space="preserve">These instructions are designed to ensure that all </w:t>
      </w:r>
      <w:r w:rsidR="005F1DAA" w:rsidRPr="00570DEB">
        <w:rPr>
          <w:color w:val="auto"/>
          <w:sz w:val="22"/>
          <w:szCs w:val="22"/>
        </w:rPr>
        <w:t>Bidders</w:t>
      </w:r>
      <w:r w:rsidRPr="00570DEB">
        <w:rPr>
          <w:color w:val="auto"/>
          <w:sz w:val="22"/>
          <w:szCs w:val="22"/>
        </w:rPr>
        <w:t xml:space="preserve"> are given equal and fair consideration.  It </w:t>
      </w:r>
      <w:r w:rsidR="009F2BB8" w:rsidRPr="00570DEB">
        <w:rPr>
          <w:color w:val="auto"/>
          <w:sz w:val="22"/>
          <w:szCs w:val="22"/>
        </w:rPr>
        <w:t xml:space="preserve">is the </w:t>
      </w:r>
      <w:r w:rsidR="00570DEB" w:rsidRPr="00570DEB">
        <w:rPr>
          <w:sz w:val="22"/>
          <w:szCs w:val="22"/>
        </w:rPr>
        <w:t>Bidders'</w:t>
      </w:r>
      <w:r w:rsidR="009F2BB8" w:rsidRPr="00570DEB">
        <w:rPr>
          <w:color w:val="auto"/>
          <w:sz w:val="22"/>
          <w:szCs w:val="22"/>
        </w:rPr>
        <w:t xml:space="preserve"> responsibility to ensure their offer is complete </w:t>
      </w:r>
      <w:r w:rsidR="00DA1427" w:rsidRPr="00570DEB">
        <w:rPr>
          <w:color w:val="auto"/>
          <w:sz w:val="22"/>
          <w:szCs w:val="22"/>
        </w:rPr>
        <w:t xml:space="preserve">and that </w:t>
      </w:r>
      <w:r w:rsidR="00D81C8E">
        <w:rPr>
          <w:color w:val="auto"/>
          <w:sz w:val="22"/>
          <w:szCs w:val="22"/>
        </w:rPr>
        <w:t>they</w:t>
      </w:r>
      <w:r w:rsidR="00DA1427" w:rsidRPr="00570DEB">
        <w:rPr>
          <w:color w:val="auto"/>
          <w:sz w:val="22"/>
          <w:szCs w:val="22"/>
        </w:rPr>
        <w:t xml:space="preserve"> </w:t>
      </w:r>
      <w:r w:rsidRPr="00570DEB">
        <w:rPr>
          <w:color w:val="auto"/>
          <w:sz w:val="22"/>
          <w:szCs w:val="22"/>
        </w:rPr>
        <w:t xml:space="preserve">provide all the </w:t>
      </w:r>
      <w:r w:rsidR="00A24788" w:rsidRPr="00570DEB">
        <w:rPr>
          <w:color w:val="auto"/>
          <w:sz w:val="22"/>
          <w:szCs w:val="22"/>
        </w:rPr>
        <w:t xml:space="preserve">necessary </w:t>
      </w:r>
      <w:r w:rsidRPr="00570DEB">
        <w:rPr>
          <w:color w:val="auto"/>
          <w:sz w:val="22"/>
          <w:szCs w:val="22"/>
        </w:rPr>
        <w:t>information asked for in the format specifie</w:t>
      </w:r>
      <w:r w:rsidR="00EF24FA">
        <w:rPr>
          <w:color w:val="auto"/>
          <w:sz w:val="22"/>
          <w:szCs w:val="22"/>
        </w:rPr>
        <w:t>d</w:t>
      </w:r>
      <w:r w:rsidR="0003406D" w:rsidRPr="00570DEB">
        <w:rPr>
          <w:color w:val="auto"/>
          <w:sz w:val="22"/>
          <w:szCs w:val="22"/>
        </w:rPr>
        <w:t xml:space="preserve">, </w:t>
      </w:r>
      <w:r w:rsidR="00254001" w:rsidRPr="00570DEB">
        <w:rPr>
          <w:color w:val="auto"/>
          <w:sz w:val="22"/>
          <w:szCs w:val="22"/>
        </w:rPr>
        <w:t xml:space="preserve">or risk </w:t>
      </w:r>
      <w:r w:rsidR="00D81C8E">
        <w:rPr>
          <w:color w:val="auto"/>
          <w:sz w:val="22"/>
          <w:szCs w:val="22"/>
        </w:rPr>
        <w:t>their</w:t>
      </w:r>
      <w:r w:rsidR="007F63D7" w:rsidRPr="00570DEB">
        <w:rPr>
          <w:color w:val="auto"/>
          <w:sz w:val="22"/>
          <w:szCs w:val="22"/>
        </w:rPr>
        <w:t xml:space="preserve"> offer being rejected. F</w:t>
      </w:r>
      <w:r w:rsidR="0003406D" w:rsidRPr="00570DEB">
        <w:rPr>
          <w:color w:val="auto"/>
          <w:sz w:val="22"/>
          <w:szCs w:val="22"/>
        </w:rPr>
        <w:t xml:space="preserve">urther details can be found </w:t>
      </w:r>
      <w:r w:rsidR="00D37ACD" w:rsidRPr="00570DEB">
        <w:rPr>
          <w:color w:val="auto"/>
          <w:sz w:val="22"/>
          <w:szCs w:val="22"/>
        </w:rPr>
        <w:t>in section 9.1</w:t>
      </w:r>
      <w:r w:rsidR="006C4375" w:rsidRPr="00570DEB">
        <w:rPr>
          <w:color w:val="auto"/>
          <w:sz w:val="22"/>
          <w:szCs w:val="22"/>
        </w:rPr>
        <w:t xml:space="preserve"> of this ITT document</w:t>
      </w:r>
      <w:r w:rsidR="00435411" w:rsidRPr="00570DEB">
        <w:rPr>
          <w:color w:val="auto"/>
          <w:sz w:val="22"/>
          <w:szCs w:val="22"/>
        </w:rPr>
        <w:t>,</w:t>
      </w:r>
      <w:r w:rsidR="00D37ACD" w:rsidRPr="00570DEB">
        <w:rPr>
          <w:sz w:val="22"/>
          <w:szCs w:val="22"/>
        </w:rPr>
        <w:t xml:space="preserve"> </w:t>
      </w:r>
      <w:r w:rsidR="00D37ACD" w:rsidRPr="00570DEB">
        <w:rPr>
          <w:b/>
          <w:bCs/>
          <w:sz w:val="22"/>
          <w:szCs w:val="22"/>
          <w:u w:val="single"/>
        </w:rPr>
        <w:t>‘Submission Checklist.’</w:t>
      </w:r>
      <w:r w:rsidR="00D37ACD" w:rsidRPr="00570DEB">
        <w:rPr>
          <w:sz w:val="22"/>
          <w:szCs w:val="22"/>
        </w:rPr>
        <w:t xml:space="preserve"> </w:t>
      </w:r>
    </w:p>
    <w:p w14:paraId="3AE743A9" w14:textId="23AE24F8" w:rsidR="00394428" w:rsidRPr="00570DEB" w:rsidRDefault="00394428" w:rsidP="00394428">
      <w:pPr>
        <w:jc w:val="both"/>
        <w:rPr>
          <w:sz w:val="22"/>
          <w:szCs w:val="22"/>
        </w:rPr>
      </w:pPr>
      <w:r w:rsidRPr="00570DEB">
        <w:rPr>
          <w:rFonts w:eastAsia="Arial"/>
          <w:color w:val="000000" w:themeColor="text1"/>
          <w:sz w:val="22"/>
          <w:szCs w:val="22"/>
        </w:rPr>
        <w:t xml:space="preserve">Women-owned businesses and companies actively engaged </w:t>
      </w:r>
      <w:r w:rsidR="00D81C8E">
        <w:rPr>
          <w:rFonts w:eastAsia="Arial"/>
          <w:color w:val="000000" w:themeColor="text1"/>
          <w:sz w:val="22"/>
          <w:szCs w:val="22"/>
        </w:rPr>
        <w:t xml:space="preserve">in </w:t>
      </w:r>
      <w:r w:rsidRPr="00570DEB">
        <w:rPr>
          <w:rFonts w:eastAsia="Arial"/>
          <w:color w:val="000000" w:themeColor="text1"/>
          <w:sz w:val="22"/>
          <w:szCs w:val="22"/>
        </w:rPr>
        <w:t xml:space="preserve">or advancing gender equality and </w:t>
      </w:r>
      <w:r w:rsidR="00D81C8E">
        <w:rPr>
          <w:rFonts w:eastAsia="Arial"/>
          <w:color w:val="000000" w:themeColor="text1"/>
          <w:sz w:val="22"/>
          <w:szCs w:val="22"/>
        </w:rPr>
        <w:t>women's</w:t>
      </w:r>
      <w:r w:rsidRPr="00570DEB">
        <w:rPr>
          <w:rFonts w:eastAsia="Arial"/>
          <w:color w:val="000000" w:themeColor="text1"/>
          <w:sz w:val="22"/>
          <w:szCs w:val="22"/>
        </w:rPr>
        <w:t xml:space="preserve"> empowerment in the workplace are especially encouraged to apply.</w:t>
      </w:r>
    </w:p>
    <w:p w14:paraId="551B7D90" w14:textId="77777777" w:rsidR="00A36E9C" w:rsidRPr="00570DEB" w:rsidRDefault="00A36E9C" w:rsidP="00B74DBB">
      <w:pPr>
        <w:pStyle w:val="NormalWeb"/>
        <w:jc w:val="both"/>
        <w:rPr>
          <w:sz w:val="22"/>
          <w:szCs w:val="22"/>
        </w:rPr>
      </w:pPr>
      <w:r w:rsidRPr="00570DEB">
        <w:rPr>
          <w:color w:val="auto"/>
          <w:sz w:val="22"/>
          <w:szCs w:val="22"/>
        </w:rPr>
        <w:t>Documents comprising this tender pack are as follows:</w:t>
      </w:r>
    </w:p>
    <w:p w14:paraId="1AACEEFB" w14:textId="340909F4" w:rsidR="00A36E9C" w:rsidRPr="00570DEB" w:rsidRDefault="00AF0D13" w:rsidP="009E40FC">
      <w:pPr>
        <w:pStyle w:val="NormalWeb"/>
        <w:numPr>
          <w:ilvl w:val="0"/>
          <w:numId w:val="11"/>
        </w:numPr>
        <w:jc w:val="both"/>
        <w:rPr>
          <w:sz w:val="22"/>
          <w:szCs w:val="22"/>
        </w:rPr>
      </w:pPr>
      <w:r w:rsidRPr="00570DEB">
        <w:rPr>
          <w:b/>
          <w:color w:val="FF0000"/>
          <w:sz w:val="22"/>
          <w:szCs w:val="22"/>
        </w:rPr>
        <w:t>PIN/CO/O25/</w:t>
      </w:r>
      <w:r w:rsidR="005B0B02" w:rsidRPr="00570DEB">
        <w:rPr>
          <w:b/>
          <w:color w:val="FF0000"/>
          <w:sz w:val="22"/>
          <w:szCs w:val="22"/>
        </w:rPr>
        <w:t>0</w:t>
      </w:r>
      <w:r w:rsidR="00D81C8E">
        <w:rPr>
          <w:b/>
          <w:color w:val="FF0000"/>
          <w:sz w:val="22"/>
          <w:szCs w:val="22"/>
        </w:rPr>
        <w:t>10</w:t>
      </w:r>
      <w:r w:rsidR="00F43208">
        <w:rPr>
          <w:b/>
          <w:color w:val="FF0000"/>
          <w:sz w:val="22"/>
          <w:szCs w:val="22"/>
        </w:rPr>
        <w:t xml:space="preserve"> </w:t>
      </w:r>
      <w:r w:rsidR="005B0B02" w:rsidRPr="00570DEB">
        <w:rPr>
          <w:color w:val="auto"/>
          <w:sz w:val="22"/>
          <w:szCs w:val="22"/>
        </w:rPr>
        <w:t>Plan</w:t>
      </w:r>
      <w:r w:rsidR="00A36E9C" w:rsidRPr="00570DEB">
        <w:rPr>
          <w:color w:val="auto"/>
          <w:sz w:val="22"/>
          <w:szCs w:val="22"/>
        </w:rPr>
        <w:t xml:space="preserve"> </w:t>
      </w:r>
      <w:r w:rsidR="00A36E9C" w:rsidRPr="00570DEB">
        <w:rPr>
          <w:sz w:val="22"/>
          <w:szCs w:val="22"/>
        </w:rPr>
        <w:t>Tender Dossier</w:t>
      </w:r>
      <w:r w:rsidR="005D4625" w:rsidRPr="00570DEB">
        <w:rPr>
          <w:sz w:val="22"/>
          <w:szCs w:val="22"/>
        </w:rPr>
        <w:t xml:space="preserve"> </w:t>
      </w:r>
    </w:p>
    <w:p w14:paraId="7758DBB6" w14:textId="77777777" w:rsidR="00A36E9C" w:rsidRPr="00570DEB" w:rsidRDefault="00A36E9C" w:rsidP="009E40FC">
      <w:pPr>
        <w:pStyle w:val="NormalWeb"/>
        <w:numPr>
          <w:ilvl w:val="0"/>
          <w:numId w:val="11"/>
        </w:numPr>
        <w:jc w:val="both"/>
        <w:rPr>
          <w:sz w:val="22"/>
          <w:szCs w:val="22"/>
        </w:rPr>
      </w:pPr>
      <w:r w:rsidRPr="00570DEB">
        <w:rPr>
          <w:sz w:val="22"/>
          <w:szCs w:val="22"/>
        </w:rPr>
        <w:t xml:space="preserve">ANNEX </w:t>
      </w:r>
      <w:r w:rsidR="00D640FE" w:rsidRPr="00570DEB">
        <w:rPr>
          <w:sz w:val="22"/>
          <w:szCs w:val="22"/>
        </w:rPr>
        <w:t>A</w:t>
      </w:r>
      <w:r w:rsidRPr="00570DEB">
        <w:rPr>
          <w:sz w:val="22"/>
          <w:szCs w:val="22"/>
        </w:rPr>
        <w:t xml:space="preserve"> </w:t>
      </w:r>
      <w:r w:rsidR="005D4625" w:rsidRPr="00570DEB">
        <w:rPr>
          <w:sz w:val="22"/>
          <w:szCs w:val="22"/>
        </w:rPr>
        <w:t>–</w:t>
      </w:r>
      <w:r w:rsidRPr="00570DEB">
        <w:rPr>
          <w:sz w:val="22"/>
          <w:szCs w:val="22"/>
        </w:rPr>
        <w:t xml:space="preserve"> </w:t>
      </w:r>
      <w:r w:rsidR="00257A38" w:rsidRPr="00570DEB">
        <w:rPr>
          <w:color w:val="000000" w:themeColor="text1"/>
          <w:sz w:val="22"/>
          <w:szCs w:val="22"/>
        </w:rPr>
        <w:t>Specifications</w:t>
      </w:r>
      <w:r w:rsidR="005D4625" w:rsidRPr="00570DEB">
        <w:rPr>
          <w:color w:val="000000" w:themeColor="text1"/>
          <w:sz w:val="22"/>
          <w:szCs w:val="22"/>
        </w:rPr>
        <w:t xml:space="preserve"> </w:t>
      </w:r>
    </w:p>
    <w:p w14:paraId="26F1CEBA" w14:textId="77777777" w:rsidR="00A36E9C" w:rsidRPr="00570DEB" w:rsidRDefault="00A36E9C" w:rsidP="009E40FC">
      <w:pPr>
        <w:pStyle w:val="NormalWeb"/>
        <w:numPr>
          <w:ilvl w:val="0"/>
          <w:numId w:val="11"/>
        </w:numPr>
        <w:jc w:val="both"/>
        <w:rPr>
          <w:sz w:val="22"/>
          <w:szCs w:val="22"/>
        </w:rPr>
      </w:pPr>
      <w:r w:rsidRPr="00570DEB">
        <w:rPr>
          <w:sz w:val="22"/>
          <w:szCs w:val="22"/>
        </w:rPr>
        <w:t xml:space="preserve">ANNEX </w:t>
      </w:r>
      <w:r w:rsidR="00D640FE" w:rsidRPr="00570DEB">
        <w:rPr>
          <w:sz w:val="22"/>
          <w:szCs w:val="22"/>
        </w:rPr>
        <w:t>B</w:t>
      </w:r>
      <w:r w:rsidRPr="00570DEB">
        <w:rPr>
          <w:sz w:val="22"/>
          <w:szCs w:val="22"/>
        </w:rPr>
        <w:t xml:space="preserve"> - Pricing Schedule</w:t>
      </w:r>
      <w:r w:rsidR="005D4625" w:rsidRPr="00570DEB">
        <w:rPr>
          <w:sz w:val="22"/>
          <w:szCs w:val="22"/>
        </w:rPr>
        <w:t xml:space="preserve"> </w:t>
      </w:r>
    </w:p>
    <w:p w14:paraId="259487EB" w14:textId="77777777" w:rsidR="00A36E9C" w:rsidRPr="00570DEB" w:rsidRDefault="00A36E9C" w:rsidP="009E40FC">
      <w:pPr>
        <w:pStyle w:val="NormalWeb"/>
        <w:numPr>
          <w:ilvl w:val="0"/>
          <w:numId w:val="11"/>
        </w:numPr>
        <w:jc w:val="both"/>
        <w:rPr>
          <w:sz w:val="22"/>
          <w:szCs w:val="22"/>
        </w:rPr>
      </w:pPr>
      <w:r w:rsidRPr="00570DEB">
        <w:rPr>
          <w:sz w:val="22"/>
          <w:szCs w:val="22"/>
        </w:rPr>
        <w:t xml:space="preserve">ANNEX </w:t>
      </w:r>
      <w:r w:rsidR="00D640FE" w:rsidRPr="00570DEB">
        <w:rPr>
          <w:sz w:val="22"/>
          <w:szCs w:val="22"/>
        </w:rPr>
        <w:t>C</w:t>
      </w:r>
      <w:r w:rsidRPr="00570DEB">
        <w:rPr>
          <w:sz w:val="22"/>
          <w:szCs w:val="22"/>
        </w:rPr>
        <w:t xml:space="preserve"> - Technical Questions</w:t>
      </w:r>
      <w:r w:rsidR="003E56D0" w:rsidRPr="00570DEB">
        <w:rPr>
          <w:sz w:val="22"/>
          <w:szCs w:val="22"/>
        </w:rPr>
        <w:t xml:space="preserve"> </w:t>
      </w:r>
    </w:p>
    <w:p w14:paraId="4E2F0DC0" w14:textId="77777777" w:rsidR="00A36E9C" w:rsidRPr="00570DEB" w:rsidRDefault="00A36E9C" w:rsidP="009E40FC">
      <w:pPr>
        <w:pStyle w:val="NormalWeb"/>
        <w:numPr>
          <w:ilvl w:val="0"/>
          <w:numId w:val="11"/>
        </w:numPr>
        <w:jc w:val="both"/>
        <w:rPr>
          <w:sz w:val="22"/>
          <w:szCs w:val="22"/>
        </w:rPr>
      </w:pPr>
      <w:r w:rsidRPr="00570DEB">
        <w:rPr>
          <w:sz w:val="22"/>
          <w:szCs w:val="22"/>
        </w:rPr>
        <w:t xml:space="preserve">ANNEX </w:t>
      </w:r>
      <w:r w:rsidR="00D640FE" w:rsidRPr="00570DEB">
        <w:rPr>
          <w:sz w:val="22"/>
          <w:szCs w:val="22"/>
        </w:rPr>
        <w:t>D</w:t>
      </w:r>
      <w:r w:rsidRPr="00570DEB">
        <w:rPr>
          <w:sz w:val="22"/>
          <w:szCs w:val="22"/>
        </w:rPr>
        <w:t xml:space="preserve"> - Supplier Questionnaire </w:t>
      </w:r>
    </w:p>
    <w:p w14:paraId="7E2F4E3F" w14:textId="5E5D5DC4" w:rsidR="00D640FE" w:rsidRDefault="00D640FE" w:rsidP="009E40FC">
      <w:pPr>
        <w:pStyle w:val="NormalWeb"/>
        <w:numPr>
          <w:ilvl w:val="0"/>
          <w:numId w:val="11"/>
        </w:numPr>
        <w:jc w:val="both"/>
        <w:rPr>
          <w:sz w:val="22"/>
          <w:szCs w:val="22"/>
        </w:rPr>
      </w:pPr>
      <w:r w:rsidRPr="00570DEB">
        <w:rPr>
          <w:sz w:val="22"/>
          <w:szCs w:val="22"/>
        </w:rPr>
        <w:t xml:space="preserve">ANNEX E </w:t>
      </w:r>
      <w:r w:rsidR="005B0B02" w:rsidRPr="00570DEB">
        <w:rPr>
          <w:sz w:val="22"/>
          <w:szCs w:val="22"/>
        </w:rPr>
        <w:t>–</w:t>
      </w:r>
      <w:r w:rsidRPr="00570DEB">
        <w:rPr>
          <w:sz w:val="22"/>
          <w:szCs w:val="22"/>
        </w:rPr>
        <w:t xml:space="preserve"> Non</w:t>
      </w:r>
      <w:r w:rsidR="005B0B02" w:rsidRPr="00570DEB">
        <w:rPr>
          <w:sz w:val="22"/>
          <w:szCs w:val="22"/>
        </w:rPr>
        <w:t>-</w:t>
      </w:r>
      <w:r w:rsidRPr="00570DEB">
        <w:rPr>
          <w:sz w:val="22"/>
          <w:szCs w:val="22"/>
        </w:rPr>
        <w:t xml:space="preserve">Staff Code of Conduct </w:t>
      </w:r>
    </w:p>
    <w:p w14:paraId="3EE307BD" w14:textId="359861CF" w:rsidR="0039218D" w:rsidRPr="00570DEB" w:rsidRDefault="0039218D" w:rsidP="009E40FC">
      <w:pPr>
        <w:pStyle w:val="NormalWeb"/>
        <w:numPr>
          <w:ilvl w:val="0"/>
          <w:numId w:val="11"/>
        </w:numPr>
        <w:jc w:val="both"/>
        <w:rPr>
          <w:sz w:val="22"/>
          <w:szCs w:val="22"/>
        </w:rPr>
      </w:pPr>
      <w:r>
        <w:rPr>
          <w:sz w:val="22"/>
          <w:szCs w:val="22"/>
        </w:rPr>
        <w:t xml:space="preserve">ANNEX F – </w:t>
      </w:r>
      <w:r w:rsidR="00BB5AC1">
        <w:rPr>
          <w:sz w:val="22"/>
          <w:szCs w:val="22"/>
        </w:rPr>
        <w:t xml:space="preserve">Bill </w:t>
      </w:r>
      <w:r w:rsidR="00D81C8E">
        <w:rPr>
          <w:sz w:val="22"/>
          <w:szCs w:val="22"/>
        </w:rPr>
        <w:t>o</w:t>
      </w:r>
      <w:r w:rsidR="00BB5AC1">
        <w:rPr>
          <w:sz w:val="22"/>
          <w:szCs w:val="22"/>
        </w:rPr>
        <w:t>f Quantity</w:t>
      </w:r>
      <w:r w:rsidR="00D04CAA">
        <w:rPr>
          <w:sz w:val="22"/>
          <w:szCs w:val="22"/>
        </w:rPr>
        <w:t xml:space="preserve"> (BOQ)</w:t>
      </w:r>
    </w:p>
    <w:p w14:paraId="77D9BC5F" w14:textId="6ACD15AF" w:rsidR="00A36E9C" w:rsidRPr="00570DEB" w:rsidRDefault="00A36E9C" w:rsidP="00A36E9C">
      <w:pPr>
        <w:pStyle w:val="NormalWeb"/>
        <w:jc w:val="both"/>
        <w:rPr>
          <w:sz w:val="22"/>
          <w:szCs w:val="22"/>
        </w:rPr>
      </w:pPr>
      <w:r w:rsidRPr="00570DEB">
        <w:rPr>
          <w:sz w:val="22"/>
          <w:szCs w:val="22"/>
        </w:rPr>
        <w:t>Tenderers are required to submit their proposal</w:t>
      </w:r>
      <w:r w:rsidR="00D24CA0" w:rsidRPr="00570DEB">
        <w:rPr>
          <w:sz w:val="22"/>
          <w:szCs w:val="22"/>
        </w:rPr>
        <w:t xml:space="preserve">, </w:t>
      </w:r>
      <w:r w:rsidRPr="00570DEB">
        <w:rPr>
          <w:sz w:val="22"/>
          <w:szCs w:val="22"/>
        </w:rPr>
        <w:t>inclusive of all required annexes</w:t>
      </w:r>
      <w:r w:rsidR="00D24CA0" w:rsidRPr="00570DEB">
        <w:rPr>
          <w:sz w:val="22"/>
          <w:szCs w:val="22"/>
        </w:rPr>
        <w:t>,</w:t>
      </w:r>
      <w:r w:rsidRPr="00570DEB">
        <w:rPr>
          <w:sz w:val="22"/>
          <w:szCs w:val="22"/>
        </w:rPr>
        <w:t xml:space="preserve"> via email. Offers must be received by the deadline specified in the </w:t>
      </w:r>
      <w:r w:rsidR="005B6D04" w:rsidRPr="00570DEB">
        <w:rPr>
          <w:sz w:val="22"/>
          <w:szCs w:val="22"/>
        </w:rPr>
        <w:t xml:space="preserve">section </w:t>
      </w:r>
      <w:r w:rsidR="005B6D04" w:rsidRPr="00570DEB">
        <w:rPr>
          <w:b/>
          <w:bCs/>
          <w:sz w:val="22"/>
          <w:szCs w:val="22"/>
        </w:rPr>
        <w:t>‘3.</w:t>
      </w:r>
      <w:r w:rsidR="005B0B02" w:rsidRPr="00570DEB">
        <w:rPr>
          <w:b/>
          <w:bCs/>
          <w:sz w:val="22"/>
          <w:szCs w:val="22"/>
        </w:rPr>
        <w:t>3</w:t>
      </w:r>
      <w:r w:rsidR="005B6D04" w:rsidRPr="00570DEB">
        <w:rPr>
          <w:b/>
          <w:bCs/>
          <w:sz w:val="22"/>
          <w:szCs w:val="22"/>
        </w:rPr>
        <w:t xml:space="preserve"> Key Dates and Timelines.’</w:t>
      </w:r>
    </w:p>
    <w:p w14:paraId="771C8185" w14:textId="77777777" w:rsidR="00A36E9C" w:rsidRPr="00570DEB" w:rsidRDefault="00A36E9C" w:rsidP="00A36E9C">
      <w:pPr>
        <w:pStyle w:val="NormalWeb"/>
        <w:jc w:val="both"/>
        <w:rPr>
          <w:sz w:val="22"/>
          <w:szCs w:val="22"/>
        </w:rPr>
      </w:pPr>
      <w:r w:rsidRPr="00570DEB">
        <w:rPr>
          <w:sz w:val="22"/>
          <w:szCs w:val="22"/>
        </w:rPr>
        <w:t>The offer</w:t>
      </w:r>
      <w:r w:rsidR="005B0B02" w:rsidRPr="00570DEB">
        <w:rPr>
          <w:sz w:val="22"/>
          <w:szCs w:val="22"/>
        </w:rPr>
        <w:t xml:space="preserve">, </w:t>
      </w:r>
      <w:r w:rsidRPr="00570DEB">
        <w:rPr>
          <w:sz w:val="22"/>
          <w:szCs w:val="22"/>
        </w:rPr>
        <w:t>correspondence</w:t>
      </w:r>
      <w:r w:rsidR="00570DEB">
        <w:rPr>
          <w:sz w:val="22"/>
          <w:szCs w:val="22"/>
        </w:rPr>
        <w:t>,</w:t>
      </w:r>
      <w:r w:rsidRPr="00570DEB">
        <w:rPr>
          <w:sz w:val="22"/>
          <w:szCs w:val="22"/>
        </w:rPr>
        <w:t xml:space="preserve"> and documents related to the tender must be written in </w:t>
      </w:r>
      <w:r w:rsidR="005B0B02" w:rsidRPr="00570DEB">
        <w:rPr>
          <w:sz w:val="22"/>
          <w:szCs w:val="22"/>
        </w:rPr>
        <w:t>English.</w:t>
      </w:r>
      <w:r w:rsidRPr="00570DEB">
        <w:rPr>
          <w:sz w:val="22"/>
          <w:szCs w:val="22"/>
        </w:rPr>
        <w:t xml:space="preserve"> </w:t>
      </w:r>
    </w:p>
    <w:p w14:paraId="1BA1B2A5" w14:textId="77777777" w:rsidR="00A36E9C" w:rsidRPr="00570DEB" w:rsidRDefault="00A36E9C" w:rsidP="00F22126">
      <w:pPr>
        <w:pStyle w:val="NormalWeb"/>
        <w:jc w:val="both"/>
        <w:rPr>
          <w:b/>
          <w:bCs/>
          <w:sz w:val="22"/>
          <w:szCs w:val="22"/>
        </w:rPr>
      </w:pPr>
      <w:r w:rsidRPr="00570DEB">
        <w:rPr>
          <w:b/>
          <w:bCs/>
          <w:sz w:val="22"/>
          <w:szCs w:val="22"/>
        </w:rPr>
        <w:t xml:space="preserve">Each Tenderer or member of </w:t>
      </w:r>
      <w:r w:rsidR="00570DEB">
        <w:rPr>
          <w:b/>
          <w:bCs/>
          <w:sz w:val="22"/>
          <w:szCs w:val="22"/>
        </w:rPr>
        <w:t xml:space="preserve">a </w:t>
      </w:r>
      <w:r w:rsidRPr="00570DEB">
        <w:rPr>
          <w:b/>
          <w:bCs/>
          <w:sz w:val="22"/>
          <w:szCs w:val="22"/>
        </w:rPr>
        <w:t xml:space="preserve">consortium or sub-contractor may submit only one offer. </w:t>
      </w:r>
    </w:p>
    <w:p w14:paraId="254F2A00" w14:textId="71F99095" w:rsidR="00556EED" w:rsidRPr="00570DEB" w:rsidRDefault="00090205" w:rsidP="00556EED">
      <w:pPr>
        <w:pStyle w:val="NormalWeb"/>
        <w:jc w:val="both"/>
        <w:rPr>
          <w:i/>
          <w:iCs/>
          <w:color w:val="FF0000"/>
          <w:sz w:val="22"/>
          <w:szCs w:val="22"/>
        </w:rPr>
      </w:pPr>
      <w:r w:rsidRPr="00570DEB">
        <w:rPr>
          <w:sz w:val="22"/>
          <w:szCs w:val="22"/>
        </w:rPr>
        <w:t xml:space="preserve">Unless stated otherwise, all communications from </w:t>
      </w:r>
      <w:r w:rsidR="00711B60" w:rsidRPr="00570DEB">
        <w:rPr>
          <w:sz w:val="22"/>
          <w:szCs w:val="22"/>
        </w:rPr>
        <w:t xml:space="preserve">Bidders </w:t>
      </w:r>
      <w:r w:rsidR="00D81C8E">
        <w:rPr>
          <w:sz w:val="22"/>
          <w:szCs w:val="22"/>
        </w:rPr>
        <w:t>about</w:t>
      </w:r>
      <w:r w:rsidR="00711B60" w:rsidRPr="00570DEB">
        <w:rPr>
          <w:sz w:val="22"/>
          <w:szCs w:val="22"/>
        </w:rPr>
        <w:t xml:space="preserve"> this tender</w:t>
      </w:r>
      <w:r w:rsidR="00F22126" w:rsidRPr="00570DEB">
        <w:rPr>
          <w:sz w:val="22"/>
          <w:szCs w:val="22"/>
        </w:rPr>
        <w:t xml:space="preserve"> </w:t>
      </w:r>
      <w:r w:rsidR="005B0B02" w:rsidRPr="00570DEB">
        <w:rPr>
          <w:sz w:val="22"/>
          <w:szCs w:val="22"/>
        </w:rPr>
        <w:t xml:space="preserve">must include the ITT reference number </w:t>
      </w:r>
      <w:r w:rsidR="005B0B02" w:rsidRPr="00570DEB">
        <w:rPr>
          <w:b/>
          <w:color w:val="FF0000"/>
          <w:sz w:val="22"/>
          <w:szCs w:val="22"/>
        </w:rPr>
        <w:t>PIN/CO/O25/0</w:t>
      </w:r>
      <w:r w:rsidR="001210C6">
        <w:rPr>
          <w:b/>
          <w:color w:val="FF0000"/>
          <w:sz w:val="22"/>
          <w:szCs w:val="22"/>
        </w:rPr>
        <w:t>10</w:t>
      </w:r>
      <w:r w:rsidR="005B0B02" w:rsidRPr="00570DEB">
        <w:rPr>
          <w:b/>
          <w:color w:val="FF0000"/>
          <w:sz w:val="22"/>
          <w:szCs w:val="22"/>
        </w:rPr>
        <w:t xml:space="preserve"> </w:t>
      </w:r>
      <w:r w:rsidR="005B0B02" w:rsidRPr="00570DEB">
        <w:rPr>
          <w:color w:val="auto"/>
          <w:sz w:val="22"/>
          <w:szCs w:val="22"/>
        </w:rPr>
        <w:t>and</w:t>
      </w:r>
      <w:r w:rsidRPr="00570DEB">
        <w:rPr>
          <w:sz w:val="22"/>
          <w:szCs w:val="22"/>
        </w:rPr>
        <w:t xml:space="preserve"> be directed to</w:t>
      </w:r>
      <w:r w:rsidR="00580B61" w:rsidRPr="00570DEB">
        <w:rPr>
          <w:sz w:val="22"/>
          <w:szCs w:val="22"/>
        </w:rPr>
        <w:t xml:space="preserve"> </w:t>
      </w:r>
      <w:hyperlink r:id="rId16" w:history="1">
        <w:r w:rsidR="001210C6" w:rsidRPr="00C56BE4">
          <w:rPr>
            <w:rStyle w:val="Hyperlink"/>
            <w:sz w:val="22"/>
            <w:szCs w:val="22"/>
          </w:rPr>
          <w:t>nigeria.procurement@plan-international.org</w:t>
        </w:r>
      </w:hyperlink>
      <w:r w:rsidR="005B0B02" w:rsidRPr="00570DEB">
        <w:rPr>
          <w:b/>
          <w:sz w:val="22"/>
          <w:szCs w:val="22"/>
        </w:rPr>
        <w:t>.</w:t>
      </w:r>
      <w:r w:rsidR="005B0B02" w:rsidRPr="00570DEB">
        <w:rPr>
          <w:sz w:val="22"/>
          <w:szCs w:val="22"/>
        </w:rPr>
        <w:t xml:space="preserve"> Clarification and Questions </w:t>
      </w:r>
      <w:r w:rsidR="00FD27D5" w:rsidRPr="00570DEB">
        <w:rPr>
          <w:sz w:val="22"/>
          <w:szCs w:val="22"/>
        </w:rPr>
        <w:t xml:space="preserve">must </w:t>
      </w:r>
      <w:r w:rsidR="005B0B02" w:rsidRPr="00570DEB">
        <w:rPr>
          <w:sz w:val="22"/>
          <w:szCs w:val="22"/>
        </w:rPr>
        <w:t xml:space="preserve">be sent to </w:t>
      </w:r>
      <w:hyperlink r:id="rId17" w:history="1">
        <w:r w:rsidR="00BE1BE4" w:rsidRPr="0054294B">
          <w:rPr>
            <w:rStyle w:val="Hyperlink"/>
            <w:sz w:val="22"/>
            <w:szCs w:val="22"/>
          </w:rPr>
          <w:t>Tenderinquiry@plan-international.org</w:t>
        </w:r>
      </w:hyperlink>
      <w:r w:rsidR="005B0B02" w:rsidRPr="00570DEB">
        <w:rPr>
          <w:sz w:val="22"/>
          <w:szCs w:val="22"/>
        </w:rPr>
        <w:t xml:space="preserve">  </w:t>
      </w:r>
    </w:p>
    <w:p w14:paraId="690B1578" w14:textId="77777777" w:rsidR="000D4807" w:rsidRPr="00570DEB" w:rsidRDefault="0088096D" w:rsidP="009E40FC">
      <w:pPr>
        <w:pStyle w:val="Heading6"/>
        <w:numPr>
          <w:ilvl w:val="1"/>
          <w:numId w:val="20"/>
        </w:numPr>
        <w:rPr>
          <w:rStyle w:val="Header1"/>
          <w:color w:val="0072CE"/>
          <w:u w:val="single"/>
        </w:rPr>
      </w:pPr>
      <w:r w:rsidRPr="00570DEB">
        <w:rPr>
          <w:rStyle w:val="Header1"/>
          <w:color w:val="0072CE"/>
          <w:u w:val="single"/>
        </w:rPr>
        <w:t>Key Dates and Timelines</w:t>
      </w:r>
    </w:p>
    <w:p w14:paraId="694383C5" w14:textId="77777777" w:rsidR="00583D6E" w:rsidRPr="00570DEB" w:rsidRDefault="00583D6E" w:rsidP="00583D6E">
      <w:pPr>
        <w:rPr>
          <w:sz w:val="22"/>
          <w:szCs w:val="22"/>
        </w:rPr>
      </w:pPr>
    </w:p>
    <w:p w14:paraId="5E22FAF9" w14:textId="5C9B8186" w:rsidR="0079563C" w:rsidRPr="00570DEB" w:rsidRDefault="00BB699D" w:rsidP="001210C6">
      <w:pPr>
        <w:pStyle w:val="BodyText0"/>
        <w:ind w:left="360"/>
        <w:rPr>
          <w:rFonts w:cs="Arial"/>
          <w:b/>
          <w:szCs w:val="22"/>
        </w:rPr>
      </w:pPr>
      <w:r w:rsidRPr="00570DEB">
        <w:rPr>
          <w:rFonts w:cs="Arial"/>
          <w:szCs w:val="22"/>
        </w:rPr>
        <w:t xml:space="preserve">The following table </w:t>
      </w:r>
      <w:r w:rsidR="00426BBC" w:rsidRPr="00570DEB">
        <w:rPr>
          <w:rFonts w:cs="Arial"/>
          <w:szCs w:val="22"/>
        </w:rPr>
        <w:t>outlines the key dates and timelines associated with this tender process</w:t>
      </w:r>
      <w:r w:rsidR="00B524F2" w:rsidRPr="00570DEB">
        <w:rPr>
          <w:rFonts w:cs="Arial"/>
          <w:szCs w:val="22"/>
        </w:rPr>
        <w:t xml:space="preserve">. </w:t>
      </w:r>
      <w:r w:rsidR="00B405A9" w:rsidRPr="00570DEB">
        <w:rPr>
          <w:rFonts w:cs="Arial"/>
          <w:szCs w:val="22"/>
        </w:rPr>
        <w:t>Pl</w:t>
      </w:r>
      <w:r w:rsidR="004003C1" w:rsidRPr="00570DEB">
        <w:rPr>
          <w:rFonts w:cs="Arial"/>
          <w:szCs w:val="22"/>
        </w:rPr>
        <w:t xml:space="preserve">an International reserves the right to </w:t>
      </w:r>
      <w:r w:rsidR="007D240C" w:rsidRPr="00570DEB">
        <w:rPr>
          <w:rFonts w:cs="Arial"/>
          <w:szCs w:val="22"/>
        </w:rPr>
        <w:t xml:space="preserve">change these at any time </w:t>
      </w:r>
      <w:r w:rsidR="002B3AED" w:rsidRPr="00570DEB">
        <w:rPr>
          <w:rFonts w:cs="Arial"/>
          <w:szCs w:val="22"/>
        </w:rPr>
        <w:t>as the tender progresses.</w:t>
      </w:r>
      <w:r w:rsidR="00252068" w:rsidRPr="00570DEB">
        <w:rPr>
          <w:rFonts w:cs="Arial"/>
          <w:szCs w:val="22"/>
        </w:rPr>
        <w:t xml:space="preserve"> </w:t>
      </w:r>
      <w:r w:rsidR="005507D6" w:rsidRPr="00570DEB">
        <w:rPr>
          <w:rFonts w:cs="Arial"/>
          <w:szCs w:val="22"/>
        </w:rPr>
        <w:t>To</w:t>
      </w:r>
      <w:r w:rsidR="00D81C8E">
        <w:rPr>
          <w:rFonts w:cs="Arial"/>
          <w:szCs w:val="22"/>
        </w:rPr>
        <w:t xml:space="preserve"> </w:t>
      </w:r>
      <w:r w:rsidR="005507D6" w:rsidRPr="00570DEB">
        <w:rPr>
          <w:rFonts w:cs="Arial"/>
          <w:szCs w:val="22"/>
        </w:rPr>
        <w:t xml:space="preserve">maintain transparency, </w:t>
      </w:r>
      <w:r w:rsidR="0079563C" w:rsidRPr="00570DEB">
        <w:rPr>
          <w:rFonts w:cs="Arial"/>
          <w:szCs w:val="22"/>
        </w:rPr>
        <w:t>fairness,</w:t>
      </w:r>
      <w:r w:rsidR="005507D6" w:rsidRPr="00570DEB">
        <w:rPr>
          <w:rFonts w:cs="Arial"/>
          <w:szCs w:val="22"/>
        </w:rPr>
        <w:t xml:space="preserve"> and adequate time to prepare your offers, Plan International</w:t>
      </w:r>
      <w:r w:rsidR="00D81C8E">
        <w:rPr>
          <w:rFonts w:cs="Arial"/>
          <w:szCs w:val="22"/>
        </w:rPr>
        <w:t xml:space="preserve"> </w:t>
      </w:r>
      <w:r w:rsidR="005507D6" w:rsidRPr="00570DEB">
        <w:rPr>
          <w:rFonts w:cs="Arial"/>
          <w:szCs w:val="22"/>
        </w:rPr>
        <w:t>will inform all interested Parties of any changes to these key dates and timelines</w:t>
      </w:r>
      <w:r w:rsidR="00D81C8E">
        <w:rPr>
          <w:rFonts w:cs="Arial"/>
          <w:szCs w:val="22"/>
        </w:rPr>
        <w:t xml:space="preserve"> </w:t>
      </w:r>
      <w:r w:rsidR="00B106A4" w:rsidRPr="00570DEB">
        <w:rPr>
          <w:rFonts w:cs="Arial"/>
          <w:szCs w:val="22"/>
        </w:rPr>
        <w:t xml:space="preserve">simultaneously and </w:t>
      </w:r>
      <w:r w:rsidR="005507D6" w:rsidRPr="00570DEB">
        <w:rPr>
          <w:rFonts w:cs="Arial"/>
          <w:szCs w:val="22"/>
        </w:rPr>
        <w:t>in a timely fashion.</w:t>
      </w:r>
    </w:p>
    <w:p w14:paraId="7F031D90" w14:textId="77777777" w:rsidR="0079563C" w:rsidRDefault="0079563C" w:rsidP="00AC21E9">
      <w:pPr>
        <w:pStyle w:val="BodyText0"/>
        <w:rPr>
          <w:rFonts w:cs="Arial"/>
          <w:b/>
          <w:color w:val="000000"/>
          <w:szCs w:val="22"/>
        </w:rPr>
      </w:pPr>
    </w:p>
    <w:p w14:paraId="359207DD" w14:textId="77777777" w:rsidR="00662E2C" w:rsidRDefault="00662E2C" w:rsidP="00AC21E9">
      <w:pPr>
        <w:pStyle w:val="BodyText0"/>
        <w:rPr>
          <w:rFonts w:cs="Arial"/>
          <w:b/>
          <w:color w:val="000000"/>
          <w:szCs w:val="22"/>
        </w:rPr>
      </w:pPr>
    </w:p>
    <w:p w14:paraId="3E446827" w14:textId="77777777" w:rsidR="00662E2C" w:rsidRPr="00570DEB" w:rsidRDefault="00662E2C" w:rsidP="00AC21E9">
      <w:pPr>
        <w:pStyle w:val="BodyText0"/>
        <w:rPr>
          <w:rFonts w:cs="Arial"/>
          <w:b/>
          <w:color w:val="000000"/>
          <w:szCs w:val="22"/>
        </w:rPr>
      </w:pPr>
    </w:p>
    <w:tbl>
      <w:tblPr>
        <w:tblStyle w:val="TableGrid"/>
        <w:tblW w:w="0" w:type="auto"/>
        <w:jc w:val="center"/>
        <w:tblLook w:val="04A0" w:firstRow="1" w:lastRow="0" w:firstColumn="1" w:lastColumn="0" w:noHBand="0" w:noVBand="1"/>
      </w:tblPr>
      <w:tblGrid>
        <w:gridCol w:w="5387"/>
        <w:gridCol w:w="3402"/>
      </w:tblGrid>
      <w:tr w:rsidR="004366A7" w:rsidRPr="00570DEB" w14:paraId="0404023C" w14:textId="77777777" w:rsidTr="00D81C8E">
        <w:trPr>
          <w:jc w:val="center"/>
        </w:trPr>
        <w:tc>
          <w:tcPr>
            <w:tcW w:w="5387" w:type="dxa"/>
            <w:shd w:val="clear" w:color="auto" w:fill="17365D" w:themeFill="text2" w:themeFillShade="BF"/>
            <w:tcMar>
              <w:left w:w="85" w:type="dxa"/>
            </w:tcMar>
          </w:tcPr>
          <w:p w14:paraId="615C62DA" w14:textId="77777777" w:rsidR="004366A7" w:rsidRPr="00570DEB" w:rsidRDefault="004366A7" w:rsidP="006E0DB6">
            <w:pPr>
              <w:jc w:val="center"/>
              <w:rPr>
                <w:b/>
                <w:sz w:val="22"/>
                <w:szCs w:val="22"/>
              </w:rPr>
            </w:pPr>
            <w:r w:rsidRPr="00570DEB">
              <w:rPr>
                <w:b/>
                <w:color w:val="FFFFFF" w:themeColor="background1"/>
                <w:sz w:val="22"/>
                <w:szCs w:val="22"/>
              </w:rPr>
              <w:t>Activity</w:t>
            </w:r>
          </w:p>
        </w:tc>
        <w:tc>
          <w:tcPr>
            <w:tcW w:w="3402" w:type="dxa"/>
            <w:shd w:val="clear" w:color="auto" w:fill="17365D" w:themeFill="text2" w:themeFillShade="BF"/>
            <w:tcMar>
              <w:left w:w="85" w:type="dxa"/>
            </w:tcMar>
          </w:tcPr>
          <w:p w14:paraId="3049385D" w14:textId="77777777" w:rsidR="004366A7" w:rsidRPr="00570DEB" w:rsidRDefault="004366A7" w:rsidP="00D06080">
            <w:pPr>
              <w:rPr>
                <w:b/>
                <w:color w:val="FFFFFF" w:themeColor="background1"/>
                <w:sz w:val="22"/>
                <w:szCs w:val="22"/>
              </w:rPr>
            </w:pPr>
            <w:r w:rsidRPr="00570DEB">
              <w:rPr>
                <w:b/>
                <w:color w:val="FFFFFF" w:themeColor="background1"/>
                <w:sz w:val="22"/>
                <w:szCs w:val="22"/>
              </w:rPr>
              <w:t>Deadline Date</w:t>
            </w:r>
          </w:p>
        </w:tc>
      </w:tr>
      <w:tr w:rsidR="004366A7" w:rsidRPr="00570DEB" w14:paraId="757F9EC3" w14:textId="77777777" w:rsidTr="00D81C8E">
        <w:trPr>
          <w:jc w:val="center"/>
        </w:trPr>
        <w:tc>
          <w:tcPr>
            <w:tcW w:w="5387" w:type="dxa"/>
            <w:shd w:val="clear" w:color="auto" w:fill="DBE5F1" w:themeFill="accent1" w:themeFillTint="33"/>
            <w:tcMar>
              <w:left w:w="85" w:type="dxa"/>
            </w:tcMar>
            <w:vAlign w:val="center"/>
          </w:tcPr>
          <w:p w14:paraId="28D65EFC" w14:textId="77777777" w:rsidR="004366A7" w:rsidRPr="00570DEB" w:rsidRDefault="00752109" w:rsidP="00D06080">
            <w:pPr>
              <w:pStyle w:val="Table"/>
              <w:rPr>
                <w:b/>
                <w:sz w:val="22"/>
                <w:szCs w:val="22"/>
              </w:rPr>
            </w:pPr>
            <w:r w:rsidRPr="00570DEB">
              <w:rPr>
                <w:bCs/>
                <w:sz w:val="22"/>
                <w:szCs w:val="22"/>
              </w:rPr>
              <w:t>Issue of Invitation to Tender</w:t>
            </w:r>
            <w:r w:rsidR="00252068" w:rsidRPr="00570DEB">
              <w:rPr>
                <w:b/>
                <w:sz w:val="22"/>
                <w:szCs w:val="22"/>
              </w:rPr>
              <w:t xml:space="preserve"> </w:t>
            </w:r>
          </w:p>
        </w:tc>
        <w:tc>
          <w:tcPr>
            <w:tcW w:w="3402" w:type="dxa"/>
            <w:tcMar>
              <w:left w:w="85" w:type="dxa"/>
            </w:tcMar>
            <w:vAlign w:val="center"/>
          </w:tcPr>
          <w:p w14:paraId="2C042D09" w14:textId="77777777" w:rsidR="00D81C8E" w:rsidRDefault="00D81C8E" w:rsidP="00D06080">
            <w:pPr>
              <w:pStyle w:val="Table"/>
              <w:rPr>
                <w:b/>
                <w:color w:val="FF0000"/>
                <w:sz w:val="22"/>
                <w:szCs w:val="22"/>
              </w:rPr>
            </w:pPr>
          </w:p>
          <w:p w14:paraId="4306C350" w14:textId="2EE8F188" w:rsidR="00D81C8E" w:rsidRPr="00D81C8E" w:rsidRDefault="001210C6" w:rsidP="00D81C8E">
            <w:pPr>
              <w:pStyle w:val="Table"/>
              <w:rPr>
                <w:b/>
                <w:color w:val="FF0000"/>
                <w:sz w:val="22"/>
                <w:szCs w:val="22"/>
              </w:rPr>
            </w:pPr>
            <w:r>
              <w:rPr>
                <w:b/>
                <w:color w:val="FF0000"/>
                <w:sz w:val="22"/>
                <w:szCs w:val="22"/>
              </w:rPr>
              <w:t>1</w:t>
            </w:r>
            <w:r w:rsidR="000B7B92">
              <w:rPr>
                <w:b/>
                <w:color w:val="FF0000"/>
                <w:sz w:val="22"/>
                <w:szCs w:val="22"/>
              </w:rPr>
              <w:t>7</w:t>
            </w:r>
            <w:r w:rsidR="00F06346" w:rsidRPr="00F06346">
              <w:rPr>
                <w:b/>
                <w:color w:val="FF0000"/>
                <w:sz w:val="22"/>
                <w:szCs w:val="22"/>
                <w:vertAlign w:val="superscript"/>
              </w:rPr>
              <w:t>th</w:t>
            </w:r>
            <w:r w:rsidR="00F06346">
              <w:rPr>
                <w:b/>
                <w:color w:val="FF0000"/>
                <w:sz w:val="22"/>
                <w:szCs w:val="22"/>
              </w:rPr>
              <w:t xml:space="preserve"> March</w:t>
            </w:r>
            <w:r w:rsidR="005B0B02" w:rsidRPr="00570DEB">
              <w:rPr>
                <w:b/>
                <w:color w:val="FF0000"/>
                <w:sz w:val="22"/>
                <w:szCs w:val="22"/>
              </w:rPr>
              <w:t xml:space="preserve"> 2025</w:t>
            </w:r>
          </w:p>
        </w:tc>
      </w:tr>
      <w:tr w:rsidR="004366A7" w:rsidRPr="00570DEB" w14:paraId="70B5D027" w14:textId="77777777" w:rsidTr="00D81C8E">
        <w:trPr>
          <w:jc w:val="center"/>
        </w:trPr>
        <w:tc>
          <w:tcPr>
            <w:tcW w:w="5387" w:type="dxa"/>
            <w:shd w:val="clear" w:color="auto" w:fill="DBE5F1" w:themeFill="accent1" w:themeFillTint="33"/>
            <w:tcMar>
              <w:left w:w="85" w:type="dxa"/>
            </w:tcMar>
            <w:vAlign w:val="center"/>
          </w:tcPr>
          <w:p w14:paraId="3BFAA2B7" w14:textId="698ED786" w:rsidR="004366A7" w:rsidRPr="00570DEB" w:rsidRDefault="004366A7" w:rsidP="00D06080">
            <w:pPr>
              <w:pStyle w:val="Table"/>
              <w:rPr>
                <w:sz w:val="22"/>
                <w:szCs w:val="22"/>
              </w:rPr>
            </w:pPr>
            <w:r w:rsidRPr="00570DEB">
              <w:rPr>
                <w:sz w:val="22"/>
                <w:szCs w:val="22"/>
              </w:rPr>
              <w:t xml:space="preserve">Deadline for supplier submission of </w:t>
            </w:r>
            <w:r w:rsidR="00F06346">
              <w:rPr>
                <w:sz w:val="22"/>
                <w:szCs w:val="22"/>
              </w:rPr>
              <w:t>clarification</w:t>
            </w:r>
            <w:r w:rsidRPr="00570DEB">
              <w:rPr>
                <w:sz w:val="22"/>
                <w:szCs w:val="22"/>
              </w:rPr>
              <w:t xml:space="preserve"> questions</w:t>
            </w:r>
            <w:r w:rsidR="005D33B4" w:rsidRPr="00570DEB">
              <w:rPr>
                <w:sz w:val="22"/>
                <w:szCs w:val="22"/>
              </w:rPr>
              <w:t xml:space="preserve"> </w:t>
            </w:r>
          </w:p>
        </w:tc>
        <w:tc>
          <w:tcPr>
            <w:tcW w:w="3402" w:type="dxa"/>
            <w:tcMar>
              <w:left w:w="85" w:type="dxa"/>
            </w:tcMar>
            <w:vAlign w:val="center"/>
          </w:tcPr>
          <w:p w14:paraId="19411455" w14:textId="11C11C60" w:rsidR="004366A7" w:rsidRPr="00570DEB" w:rsidRDefault="007859ED" w:rsidP="00D06080">
            <w:pPr>
              <w:pStyle w:val="Table"/>
              <w:ind w:left="0"/>
              <w:rPr>
                <w:sz w:val="22"/>
                <w:szCs w:val="22"/>
              </w:rPr>
            </w:pPr>
            <w:r>
              <w:rPr>
                <w:b/>
                <w:color w:val="FF0000"/>
                <w:sz w:val="22"/>
                <w:szCs w:val="22"/>
              </w:rPr>
              <w:t>1</w:t>
            </w:r>
            <w:r w:rsidR="000B7B92">
              <w:rPr>
                <w:b/>
                <w:color w:val="FF0000"/>
                <w:sz w:val="22"/>
                <w:szCs w:val="22"/>
              </w:rPr>
              <w:t>7</w:t>
            </w:r>
            <w:r w:rsidRPr="007859ED">
              <w:rPr>
                <w:b/>
                <w:color w:val="FF0000"/>
                <w:sz w:val="22"/>
                <w:szCs w:val="22"/>
                <w:vertAlign w:val="superscript"/>
              </w:rPr>
              <w:t>th</w:t>
            </w:r>
            <w:r>
              <w:rPr>
                <w:b/>
                <w:color w:val="FF0000"/>
                <w:sz w:val="22"/>
                <w:szCs w:val="22"/>
              </w:rPr>
              <w:t xml:space="preserve"> </w:t>
            </w:r>
            <w:r w:rsidR="00834580">
              <w:rPr>
                <w:b/>
                <w:color w:val="FF0000"/>
                <w:sz w:val="22"/>
                <w:szCs w:val="22"/>
              </w:rPr>
              <w:t xml:space="preserve">to </w:t>
            </w:r>
            <w:r w:rsidR="000B7B92">
              <w:rPr>
                <w:b/>
                <w:color w:val="FF0000"/>
                <w:sz w:val="22"/>
                <w:szCs w:val="22"/>
              </w:rPr>
              <w:t>28</w:t>
            </w:r>
            <w:r w:rsidR="000B7B92" w:rsidRPr="000B7B92">
              <w:rPr>
                <w:b/>
                <w:color w:val="FF0000"/>
                <w:sz w:val="22"/>
                <w:szCs w:val="22"/>
                <w:vertAlign w:val="superscript"/>
              </w:rPr>
              <w:t>th</w:t>
            </w:r>
            <w:r w:rsidR="000B7B92">
              <w:rPr>
                <w:b/>
                <w:color w:val="FF0000"/>
                <w:sz w:val="22"/>
                <w:szCs w:val="22"/>
              </w:rPr>
              <w:t xml:space="preserve"> </w:t>
            </w:r>
            <w:r w:rsidR="00834580">
              <w:rPr>
                <w:b/>
                <w:color w:val="FF0000"/>
                <w:sz w:val="22"/>
                <w:szCs w:val="22"/>
              </w:rPr>
              <w:t>March</w:t>
            </w:r>
            <w:r w:rsidR="00662E2C">
              <w:rPr>
                <w:b/>
                <w:color w:val="FF0000"/>
                <w:sz w:val="22"/>
                <w:szCs w:val="22"/>
              </w:rPr>
              <w:t xml:space="preserve"> </w:t>
            </w:r>
            <w:r w:rsidR="005B0B02" w:rsidRPr="00570DEB">
              <w:rPr>
                <w:b/>
                <w:color w:val="FF0000"/>
                <w:sz w:val="22"/>
                <w:szCs w:val="22"/>
              </w:rPr>
              <w:t>2025</w:t>
            </w:r>
          </w:p>
        </w:tc>
      </w:tr>
      <w:tr w:rsidR="004366A7" w:rsidRPr="00570DEB" w14:paraId="313CF47A" w14:textId="77777777" w:rsidTr="00D81C8E">
        <w:trPr>
          <w:jc w:val="center"/>
        </w:trPr>
        <w:tc>
          <w:tcPr>
            <w:tcW w:w="5387" w:type="dxa"/>
            <w:shd w:val="clear" w:color="auto" w:fill="DBE5F1" w:themeFill="accent1" w:themeFillTint="33"/>
            <w:tcMar>
              <w:left w:w="85" w:type="dxa"/>
            </w:tcMar>
            <w:vAlign w:val="center"/>
          </w:tcPr>
          <w:p w14:paraId="09FF48C1" w14:textId="77777777" w:rsidR="004366A7" w:rsidRPr="00570DEB" w:rsidRDefault="004366A7" w:rsidP="00D06080">
            <w:pPr>
              <w:pStyle w:val="Table"/>
              <w:rPr>
                <w:sz w:val="22"/>
                <w:szCs w:val="22"/>
              </w:rPr>
            </w:pPr>
            <w:r w:rsidRPr="00570DEB">
              <w:rPr>
                <w:sz w:val="22"/>
                <w:szCs w:val="22"/>
              </w:rPr>
              <w:t>Deadline for Plan to respond to clarification questions</w:t>
            </w:r>
            <w:r w:rsidR="005D33B4" w:rsidRPr="00570DEB">
              <w:rPr>
                <w:sz w:val="22"/>
                <w:szCs w:val="22"/>
              </w:rPr>
              <w:t xml:space="preserve"> </w:t>
            </w:r>
          </w:p>
        </w:tc>
        <w:tc>
          <w:tcPr>
            <w:tcW w:w="3402" w:type="dxa"/>
            <w:tcMar>
              <w:left w:w="85" w:type="dxa"/>
            </w:tcMar>
            <w:vAlign w:val="center"/>
          </w:tcPr>
          <w:p w14:paraId="2196CCD6" w14:textId="5711309F" w:rsidR="004366A7" w:rsidRPr="00570DEB" w:rsidRDefault="000B7B92" w:rsidP="00D06080">
            <w:pPr>
              <w:pStyle w:val="Table"/>
              <w:ind w:left="0"/>
              <w:rPr>
                <w:sz w:val="22"/>
                <w:szCs w:val="22"/>
              </w:rPr>
            </w:pPr>
            <w:r>
              <w:rPr>
                <w:b/>
                <w:color w:val="FF0000"/>
                <w:sz w:val="22"/>
                <w:szCs w:val="22"/>
              </w:rPr>
              <w:t>2</w:t>
            </w:r>
            <w:r w:rsidRPr="000B7B92">
              <w:rPr>
                <w:b/>
                <w:color w:val="FF0000"/>
                <w:sz w:val="22"/>
                <w:szCs w:val="22"/>
                <w:vertAlign w:val="superscript"/>
              </w:rPr>
              <w:t>nd</w:t>
            </w:r>
            <w:r>
              <w:rPr>
                <w:b/>
                <w:color w:val="FF0000"/>
                <w:sz w:val="22"/>
                <w:szCs w:val="22"/>
              </w:rPr>
              <w:t xml:space="preserve"> </w:t>
            </w:r>
            <w:r w:rsidR="007859ED">
              <w:rPr>
                <w:b/>
                <w:color w:val="FF0000"/>
                <w:sz w:val="22"/>
                <w:szCs w:val="22"/>
              </w:rPr>
              <w:t xml:space="preserve">of </w:t>
            </w:r>
            <w:r>
              <w:rPr>
                <w:b/>
                <w:color w:val="FF0000"/>
                <w:sz w:val="22"/>
                <w:szCs w:val="22"/>
              </w:rPr>
              <w:t>April</w:t>
            </w:r>
            <w:r w:rsidR="00C6128C">
              <w:rPr>
                <w:b/>
                <w:color w:val="FF0000"/>
                <w:sz w:val="22"/>
                <w:szCs w:val="22"/>
              </w:rPr>
              <w:t xml:space="preserve"> </w:t>
            </w:r>
            <w:r w:rsidR="005B0B02" w:rsidRPr="00570DEB">
              <w:rPr>
                <w:b/>
                <w:color w:val="FF0000"/>
                <w:sz w:val="22"/>
                <w:szCs w:val="22"/>
              </w:rPr>
              <w:t>2025</w:t>
            </w:r>
          </w:p>
        </w:tc>
      </w:tr>
      <w:tr w:rsidR="004366A7" w:rsidRPr="00570DEB" w14:paraId="6D15E5CD" w14:textId="77777777" w:rsidTr="00D81C8E">
        <w:trPr>
          <w:jc w:val="center"/>
        </w:trPr>
        <w:tc>
          <w:tcPr>
            <w:tcW w:w="5387" w:type="dxa"/>
            <w:shd w:val="clear" w:color="auto" w:fill="DBE5F1" w:themeFill="accent1" w:themeFillTint="33"/>
            <w:tcMar>
              <w:left w:w="85" w:type="dxa"/>
            </w:tcMar>
            <w:vAlign w:val="center"/>
          </w:tcPr>
          <w:p w14:paraId="0A7BB1C8" w14:textId="77777777" w:rsidR="004366A7" w:rsidRPr="00570DEB" w:rsidRDefault="004366A7" w:rsidP="00D06080">
            <w:pPr>
              <w:pStyle w:val="Table"/>
              <w:rPr>
                <w:b/>
                <w:sz w:val="22"/>
                <w:szCs w:val="22"/>
              </w:rPr>
            </w:pPr>
            <w:r w:rsidRPr="00570DEB">
              <w:rPr>
                <w:bCs/>
                <w:sz w:val="22"/>
                <w:szCs w:val="22"/>
              </w:rPr>
              <w:t xml:space="preserve">Deadline for submission of offers </w:t>
            </w:r>
          </w:p>
        </w:tc>
        <w:tc>
          <w:tcPr>
            <w:tcW w:w="3402" w:type="dxa"/>
            <w:tcMar>
              <w:left w:w="85" w:type="dxa"/>
            </w:tcMar>
            <w:vAlign w:val="center"/>
          </w:tcPr>
          <w:p w14:paraId="2E9BE6E8" w14:textId="48F34D82" w:rsidR="004366A7" w:rsidRDefault="00834580" w:rsidP="00D06080">
            <w:pPr>
              <w:pStyle w:val="Table"/>
              <w:rPr>
                <w:b/>
                <w:color w:val="FF0000"/>
                <w:sz w:val="22"/>
                <w:szCs w:val="22"/>
              </w:rPr>
            </w:pPr>
            <w:r>
              <w:rPr>
                <w:b/>
                <w:color w:val="FF0000"/>
                <w:sz w:val="22"/>
                <w:szCs w:val="22"/>
              </w:rPr>
              <w:t xml:space="preserve">11.59 pm, </w:t>
            </w:r>
            <w:r w:rsidR="00B918A9">
              <w:rPr>
                <w:b/>
                <w:color w:val="FF0000"/>
                <w:sz w:val="22"/>
                <w:szCs w:val="22"/>
              </w:rPr>
              <w:t>1</w:t>
            </w:r>
            <w:r w:rsidR="000B7B92">
              <w:rPr>
                <w:b/>
                <w:color w:val="FF0000"/>
                <w:sz w:val="22"/>
                <w:szCs w:val="22"/>
              </w:rPr>
              <w:t>6</w:t>
            </w:r>
            <w:r w:rsidR="00662E2C" w:rsidRPr="00662E2C">
              <w:rPr>
                <w:b/>
                <w:color w:val="FF0000"/>
                <w:sz w:val="22"/>
                <w:szCs w:val="22"/>
                <w:vertAlign w:val="superscript"/>
              </w:rPr>
              <w:t>th</w:t>
            </w:r>
            <w:r w:rsidR="00662E2C">
              <w:rPr>
                <w:b/>
                <w:color w:val="FF0000"/>
                <w:sz w:val="22"/>
                <w:szCs w:val="22"/>
              </w:rPr>
              <w:t xml:space="preserve"> </w:t>
            </w:r>
            <w:r>
              <w:rPr>
                <w:b/>
                <w:color w:val="FF0000"/>
                <w:sz w:val="22"/>
                <w:szCs w:val="22"/>
              </w:rPr>
              <w:t>April</w:t>
            </w:r>
            <w:r w:rsidR="00662E2C">
              <w:rPr>
                <w:b/>
                <w:color w:val="FF0000"/>
                <w:sz w:val="22"/>
                <w:szCs w:val="22"/>
              </w:rPr>
              <w:t xml:space="preserve"> </w:t>
            </w:r>
            <w:r w:rsidR="00934581" w:rsidRPr="00570DEB">
              <w:rPr>
                <w:b/>
                <w:color w:val="FF0000"/>
                <w:sz w:val="22"/>
                <w:szCs w:val="22"/>
              </w:rPr>
              <w:t>2025</w:t>
            </w:r>
          </w:p>
          <w:p w14:paraId="466007BE" w14:textId="2F8579BC" w:rsidR="00D81C8E" w:rsidRPr="00570DEB" w:rsidRDefault="00D81C8E" w:rsidP="00D06080">
            <w:pPr>
              <w:pStyle w:val="Table"/>
              <w:rPr>
                <w:b/>
                <w:sz w:val="22"/>
                <w:szCs w:val="22"/>
              </w:rPr>
            </w:pPr>
          </w:p>
        </w:tc>
      </w:tr>
      <w:tr w:rsidR="004366A7" w:rsidRPr="00570DEB" w14:paraId="23AF6E7D" w14:textId="77777777" w:rsidTr="00D81C8E">
        <w:trPr>
          <w:jc w:val="center"/>
        </w:trPr>
        <w:tc>
          <w:tcPr>
            <w:tcW w:w="5387" w:type="dxa"/>
            <w:shd w:val="clear" w:color="auto" w:fill="D9D9D9" w:themeFill="background1" w:themeFillShade="D9"/>
            <w:tcMar>
              <w:left w:w="85" w:type="dxa"/>
            </w:tcMar>
            <w:vAlign w:val="center"/>
          </w:tcPr>
          <w:p w14:paraId="7C1DEB3F" w14:textId="77777777" w:rsidR="004366A7" w:rsidRPr="00570DEB" w:rsidRDefault="004366A7" w:rsidP="00D06080">
            <w:pPr>
              <w:pStyle w:val="Table"/>
              <w:rPr>
                <w:sz w:val="22"/>
                <w:szCs w:val="22"/>
              </w:rPr>
            </w:pPr>
            <w:r w:rsidRPr="00570DEB">
              <w:rPr>
                <w:sz w:val="22"/>
                <w:szCs w:val="22"/>
              </w:rPr>
              <w:t xml:space="preserve">Plan Review of Offers </w:t>
            </w:r>
          </w:p>
        </w:tc>
        <w:tc>
          <w:tcPr>
            <w:tcW w:w="3402" w:type="dxa"/>
            <w:shd w:val="clear" w:color="auto" w:fill="D9D9D9" w:themeFill="background1" w:themeFillShade="D9"/>
            <w:tcMar>
              <w:left w:w="85" w:type="dxa"/>
            </w:tcMar>
            <w:vAlign w:val="center"/>
          </w:tcPr>
          <w:p w14:paraId="568EE3E0" w14:textId="59A85607" w:rsidR="004366A7" w:rsidRDefault="000B7B92" w:rsidP="00D06080">
            <w:pPr>
              <w:pStyle w:val="Table"/>
              <w:rPr>
                <w:b/>
                <w:color w:val="FF0000"/>
                <w:sz w:val="22"/>
                <w:szCs w:val="22"/>
              </w:rPr>
            </w:pPr>
            <w:r>
              <w:rPr>
                <w:b/>
                <w:color w:val="FF0000"/>
                <w:sz w:val="22"/>
                <w:szCs w:val="22"/>
              </w:rPr>
              <w:t>21</w:t>
            </w:r>
            <w:r w:rsidRPr="000B7B92">
              <w:rPr>
                <w:b/>
                <w:color w:val="FF0000"/>
                <w:sz w:val="22"/>
                <w:szCs w:val="22"/>
                <w:vertAlign w:val="superscript"/>
              </w:rPr>
              <w:t>st</w:t>
            </w:r>
            <w:r>
              <w:rPr>
                <w:b/>
                <w:color w:val="FF0000"/>
                <w:sz w:val="22"/>
                <w:szCs w:val="22"/>
              </w:rPr>
              <w:t xml:space="preserve"> –</w:t>
            </w:r>
            <w:r w:rsidR="00834580">
              <w:rPr>
                <w:b/>
                <w:color w:val="FF0000"/>
                <w:sz w:val="22"/>
                <w:szCs w:val="22"/>
              </w:rPr>
              <w:t xml:space="preserve"> </w:t>
            </w:r>
            <w:r>
              <w:rPr>
                <w:b/>
                <w:color w:val="FF0000"/>
                <w:sz w:val="22"/>
                <w:szCs w:val="22"/>
              </w:rPr>
              <w:t>22</w:t>
            </w:r>
            <w:r w:rsidRPr="000B7B92">
              <w:rPr>
                <w:b/>
                <w:color w:val="FF0000"/>
                <w:sz w:val="22"/>
                <w:szCs w:val="22"/>
                <w:vertAlign w:val="superscript"/>
              </w:rPr>
              <w:t>nd</w:t>
            </w:r>
            <w:r>
              <w:rPr>
                <w:b/>
                <w:color w:val="FF0000"/>
                <w:sz w:val="22"/>
                <w:szCs w:val="22"/>
              </w:rPr>
              <w:t xml:space="preserve"> </w:t>
            </w:r>
            <w:r w:rsidR="00834580">
              <w:rPr>
                <w:b/>
                <w:color w:val="FF0000"/>
                <w:sz w:val="22"/>
                <w:szCs w:val="22"/>
              </w:rPr>
              <w:t xml:space="preserve">April </w:t>
            </w:r>
            <w:r w:rsidR="00934581" w:rsidRPr="00570DEB">
              <w:rPr>
                <w:b/>
                <w:color w:val="FF0000"/>
                <w:sz w:val="22"/>
                <w:szCs w:val="22"/>
              </w:rPr>
              <w:t>2025</w:t>
            </w:r>
          </w:p>
          <w:p w14:paraId="22D6C0CE" w14:textId="2DF6224E" w:rsidR="00D81C8E" w:rsidRPr="00570DEB" w:rsidRDefault="00D81C8E" w:rsidP="00D06080">
            <w:pPr>
              <w:pStyle w:val="Table"/>
              <w:rPr>
                <w:sz w:val="22"/>
                <w:szCs w:val="22"/>
              </w:rPr>
            </w:pPr>
          </w:p>
        </w:tc>
      </w:tr>
    </w:tbl>
    <w:p w14:paraId="7AD104C0" w14:textId="77777777" w:rsidR="00090205" w:rsidRPr="00570DEB" w:rsidRDefault="001719B3" w:rsidP="00580B61">
      <w:pPr>
        <w:pStyle w:val="Heading6"/>
        <w:rPr>
          <w:rStyle w:val="Header1"/>
          <w:color w:val="0072CE"/>
          <w:u w:val="single"/>
        </w:rPr>
      </w:pPr>
      <w:r w:rsidRPr="00570DEB">
        <w:rPr>
          <w:rStyle w:val="Header1"/>
          <w:color w:val="0072CE"/>
          <w:u w:val="single"/>
        </w:rPr>
        <w:t>3.</w:t>
      </w:r>
      <w:r w:rsidR="00583D6E" w:rsidRPr="00570DEB">
        <w:rPr>
          <w:rStyle w:val="Header1"/>
          <w:color w:val="0072CE"/>
          <w:u w:val="single"/>
        </w:rPr>
        <w:t>4</w:t>
      </w:r>
      <w:r w:rsidRPr="00570DEB">
        <w:rPr>
          <w:rStyle w:val="Header1"/>
          <w:color w:val="0072CE"/>
          <w:u w:val="single"/>
        </w:rPr>
        <w:t xml:space="preserve"> </w:t>
      </w:r>
      <w:r w:rsidR="00090205" w:rsidRPr="00570DEB">
        <w:rPr>
          <w:rStyle w:val="Header1"/>
          <w:color w:val="0072CE"/>
          <w:u w:val="single"/>
        </w:rPr>
        <w:t xml:space="preserve">Pricing </w:t>
      </w:r>
    </w:p>
    <w:p w14:paraId="3FB02DF7" w14:textId="0B2B8D57" w:rsidR="00DB1EBD" w:rsidRPr="00570DEB" w:rsidRDefault="00035970" w:rsidP="00DB1EBD">
      <w:pPr>
        <w:pStyle w:val="NormalWeb"/>
        <w:jc w:val="both"/>
        <w:rPr>
          <w:sz w:val="22"/>
          <w:szCs w:val="22"/>
        </w:rPr>
      </w:pPr>
      <w:r w:rsidRPr="00570DEB">
        <w:rPr>
          <w:sz w:val="22"/>
          <w:szCs w:val="22"/>
        </w:rPr>
        <w:t>Bidders</w:t>
      </w:r>
      <w:r w:rsidR="00090205" w:rsidRPr="00570DEB">
        <w:rPr>
          <w:sz w:val="22"/>
          <w:szCs w:val="22"/>
        </w:rPr>
        <w:t xml:space="preserve"> are required to complete the </w:t>
      </w:r>
      <w:r w:rsidR="00696434" w:rsidRPr="00570DEB">
        <w:rPr>
          <w:sz w:val="22"/>
          <w:szCs w:val="22"/>
        </w:rPr>
        <w:t xml:space="preserve">pricing </w:t>
      </w:r>
      <w:r w:rsidR="00090205" w:rsidRPr="00570DEB">
        <w:rPr>
          <w:sz w:val="22"/>
          <w:szCs w:val="22"/>
        </w:rPr>
        <w:t xml:space="preserve">schedule attached separately in </w:t>
      </w:r>
      <w:r w:rsidRPr="00570DEB">
        <w:rPr>
          <w:b/>
          <w:bCs/>
          <w:sz w:val="22"/>
          <w:szCs w:val="22"/>
        </w:rPr>
        <w:t>Annex B – Pricing Schedule.’</w:t>
      </w:r>
      <w:r w:rsidR="00090205" w:rsidRPr="00570DEB">
        <w:rPr>
          <w:sz w:val="22"/>
          <w:szCs w:val="22"/>
        </w:rPr>
        <w:t xml:space="preserve"> All prices must be quoted in </w:t>
      </w:r>
      <w:r w:rsidR="00934581" w:rsidRPr="00570DEB">
        <w:rPr>
          <w:color w:val="FF0000"/>
          <w:sz w:val="22"/>
          <w:szCs w:val="22"/>
        </w:rPr>
        <w:t>Nigeria Naira</w:t>
      </w:r>
      <w:r w:rsidR="00090205" w:rsidRPr="00570DEB">
        <w:rPr>
          <w:sz w:val="22"/>
          <w:szCs w:val="22"/>
        </w:rPr>
        <w:t xml:space="preserve"> and </w:t>
      </w:r>
      <w:r w:rsidR="00C6128C">
        <w:rPr>
          <w:sz w:val="22"/>
          <w:szCs w:val="22"/>
        </w:rPr>
        <w:t>in</w:t>
      </w:r>
      <w:r w:rsidR="00C6128C" w:rsidRPr="00570DEB">
        <w:rPr>
          <w:sz w:val="22"/>
          <w:szCs w:val="22"/>
        </w:rPr>
        <w:t xml:space="preserve">clusive </w:t>
      </w:r>
      <w:r w:rsidR="00C6128C">
        <w:rPr>
          <w:sz w:val="22"/>
          <w:szCs w:val="22"/>
        </w:rPr>
        <w:t xml:space="preserve">of </w:t>
      </w:r>
      <w:r w:rsidR="00834580">
        <w:rPr>
          <w:sz w:val="22"/>
          <w:szCs w:val="22"/>
        </w:rPr>
        <w:t xml:space="preserve">all applicable taxes. </w:t>
      </w:r>
    </w:p>
    <w:p w14:paraId="64E02C14" w14:textId="09518CAF" w:rsidR="00090205" w:rsidRPr="00570DEB" w:rsidRDefault="006F7CB4" w:rsidP="00DB1EBD">
      <w:pPr>
        <w:pStyle w:val="NormalWeb"/>
        <w:jc w:val="both"/>
        <w:rPr>
          <w:sz w:val="22"/>
          <w:szCs w:val="22"/>
        </w:rPr>
      </w:pPr>
      <w:r w:rsidRPr="00570DEB">
        <w:rPr>
          <w:sz w:val="22"/>
          <w:szCs w:val="22"/>
        </w:rPr>
        <w:t xml:space="preserve">It is </w:t>
      </w:r>
      <w:r w:rsidR="00466536" w:rsidRPr="00570DEB">
        <w:rPr>
          <w:sz w:val="22"/>
          <w:szCs w:val="22"/>
        </w:rPr>
        <w:t xml:space="preserve">expected that prices will be fixed for the duration of the contract and quotes </w:t>
      </w:r>
      <w:r w:rsidR="00D81C8E">
        <w:rPr>
          <w:sz w:val="22"/>
          <w:szCs w:val="22"/>
        </w:rPr>
        <w:t xml:space="preserve">will be </w:t>
      </w:r>
      <w:r w:rsidR="00466536" w:rsidRPr="00570DEB">
        <w:rPr>
          <w:sz w:val="22"/>
          <w:szCs w:val="22"/>
        </w:rPr>
        <w:t xml:space="preserve">valid for a </w:t>
      </w:r>
      <w:r w:rsidR="006311E6" w:rsidRPr="00570DEB">
        <w:rPr>
          <w:sz w:val="22"/>
          <w:szCs w:val="22"/>
        </w:rPr>
        <w:t xml:space="preserve">maximum </w:t>
      </w:r>
      <w:r w:rsidR="00466536" w:rsidRPr="00570DEB">
        <w:rPr>
          <w:sz w:val="22"/>
          <w:szCs w:val="22"/>
        </w:rPr>
        <w:t>period of 90 calendar days</w:t>
      </w:r>
      <w:r w:rsidR="006311E6" w:rsidRPr="00570DEB">
        <w:rPr>
          <w:sz w:val="22"/>
          <w:szCs w:val="22"/>
        </w:rPr>
        <w:t xml:space="preserve"> following the Closing Date of this tender. </w:t>
      </w:r>
      <w:r w:rsidR="00C4486B" w:rsidRPr="00570DEB">
        <w:rPr>
          <w:sz w:val="22"/>
          <w:szCs w:val="22"/>
        </w:rPr>
        <w:t>If</w:t>
      </w:r>
      <w:r w:rsidR="00D81C8E">
        <w:rPr>
          <w:sz w:val="22"/>
          <w:szCs w:val="22"/>
        </w:rPr>
        <w:t>,</w:t>
      </w:r>
      <w:r w:rsidR="00C4486B" w:rsidRPr="00570DEB">
        <w:rPr>
          <w:sz w:val="22"/>
          <w:szCs w:val="22"/>
        </w:rPr>
        <w:t xml:space="preserve"> for any reason</w:t>
      </w:r>
      <w:r w:rsidR="00834580">
        <w:rPr>
          <w:sz w:val="22"/>
          <w:szCs w:val="22"/>
        </w:rPr>
        <w:t>,</w:t>
      </w:r>
      <w:r w:rsidR="00C4486B" w:rsidRPr="00570DEB">
        <w:rPr>
          <w:sz w:val="22"/>
          <w:szCs w:val="22"/>
        </w:rPr>
        <w:t xml:space="preserve"> you are unable to guarantee fixed pricing for the duration of the contract, a</w:t>
      </w:r>
      <w:r w:rsidR="00090205" w:rsidRPr="00570DEB">
        <w:rPr>
          <w:sz w:val="22"/>
          <w:szCs w:val="22"/>
        </w:rPr>
        <w:t>ny projected price increases should be clearly stated in your tender</w:t>
      </w:r>
      <w:r w:rsidR="00161DC1" w:rsidRPr="00570DEB">
        <w:rPr>
          <w:sz w:val="22"/>
          <w:szCs w:val="22"/>
        </w:rPr>
        <w:t xml:space="preserve">. </w:t>
      </w:r>
    </w:p>
    <w:p w14:paraId="0707E2D2" w14:textId="77777777" w:rsidR="006A028F" w:rsidRPr="00570DEB" w:rsidRDefault="00850149" w:rsidP="00DB1EBD">
      <w:pPr>
        <w:pStyle w:val="NormalWeb"/>
        <w:jc w:val="both"/>
        <w:rPr>
          <w:sz w:val="22"/>
          <w:szCs w:val="22"/>
        </w:rPr>
      </w:pPr>
      <w:r w:rsidRPr="00570DEB">
        <w:rPr>
          <w:sz w:val="22"/>
          <w:szCs w:val="22"/>
        </w:rPr>
        <w:t>To ensure a fair and transparent process, Plan International will not be able to divulge budget information</w:t>
      </w:r>
      <w:r w:rsidR="00E56099" w:rsidRPr="00570DEB">
        <w:rPr>
          <w:sz w:val="22"/>
          <w:szCs w:val="22"/>
        </w:rPr>
        <w:t xml:space="preserve"> relating to this tender or associated Projects</w:t>
      </w:r>
      <w:r w:rsidRPr="00570DEB">
        <w:rPr>
          <w:sz w:val="22"/>
          <w:szCs w:val="22"/>
        </w:rPr>
        <w:t xml:space="preserve">. </w:t>
      </w:r>
      <w:r w:rsidR="008C0BB4" w:rsidRPr="00570DEB">
        <w:rPr>
          <w:sz w:val="22"/>
          <w:szCs w:val="22"/>
        </w:rPr>
        <w:t>It is expected that Bidders submit their best possible financial offer at the point of submission.</w:t>
      </w:r>
    </w:p>
    <w:p w14:paraId="549546D0" w14:textId="77777777" w:rsidR="00DB1EBD" w:rsidRPr="00570DEB" w:rsidRDefault="00DB1EBD" w:rsidP="00DB1EBD">
      <w:pPr>
        <w:pStyle w:val="NormalWeb"/>
        <w:jc w:val="both"/>
        <w:rPr>
          <w:sz w:val="22"/>
          <w:szCs w:val="22"/>
        </w:rPr>
      </w:pPr>
      <w:r w:rsidRPr="00570DEB">
        <w:rPr>
          <w:sz w:val="22"/>
          <w:szCs w:val="22"/>
        </w:rPr>
        <w:t xml:space="preserve">The successful </w:t>
      </w:r>
      <w:r w:rsidR="00B91D69" w:rsidRPr="00570DEB">
        <w:rPr>
          <w:sz w:val="22"/>
          <w:szCs w:val="22"/>
        </w:rPr>
        <w:t>Bidder</w:t>
      </w:r>
      <w:r w:rsidRPr="00570DEB">
        <w:rPr>
          <w:sz w:val="22"/>
          <w:szCs w:val="22"/>
        </w:rPr>
        <w:t xml:space="preserve"> will be required to pay their staff who work on this contract </w:t>
      </w:r>
      <w:r w:rsidRPr="00570DEB">
        <w:rPr>
          <w:b/>
          <w:bCs/>
          <w:sz w:val="22"/>
          <w:szCs w:val="22"/>
        </w:rPr>
        <w:t>at least</w:t>
      </w:r>
      <w:r w:rsidRPr="00570DEB">
        <w:rPr>
          <w:sz w:val="22"/>
          <w:szCs w:val="22"/>
        </w:rPr>
        <w:t xml:space="preserve"> the National Living Wage.</w:t>
      </w:r>
    </w:p>
    <w:p w14:paraId="7DCA8010" w14:textId="77777777" w:rsidR="00391924" w:rsidRPr="00570DEB" w:rsidRDefault="001660B4" w:rsidP="009E40FC">
      <w:pPr>
        <w:pStyle w:val="heading10"/>
        <w:numPr>
          <w:ilvl w:val="0"/>
          <w:numId w:val="20"/>
        </w:numPr>
        <w:jc w:val="both"/>
        <w:rPr>
          <w:rStyle w:val="Header1"/>
          <w:color w:val="0072CE"/>
          <w:sz w:val="22"/>
          <w:szCs w:val="22"/>
        </w:rPr>
      </w:pPr>
      <w:bookmarkStart w:id="5" w:name="_Toc192930122"/>
      <w:r w:rsidRPr="00570DEB">
        <w:rPr>
          <w:rStyle w:val="Header1"/>
          <w:color w:val="0072CE"/>
          <w:sz w:val="22"/>
          <w:szCs w:val="22"/>
        </w:rPr>
        <w:t>Specification and Scope of Requirement</w:t>
      </w:r>
      <w:bookmarkEnd w:id="5"/>
      <w:r w:rsidRPr="00570DEB">
        <w:rPr>
          <w:rStyle w:val="Header1"/>
          <w:color w:val="0072CE"/>
          <w:sz w:val="22"/>
          <w:szCs w:val="22"/>
        </w:rPr>
        <w:t xml:space="preserve"> </w:t>
      </w:r>
    </w:p>
    <w:p w14:paraId="5C9FD23B" w14:textId="77777777" w:rsidR="001660B4" w:rsidRPr="00570DEB" w:rsidRDefault="001660B4" w:rsidP="00ED5EB7">
      <w:pPr>
        <w:rPr>
          <w:sz w:val="22"/>
          <w:szCs w:val="22"/>
        </w:rPr>
      </w:pPr>
    </w:p>
    <w:p w14:paraId="7A511B57" w14:textId="77777777" w:rsidR="00B94B01" w:rsidRPr="00570DEB" w:rsidRDefault="00967E08" w:rsidP="00391924">
      <w:pPr>
        <w:jc w:val="both"/>
        <w:rPr>
          <w:sz w:val="22"/>
          <w:szCs w:val="22"/>
        </w:rPr>
      </w:pPr>
      <w:r w:rsidRPr="00570DEB">
        <w:rPr>
          <w:sz w:val="22"/>
          <w:szCs w:val="22"/>
        </w:rPr>
        <w:t xml:space="preserve">Please refer to </w:t>
      </w:r>
      <w:r w:rsidR="00F83D71" w:rsidRPr="00570DEB">
        <w:rPr>
          <w:sz w:val="22"/>
          <w:szCs w:val="22"/>
        </w:rPr>
        <w:t>‘</w:t>
      </w:r>
      <w:r w:rsidRPr="00570DEB">
        <w:rPr>
          <w:b/>
          <w:bCs/>
          <w:sz w:val="22"/>
          <w:szCs w:val="22"/>
        </w:rPr>
        <w:t xml:space="preserve">Annex </w:t>
      </w:r>
      <w:r w:rsidR="00247821" w:rsidRPr="00570DEB">
        <w:rPr>
          <w:b/>
          <w:bCs/>
          <w:sz w:val="22"/>
          <w:szCs w:val="22"/>
        </w:rPr>
        <w:t>B</w:t>
      </w:r>
      <w:r w:rsidRPr="00570DEB">
        <w:rPr>
          <w:b/>
          <w:bCs/>
          <w:sz w:val="22"/>
          <w:szCs w:val="22"/>
        </w:rPr>
        <w:t xml:space="preserve"> </w:t>
      </w:r>
      <w:r w:rsidR="00F83D71" w:rsidRPr="00570DEB">
        <w:rPr>
          <w:b/>
          <w:bCs/>
          <w:sz w:val="22"/>
          <w:szCs w:val="22"/>
        </w:rPr>
        <w:t>- S</w:t>
      </w:r>
      <w:r w:rsidRPr="00570DEB">
        <w:rPr>
          <w:b/>
          <w:bCs/>
          <w:sz w:val="22"/>
          <w:szCs w:val="22"/>
        </w:rPr>
        <w:t>pecifications’</w:t>
      </w:r>
      <w:r w:rsidRPr="00570DEB">
        <w:rPr>
          <w:sz w:val="22"/>
          <w:szCs w:val="22"/>
        </w:rPr>
        <w:t xml:space="preserve"> for full details of the requirement.</w:t>
      </w:r>
    </w:p>
    <w:p w14:paraId="1492C6C1" w14:textId="77777777" w:rsidR="003F5464" w:rsidRPr="00570DEB" w:rsidRDefault="003F5464" w:rsidP="00391924">
      <w:pPr>
        <w:jc w:val="both"/>
        <w:rPr>
          <w:sz w:val="22"/>
          <w:szCs w:val="22"/>
        </w:rPr>
      </w:pPr>
    </w:p>
    <w:p w14:paraId="5DDF8E30" w14:textId="77777777" w:rsidR="00CF03FE" w:rsidRPr="00570DEB" w:rsidRDefault="00A97D12" w:rsidP="009E40FC">
      <w:pPr>
        <w:pStyle w:val="heading10"/>
        <w:numPr>
          <w:ilvl w:val="0"/>
          <w:numId w:val="20"/>
        </w:numPr>
        <w:rPr>
          <w:rStyle w:val="Header1"/>
          <w:color w:val="0072CE"/>
          <w:sz w:val="22"/>
          <w:szCs w:val="22"/>
        </w:rPr>
      </w:pPr>
      <w:bookmarkStart w:id="6" w:name="_Toc192930123"/>
      <w:r w:rsidRPr="00570DEB">
        <w:rPr>
          <w:rStyle w:val="Header1"/>
          <w:color w:val="0072CE"/>
          <w:sz w:val="22"/>
          <w:szCs w:val="22"/>
        </w:rPr>
        <w:t>Selection Criteria</w:t>
      </w:r>
      <w:bookmarkEnd w:id="6"/>
    </w:p>
    <w:p w14:paraId="645EAA7E" w14:textId="7AF0E6B1" w:rsidR="00FF6AFD" w:rsidRDefault="00E36A8F" w:rsidP="00CD72C9">
      <w:pPr>
        <w:pStyle w:val="Bodytextnumbered"/>
        <w:numPr>
          <w:ilvl w:val="0"/>
          <w:numId w:val="0"/>
        </w:numPr>
        <w:ind w:left="501"/>
        <w:jc w:val="both"/>
        <w:rPr>
          <w:rFonts w:cs="Arial"/>
          <w:sz w:val="22"/>
          <w:szCs w:val="22"/>
        </w:rPr>
      </w:pPr>
      <w:r w:rsidRPr="00570DEB">
        <w:rPr>
          <w:rFonts w:cs="Arial"/>
          <w:sz w:val="22"/>
          <w:szCs w:val="22"/>
        </w:rPr>
        <w:t>Bids will be assessed against pred</w:t>
      </w:r>
      <w:r w:rsidR="008456FC" w:rsidRPr="00570DEB">
        <w:rPr>
          <w:rFonts w:cs="Arial"/>
          <w:sz w:val="22"/>
          <w:szCs w:val="22"/>
        </w:rPr>
        <w:t>etermined criteria</w:t>
      </w:r>
      <w:r w:rsidR="00D81C8E">
        <w:rPr>
          <w:rFonts w:cs="Arial"/>
          <w:sz w:val="22"/>
          <w:szCs w:val="22"/>
        </w:rPr>
        <w:t>,</w:t>
      </w:r>
      <w:r w:rsidR="00FF588A" w:rsidRPr="00570DEB">
        <w:rPr>
          <w:rFonts w:cs="Arial"/>
          <w:sz w:val="22"/>
          <w:szCs w:val="22"/>
        </w:rPr>
        <w:t xml:space="preserve"> which </w:t>
      </w:r>
      <w:r w:rsidR="00D81C8E">
        <w:rPr>
          <w:rFonts w:cs="Arial"/>
          <w:sz w:val="22"/>
          <w:szCs w:val="22"/>
        </w:rPr>
        <w:t>have</w:t>
      </w:r>
      <w:r w:rsidR="00FF588A" w:rsidRPr="00570DEB">
        <w:rPr>
          <w:rFonts w:cs="Arial"/>
          <w:sz w:val="22"/>
          <w:szCs w:val="22"/>
        </w:rPr>
        <w:t xml:space="preserve"> been developed and </w:t>
      </w:r>
      <w:r w:rsidR="008456FC" w:rsidRPr="00570DEB">
        <w:rPr>
          <w:rFonts w:cs="Arial"/>
          <w:sz w:val="22"/>
          <w:szCs w:val="22"/>
        </w:rPr>
        <w:t xml:space="preserve">agreed </w:t>
      </w:r>
      <w:r w:rsidR="00D81C8E">
        <w:rPr>
          <w:rFonts w:cs="Arial"/>
          <w:sz w:val="22"/>
          <w:szCs w:val="22"/>
        </w:rPr>
        <w:t xml:space="preserve">upon </w:t>
      </w:r>
      <w:r w:rsidR="008456FC" w:rsidRPr="00570DEB">
        <w:rPr>
          <w:rFonts w:cs="Arial"/>
          <w:sz w:val="22"/>
          <w:szCs w:val="22"/>
        </w:rPr>
        <w:t xml:space="preserve">by the Tender Panel </w:t>
      </w:r>
      <w:r w:rsidR="00D81C8E">
        <w:rPr>
          <w:rFonts w:cs="Arial"/>
          <w:sz w:val="22"/>
          <w:szCs w:val="22"/>
        </w:rPr>
        <w:t>before</w:t>
      </w:r>
      <w:r w:rsidR="008456FC" w:rsidRPr="00570DEB">
        <w:rPr>
          <w:rFonts w:cs="Arial"/>
          <w:sz w:val="22"/>
          <w:szCs w:val="22"/>
        </w:rPr>
        <w:t xml:space="preserve"> launching this </w:t>
      </w:r>
      <w:r w:rsidR="00FF588A" w:rsidRPr="00570DEB">
        <w:rPr>
          <w:rFonts w:cs="Arial"/>
          <w:sz w:val="22"/>
          <w:szCs w:val="22"/>
        </w:rPr>
        <w:t>Tender process.</w:t>
      </w:r>
      <w:r w:rsidR="005A4487" w:rsidRPr="00570DEB">
        <w:rPr>
          <w:rFonts w:cs="Arial"/>
          <w:sz w:val="22"/>
          <w:szCs w:val="22"/>
        </w:rPr>
        <w:t xml:space="preserve"> The information </w:t>
      </w:r>
      <w:r w:rsidR="0077207C" w:rsidRPr="00570DEB">
        <w:rPr>
          <w:rFonts w:cs="Arial"/>
          <w:sz w:val="22"/>
          <w:szCs w:val="22"/>
        </w:rPr>
        <w:t xml:space="preserve">gathered in </w:t>
      </w:r>
      <w:r w:rsidR="0077207C" w:rsidRPr="00570DEB">
        <w:rPr>
          <w:rFonts w:cs="Arial"/>
          <w:b/>
          <w:bCs/>
          <w:sz w:val="22"/>
          <w:szCs w:val="22"/>
        </w:rPr>
        <w:t xml:space="preserve">Annex </w:t>
      </w:r>
      <w:r w:rsidR="009B3918" w:rsidRPr="00570DEB">
        <w:rPr>
          <w:rFonts w:cs="Arial"/>
          <w:b/>
          <w:bCs/>
          <w:sz w:val="22"/>
          <w:szCs w:val="22"/>
        </w:rPr>
        <w:t>C</w:t>
      </w:r>
      <w:r w:rsidR="0077207C" w:rsidRPr="00570DEB">
        <w:rPr>
          <w:rFonts w:cs="Arial"/>
          <w:b/>
          <w:bCs/>
          <w:sz w:val="22"/>
          <w:szCs w:val="22"/>
        </w:rPr>
        <w:t xml:space="preserve"> </w:t>
      </w:r>
      <w:r w:rsidR="009B3918" w:rsidRPr="00570DEB">
        <w:rPr>
          <w:rFonts w:cs="Arial"/>
          <w:b/>
          <w:bCs/>
          <w:sz w:val="22"/>
          <w:szCs w:val="22"/>
        </w:rPr>
        <w:t>-</w:t>
      </w:r>
      <w:r w:rsidR="0052190F" w:rsidRPr="00570DEB">
        <w:rPr>
          <w:rFonts w:cs="Arial"/>
          <w:b/>
          <w:bCs/>
          <w:sz w:val="22"/>
          <w:szCs w:val="22"/>
        </w:rPr>
        <w:t>Technical Questions,</w:t>
      </w:r>
      <w:r w:rsidR="00D81C8E">
        <w:rPr>
          <w:rFonts w:cs="Arial"/>
          <w:b/>
          <w:bCs/>
          <w:sz w:val="22"/>
          <w:szCs w:val="22"/>
        </w:rPr>
        <w:t xml:space="preserve"> </w:t>
      </w:r>
      <w:r w:rsidR="0052190F" w:rsidRPr="00570DEB">
        <w:rPr>
          <w:rFonts w:cs="Arial"/>
          <w:b/>
          <w:bCs/>
          <w:sz w:val="22"/>
          <w:szCs w:val="22"/>
        </w:rPr>
        <w:t xml:space="preserve">Annex B </w:t>
      </w:r>
      <w:r w:rsidR="009B3918" w:rsidRPr="00570DEB">
        <w:rPr>
          <w:rFonts w:cs="Arial"/>
          <w:b/>
          <w:bCs/>
          <w:sz w:val="22"/>
          <w:szCs w:val="22"/>
        </w:rPr>
        <w:t xml:space="preserve">– </w:t>
      </w:r>
      <w:r w:rsidR="0052190F" w:rsidRPr="00570DEB">
        <w:rPr>
          <w:rFonts w:cs="Arial"/>
          <w:b/>
          <w:bCs/>
          <w:sz w:val="22"/>
          <w:szCs w:val="22"/>
        </w:rPr>
        <w:t>Pricing</w:t>
      </w:r>
      <w:r w:rsidR="009B3918" w:rsidRPr="00570DEB">
        <w:rPr>
          <w:rFonts w:cs="Arial"/>
          <w:b/>
          <w:bCs/>
          <w:sz w:val="22"/>
          <w:szCs w:val="22"/>
        </w:rPr>
        <w:t xml:space="preserve"> Schedule</w:t>
      </w:r>
      <w:r w:rsidR="00D81C8E">
        <w:rPr>
          <w:rFonts w:cs="Arial"/>
          <w:b/>
          <w:bCs/>
          <w:sz w:val="22"/>
          <w:szCs w:val="22"/>
        </w:rPr>
        <w:t>,</w:t>
      </w:r>
      <w:r w:rsidR="0052190F" w:rsidRPr="00570DEB">
        <w:rPr>
          <w:rFonts w:cs="Arial"/>
          <w:b/>
          <w:bCs/>
          <w:sz w:val="22"/>
          <w:szCs w:val="22"/>
        </w:rPr>
        <w:t xml:space="preserve"> </w:t>
      </w:r>
      <w:r w:rsidR="0052190F" w:rsidRPr="00570DEB">
        <w:rPr>
          <w:rFonts w:cs="Arial"/>
          <w:sz w:val="22"/>
          <w:szCs w:val="22"/>
        </w:rPr>
        <w:t xml:space="preserve">and </w:t>
      </w:r>
      <w:r w:rsidR="00773398" w:rsidRPr="00570DEB">
        <w:rPr>
          <w:rFonts w:cs="Arial"/>
          <w:sz w:val="22"/>
          <w:szCs w:val="22"/>
        </w:rPr>
        <w:t xml:space="preserve">any </w:t>
      </w:r>
      <w:r w:rsidR="0052190F" w:rsidRPr="00570DEB">
        <w:rPr>
          <w:rFonts w:cs="Arial"/>
          <w:sz w:val="22"/>
          <w:szCs w:val="22"/>
        </w:rPr>
        <w:t xml:space="preserve">other requested documentation </w:t>
      </w:r>
      <w:r w:rsidR="009A6A3C" w:rsidRPr="00570DEB">
        <w:rPr>
          <w:rFonts w:cs="Arial"/>
          <w:sz w:val="22"/>
          <w:szCs w:val="22"/>
        </w:rPr>
        <w:t xml:space="preserve">will be used to </w:t>
      </w:r>
      <w:r w:rsidR="00773398" w:rsidRPr="00570DEB">
        <w:rPr>
          <w:rFonts w:cs="Arial"/>
          <w:sz w:val="22"/>
          <w:szCs w:val="22"/>
        </w:rPr>
        <w:t xml:space="preserve">evaluate and </w:t>
      </w:r>
      <w:r w:rsidR="009A6A3C" w:rsidRPr="00570DEB">
        <w:rPr>
          <w:rFonts w:cs="Arial"/>
          <w:sz w:val="22"/>
          <w:szCs w:val="22"/>
        </w:rPr>
        <w:t xml:space="preserve">score each Bid against this </w:t>
      </w:r>
      <w:r w:rsidR="00064586" w:rsidRPr="00570DEB">
        <w:rPr>
          <w:rFonts w:cs="Arial"/>
          <w:sz w:val="22"/>
          <w:szCs w:val="22"/>
        </w:rPr>
        <w:t xml:space="preserve">set </w:t>
      </w:r>
      <w:r w:rsidR="009A6A3C" w:rsidRPr="00570DEB">
        <w:rPr>
          <w:rFonts w:cs="Arial"/>
          <w:sz w:val="22"/>
          <w:szCs w:val="22"/>
        </w:rPr>
        <w:t>criteria.</w:t>
      </w:r>
      <w:r w:rsidR="008456FC" w:rsidRPr="00570DEB">
        <w:rPr>
          <w:rFonts w:cs="Arial"/>
          <w:sz w:val="22"/>
          <w:szCs w:val="22"/>
        </w:rPr>
        <w:t xml:space="preserve"> </w:t>
      </w:r>
      <w:r w:rsidR="00DC2995" w:rsidRPr="00570DEB">
        <w:rPr>
          <w:rFonts w:cs="Arial"/>
          <w:sz w:val="22"/>
          <w:szCs w:val="22"/>
        </w:rPr>
        <w:t xml:space="preserve">Please find further details in the </w:t>
      </w:r>
      <w:r w:rsidR="00D81C8E">
        <w:rPr>
          <w:rFonts w:cs="Arial"/>
          <w:sz w:val="22"/>
          <w:szCs w:val="22"/>
        </w:rPr>
        <w:t>table below</w:t>
      </w:r>
      <w:r w:rsidR="00DC2995" w:rsidRPr="00570DEB">
        <w:rPr>
          <w:rFonts w:cs="Arial"/>
          <w:sz w:val="22"/>
          <w:szCs w:val="22"/>
        </w:rPr>
        <w:t>:</w:t>
      </w:r>
    </w:p>
    <w:p w14:paraId="1EBF828F" w14:textId="77777777" w:rsidR="00FF6AFD" w:rsidRPr="00570DEB" w:rsidRDefault="00FF6AFD" w:rsidP="00481DF8">
      <w:pPr>
        <w:rPr>
          <w:sz w:val="22"/>
          <w:szCs w:val="22"/>
        </w:rPr>
      </w:pPr>
    </w:p>
    <w:tbl>
      <w:tblPr>
        <w:tblW w:w="9623"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559"/>
        <w:gridCol w:w="4956"/>
        <w:gridCol w:w="1690"/>
      </w:tblGrid>
      <w:tr w:rsidR="00B85F1D" w:rsidRPr="000D5A36" w14:paraId="5CF5CB2D" w14:textId="77777777" w:rsidTr="000D5A36">
        <w:trPr>
          <w:trHeight w:val="472"/>
        </w:trPr>
        <w:tc>
          <w:tcPr>
            <w:tcW w:w="1418" w:type="dxa"/>
            <w:shd w:val="clear" w:color="auto" w:fill="002060"/>
            <w:noWrap/>
            <w:vAlign w:val="center"/>
            <w:hideMark/>
          </w:tcPr>
          <w:p w14:paraId="3400792C" w14:textId="54229704" w:rsidR="00B85F1D" w:rsidRPr="000D5A36" w:rsidRDefault="00B85F1D" w:rsidP="00752E94">
            <w:pPr>
              <w:ind w:left="0"/>
              <w:jc w:val="center"/>
              <w:rPr>
                <w:rFonts w:eastAsia="Times New Roman"/>
                <w:b/>
                <w:bCs/>
                <w:color w:val="FFFFFF"/>
                <w:sz w:val="18"/>
                <w:szCs w:val="18"/>
                <w:lang w:val="en-GB" w:eastAsia="en-GB" w:bidi="ar-SA"/>
              </w:rPr>
            </w:pPr>
          </w:p>
        </w:tc>
        <w:tc>
          <w:tcPr>
            <w:tcW w:w="1559" w:type="dxa"/>
            <w:shd w:val="clear" w:color="auto" w:fill="002060"/>
            <w:vAlign w:val="center"/>
            <w:hideMark/>
          </w:tcPr>
          <w:p w14:paraId="113562EE" w14:textId="4E084467" w:rsidR="00B85F1D" w:rsidRPr="000D5A36" w:rsidRDefault="00B85F1D" w:rsidP="00752E94">
            <w:pPr>
              <w:ind w:left="0"/>
              <w:jc w:val="center"/>
              <w:rPr>
                <w:rFonts w:eastAsia="Times New Roman"/>
                <w:b/>
                <w:bCs/>
                <w:color w:val="FFFFFF"/>
                <w:sz w:val="18"/>
                <w:szCs w:val="18"/>
                <w:lang w:val="en-GB" w:eastAsia="en-GB" w:bidi="ar-SA"/>
              </w:rPr>
            </w:pPr>
            <w:r w:rsidRPr="000D5A36">
              <w:rPr>
                <w:rFonts w:eastAsia="Times New Roman"/>
                <w:b/>
                <w:bCs/>
                <w:color w:val="FFFFFF"/>
                <w:sz w:val="18"/>
                <w:szCs w:val="18"/>
                <w:lang w:val="en-GB" w:eastAsia="en-GB" w:bidi="ar-SA"/>
              </w:rPr>
              <w:t>Criteria</w:t>
            </w:r>
          </w:p>
        </w:tc>
        <w:tc>
          <w:tcPr>
            <w:tcW w:w="4956" w:type="dxa"/>
            <w:shd w:val="clear" w:color="auto" w:fill="002060"/>
            <w:noWrap/>
            <w:vAlign w:val="center"/>
            <w:hideMark/>
          </w:tcPr>
          <w:p w14:paraId="4821050D" w14:textId="77777777" w:rsidR="00B85F1D" w:rsidRPr="000D5A36" w:rsidRDefault="00880AE2" w:rsidP="00752E94">
            <w:pPr>
              <w:ind w:left="0"/>
              <w:jc w:val="center"/>
              <w:rPr>
                <w:rFonts w:eastAsia="Times New Roman"/>
                <w:b/>
                <w:bCs/>
                <w:color w:val="FFFFFF"/>
                <w:sz w:val="18"/>
                <w:szCs w:val="18"/>
                <w:lang w:val="en-GB" w:eastAsia="en-GB" w:bidi="ar-SA"/>
              </w:rPr>
            </w:pPr>
            <w:r w:rsidRPr="000D5A36">
              <w:rPr>
                <w:rFonts w:eastAsia="Times New Roman"/>
                <w:b/>
                <w:bCs/>
                <w:color w:val="FFFFFF"/>
                <w:sz w:val="18"/>
                <w:szCs w:val="18"/>
                <w:lang w:val="en-GB" w:eastAsia="en-GB" w:bidi="ar-SA"/>
              </w:rPr>
              <w:t>Tenderers</w:t>
            </w:r>
            <w:r w:rsidR="00B85F1D" w:rsidRPr="000D5A36">
              <w:rPr>
                <w:rFonts w:eastAsia="Times New Roman"/>
                <w:b/>
                <w:bCs/>
                <w:color w:val="FFFFFF"/>
                <w:sz w:val="18"/>
                <w:szCs w:val="18"/>
                <w:lang w:val="en-GB" w:eastAsia="en-GB" w:bidi="ar-SA"/>
              </w:rPr>
              <w:t xml:space="preserve"> must demonstrate</w:t>
            </w:r>
          </w:p>
        </w:tc>
        <w:tc>
          <w:tcPr>
            <w:tcW w:w="1690" w:type="dxa"/>
            <w:shd w:val="clear" w:color="auto" w:fill="002060"/>
            <w:noWrap/>
            <w:vAlign w:val="center"/>
            <w:hideMark/>
          </w:tcPr>
          <w:p w14:paraId="35CB8D3A" w14:textId="2E34F5FE" w:rsidR="00B85F1D" w:rsidRPr="000D5A36" w:rsidRDefault="00B85F1D" w:rsidP="00752E94">
            <w:pPr>
              <w:ind w:left="0"/>
              <w:jc w:val="center"/>
              <w:rPr>
                <w:rFonts w:eastAsia="Times New Roman"/>
                <w:b/>
                <w:bCs/>
                <w:color w:val="FFFFFF"/>
                <w:sz w:val="18"/>
                <w:szCs w:val="18"/>
                <w:lang w:val="en-GB" w:eastAsia="en-GB" w:bidi="ar-SA"/>
              </w:rPr>
            </w:pPr>
            <w:r w:rsidRPr="000D5A36">
              <w:rPr>
                <w:rFonts w:eastAsia="Times New Roman"/>
                <w:b/>
                <w:bCs/>
                <w:color w:val="FFFFFF"/>
                <w:sz w:val="18"/>
                <w:szCs w:val="18"/>
                <w:lang w:val="en-GB" w:eastAsia="en-GB" w:bidi="ar-SA"/>
              </w:rPr>
              <w:t>Weight</w:t>
            </w:r>
          </w:p>
        </w:tc>
      </w:tr>
      <w:tr w:rsidR="00214CF1" w:rsidRPr="000D5A36" w14:paraId="160013D1" w14:textId="77777777" w:rsidTr="000D5A36">
        <w:trPr>
          <w:trHeight w:val="859"/>
        </w:trPr>
        <w:tc>
          <w:tcPr>
            <w:tcW w:w="1418" w:type="dxa"/>
            <w:shd w:val="clear" w:color="auto" w:fill="002060"/>
            <w:vAlign w:val="center"/>
          </w:tcPr>
          <w:p w14:paraId="5C8066C5" w14:textId="77777777" w:rsidR="00214CF1" w:rsidRPr="000D5A36" w:rsidRDefault="0088337F" w:rsidP="00B85F1D">
            <w:pPr>
              <w:ind w:left="0"/>
              <w:jc w:val="center"/>
              <w:rPr>
                <w:rFonts w:eastAsia="Times New Roman"/>
                <w:b/>
                <w:bCs/>
                <w:color w:val="FFFFFF"/>
                <w:sz w:val="18"/>
                <w:szCs w:val="18"/>
                <w:lang w:val="en-GB" w:eastAsia="en-GB" w:bidi="ar-SA"/>
              </w:rPr>
            </w:pPr>
            <w:r w:rsidRPr="000D5A36">
              <w:rPr>
                <w:rFonts w:eastAsia="Times New Roman"/>
                <w:b/>
                <w:bCs/>
                <w:color w:val="FFFFFF"/>
                <w:sz w:val="18"/>
                <w:szCs w:val="18"/>
                <w:lang w:val="en-GB" w:eastAsia="en-GB" w:bidi="ar-SA"/>
              </w:rPr>
              <w:t>Compliance</w:t>
            </w:r>
          </w:p>
        </w:tc>
        <w:tc>
          <w:tcPr>
            <w:tcW w:w="1559" w:type="dxa"/>
            <w:shd w:val="clear" w:color="auto" w:fill="D9E1F2"/>
            <w:noWrap/>
            <w:vAlign w:val="center"/>
          </w:tcPr>
          <w:p w14:paraId="44F38336" w14:textId="77777777" w:rsidR="00214CF1" w:rsidRPr="000D5A36" w:rsidRDefault="00214CF1" w:rsidP="00214CF1">
            <w:pPr>
              <w:ind w:left="0"/>
              <w:rPr>
                <w:rFonts w:eastAsia="Times New Roman"/>
                <w:b/>
                <w:bCs/>
                <w:color w:val="000000"/>
                <w:sz w:val="18"/>
                <w:szCs w:val="18"/>
                <w:lang w:val="en-GB" w:eastAsia="en-GB" w:bidi="ar-SA"/>
              </w:rPr>
            </w:pPr>
            <w:r w:rsidRPr="000D5A36">
              <w:rPr>
                <w:rFonts w:eastAsia="Times New Roman"/>
                <w:b/>
                <w:bCs/>
                <w:color w:val="000000"/>
                <w:sz w:val="18"/>
                <w:szCs w:val="18"/>
                <w:lang w:val="en-GB" w:eastAsia="en-GB" w:bidi="ar-SA"/>
              </w:rPr>
              <w:t>Tender Compliance</w:t>
            </w:r>
            <w:r w:rsidR="00255FA3" w:rsidRPr="000D5A36">
              <w:rPr>
                <w:rFonts w:eastAsia="Times New Roman"/>
                <w:b/>
                <w:bCs/>
                <w:color w:val="000000"/>
                <w:sz w:val="18"/>
                <w:szCs w:val="18"/>
                <w:lang w:val="en-GB" w:eastAsia="en-GB" w:bidi="ar-SA"/>
              </w:rPr>
              <w:t xml:space="preserve"> and Completion</w:t>
            </w:r>
          </w:p>
        </w:tc>
        <w:tc>
          <w:tcPr>
            <w:tcW w:w="4956" w:type="dxa"/>
            <w:shd w:val="clear" w:color="auto" w:fill="D9E1F2"/>
            <w:vAlign w:val="center"/>
          </w:tcPr>
          <w:p w14:paraId="4CFD7AD2" w14:textId="1BF5F374" w:rsidR="00247821" w:rsidRPr="000D5A36" w:rsidRDefault="00247821" w:rsidP="009E40FC">
            <w:pPr>
              <w:pStyle w:val="ListParagraph"/>
              <w:numPr>
                <w:ilvl w:val="0"/>
                <w:numId w:val="14"/>
              </w:numPr>
              <w:rPr>
                <w:rFonts w:eastAsia="Times New Roman"/>
                <w:color w:val="000000"/>
                <w:sz w:val="18"/>
                <w:szCs w:val="18"/>
                <w:lang w:val="en-GB" w:eastAsia="en-GB" w:bidi="ar-SA"/>
              </w:rPr>
            </w:pPr>
            <w:r w:rsidRPr="000D5A36">
              <w:rPr>
                <w:sz w:val="18"/>
                <w:szCs w:val="18"/>
              </w:rPr>
              <w:t>Properly filled, stamped and signed Annexes B, C, D</w:t>
            </w:r>
            <w:r w:rsidR="00D81C8E" w:rsidRPr="000D5A36">
              <w:rPr>
                <w:sz w:val="18"/>
                <w:szCs w:val="18"/>
              </w:rPr>
              <w:t>,</w:t>
            </w:r>
            <w:r w:rsidR="00D81C8E">
              <w:rPr>
                <w:sz w:val="18"/>
                <w:szCs w:val="18"/>
              </w:rPr>
              <w:t xml:space="preserve"> </w:t>
            </w:r>
            <w:r w:rsidRPr="00C6128C">
              <w:rPr>
                <w:sz w:val="18"/>
                <w:szCs w:val="18"/>
              </w:rPr>
              <w:t>&amp;</w:t>
            </w:r>
            <w:r w:rsidR="00D81C8E" w:rsidRPr="000D5A36">
              <w:rPr>
                <w:sz w:val="18"/>
                <w:szCs w:val="18"/>
              </w:rPr>
              <w:t xml:space="preserve"> </w:t>
            </w:r>
            <w:r w:rsidRPr="000D5A36">
              <w:rPr>
                <w:sz w:val="18"/>
                <w:szCs w:val="18"/>
              </w:rPr>
              <w:t>E</w:t>
            </w:r>
            <w:r w:rsidR="000D5A36" w:rsidRPr="000D5A36">
              <w:rPr>
                <w:sz w:val="18"/>
                <w:szCs w:val="18"/>
              </w:rPr>
              <w:t>, &amp; F</w:t>
            </w:r>
          </w:p>
          <w:p w14:paraId="335D99B7" w14:textId="77777777" w:rsidR="00247821" w:rsidRPr="000D5A36" w:rsidRDefault="00247821" w:rsidP="00247821">
            <w:pPr>
              <w:pStyle w:val="ListParagraph"/>
              <w:numPr>
                <w:ilvl w:val="0"/>
                <w:numId w:val="0"/>
              </w:numPr>
              <w:ind w:left="720"/>
              <w:rPr>
                <w:rFonts w:eastAsia="Times New Roman"/>
                <w:color w:val="000000"/>
                <w:sz w:val="18"/>
                <w:szCs w:val="18"/>
                <w:lang w:val="en-GB" w:eastAsia="en-GB" w:bidi="ar-SA"/>
              </w:rPr>
            </w:pPr>
          </w:p>
          <w:p w14:paraId="28DEC9A3" w14:textId="77777777" w:rsidR="00247821" w:rsidRPr="000D5A36" w:rsidRDefault="00247821" w:rsidP="009E40FC">
            <w:pPr>
              <w:pStyle w:val="ListParagraph"/>
              <w:numPr>
                <w:ilvl w:val="0"/>
                <w:numId w:val="14"/>
              </w:numPr>
              <w:rPr>
                <w:rFonts w:eastAsia="Times New Roman"/>
                <w:color w:val="000000"/>
                <w:sz w:val="18"/>
                <w:szCs w:val="18"/>
                <w:lang w:val="en-GB" w:eastAsia="en-GB" w:bidi="ar-SA"/>
              </w:rPr>
            </w:pPr>
            <w:r w:rsidRPr="000D5A36">
              <w:rPr>
                <w:rFonts w:eastAsia="Times New Roman"/>
                <w:color w:val="000000"/>
                <w:sz w:val="18"/>
                <w:szCs w:val="18"/>
                <w:lang w:val="en-GB" w:eastAsia="en-GB" w:bidi="ar-SA"/>
              </w:rPr>
              <w:t>Agreement to our mandatory policies as set out in ‘Annex E- Non-Staff Code of Conduct.’</w:t>
            </w:r>
          </w:p>
          <w:p w14:paraId="05EA48FC" w14:textId="77777777" w:rsidR="00247821" w:rsidRPr="000D5A36" w:rsidRDefault="00247821" w:rsidP="00247821">
            <w:pPr>
              <w:pStyle w:val="ListParagraph"/>
              <w:numPr>
                <w:ilvl w:val="0"/>
                <w:numId w:val="0"/>
              </w:numPr>
              <w:ind w:left="720"/>
              <w:rPr>
                <w:rFonts w:eastAsia="Times New Roman"/>
                <w:color w:val="000000"/>
                <w:sz w:val="18"/>
                <w:szCs w:val="18"/>
                <w:lang w:val="en-GB" w:eastAsia="en-GB" w:bidi="ar-SA"/>
              </w:rPr>
            </w:pPr>
          </w:p>
          <w:p w14:paraId="07FEAC10" w14:textId="433CB8C8" w:rsidR="00247821" w:rsidRPr="000D5A36" w:rsidRDefault="00247821" w:rsidP="009E40FC">
            <w:pPr>
              <w:pStyle w:val="ListParagraph"/>
              <w:numPr>
                <w:ilvl w:val="0"/>
                <w:numId w:val="14"/>
              </w:numPr>
              <w:spacing w:after="240"/>
              <w:rPr>
                <w:sz w:val="18"/>
                <w:szCs w:val="18"/>
              </w:rPr>
            </w:pPr>
            <w:r w:rsidRPr="000D5A36">
              <w:rPr>
                <w:sz w:val="18"/>
                <w:szCs w:val="18"/>
              </w:rPr>
              <w:t xml:space="preserve">Evidence of valid registration with </w:t>
            </w:r>
            <w:r w:rsidR="00834580" w:rsidRPr="000D5A36">
              <w:rPr>
                <w:sz w:val="18"/>
                <w:szCs w:val="18"/>
              </w:rPr>
              <w:t xml:space="preserve">the </w:t>
            </w:r>
            <w:r w:rsidRPr="000D5A36">
              <w:rPr>
                <w:sz w:val="18"/>
                <w:szCs w:val="18"/>
              </w:rPr>
              <w:t>corporate affairs commission</w:t>
            </w:r>
            <w:r w:rsidR="00834580" w:rsidRPr="000D5A36">
              <w:rPr>
                <w:sz w:val="18"/>
                <w:szCs w:val="18"/>
              </w:rPr>
              <w:t>,</w:t>
            </w:r>
            <w:r w:rsidRPr="000D5A36">
              <w:rPr>
                <w:sz w:val="18"/>
                <w:szCs w:val="18"/>
              </w:rPr>
              <w:t xml:space="preserve"> including for</w:t>
            </w:r>
            <w:r w:rsidR="00834580" w:rsidRPr="000D5A36">
              <w:rPr>
                <w:sz w:val="18"/>
                <w:szCs w:val="18"/>
              </w:rPr>
              <w:t>ms C</w:t>
            </w:r>
            <w:r w:rsidRPr="000D5A36">
              <w:rPr>
                <w:sz w:val="18"/>
                <w:szCs w:val="18"/>
              </w:rPr>
              <w:t>02</w:t>
            </w:r>
            <w:r w:rsidR="00834580" w:rsidRPr="000D5A36">
              <w:rPr>
                <w:sz w:val="18"/>
                <w:szCs w:val="18"/>
              </w:rPr>
              <w:t xml:space="preserve"> and C</w:t>
            </w:r>
            <w:r w:rsidRPr="000D5A36">
              <w:rPr>
                <w:sz w:val="18"/>
                <w:szCs w:val="18"/>
              </w:rPr>
              <w:t xml:space="preserve">07 </w:t>
            </w:r>
            <w:r w:rsidR="00834580" w:rsidRPr="000D5A36">
              <w:rPr>
                <w:b/>
                <w:sz w:val="18"/>
                <w:szCs w:val="18"/>
              </w:rPr>
              <w:t>OR</w:t>
            </w:r>
            <w:r w:rsidRPr="000D5A36">
              <w:rPr>
                <w:b/>
                <w:sz w:val="18"/>
                <w:szCs w:val="18"/>
              </w:rPr>
              <w:t>/</w:t>
            </w:r>
            <w:r w:rsidRPr="000D5A36">
              <w:rPr>
                <w:sz w:val="18"/>
                <w:szCs w:val="18"/>
              </w:rPr>
              <w:t xml:space="preserve"> status report</w:t>
            </w:r>
          </w:p>
          <w:p w14:paraId="501BA459" w14:textId="77777777" w:rsidR="00247821" w:rsidRPr="000D5A36" w:rsidRDefault="00247821" w:rsidP="00247821">
            <w:pPr>
              <w:pStyle w:val="ListParagraph"/>
              <w:numPr>
                <w:ilvl w:val="0"/>
                <w:numId w:val="0"/>
              </w:numPr>
              <w:ind w:left="1571"/>
              <w:rPr>
                <w:sz w:val="18"/>
                <w:szCs w:val="18"/>
              </w:rPr>
            </w:pPr>
          </w:p>
          <w:p w14:paraId="4F7CCF8F" w14:textId="47A054A6" w:rsidR="00247821" w:rsidRPr="000D5A36" w:rsidRDefault="00247821" w:rsidP="009E40FC">
            <w:pPr>
              <w:pStyle w:val="ListParagraph"/>
              <w:numPr>
                <w:ilvl w:val="0"/>
                <w:numId w:val="14"/>
              </w:numPr>
              <w:spacing w:after="240"/>
              <w:rPr>
                <w:sz w:val="18"/>
                <w:szCs w:val="18"/>
              </w:rPr>
            </w:pPr>
            <w:r w:rsidRPr="000D5A36">
              <w:rPr>
                <w:sz w:val="18"/>
                <w:szCs w:val="18"/>
              </w:rPr>
              <w:lastRenderedPageBreak/>
              <w:t>Evidence of tax clearance certificate for the years 202</w:t>
            </w:r>
            <w:r w:rsidR="00C6128C" w:rsidRPr="000D5A36">
              <w:rPr>
                <w:sz w:val="18"/>
                <w:szCs w:val="18"/>
              </w:rPr>
              <w:t>2</w:t>
            </w:r>
            <w:r w:rsidR="000D5A36" w:rsidRPr="000D5A36">
              <w:rPr>
                <w:sz w:val="18"/>
                <w:szCs w:val="18"/>
              </w:rPr>
              <w:t xml:space="preserve"> and </w:t>
            </w:r>
            <w:r w:rsidRPr="000D5A36">
              <w:rPr>
                <w:sz w:val="18"/>
                <w:szCs w:val="18"/>
              </w:rPr>
              <w:t>202</w:t>
            </w:r>
            <w:r w:rsidR="00C6128C" w:rsidRPr="000D5A36">
              <w:rPr>
                <w:sz w:val="18"/>
                <w:szCs w:val="18"/>
              </w:rPr>
              <w:t>3</w:t>
            </w:r>
          </w:p>
          <w:p w14:paraId="31D40EE2" w14:textId="77777777" w:rsidR="00834580" w:rsidRPr="000D5A36" w:rsidRDefault="00834580" w:rsidP="00834580">
            <w:pPr>
              <w:pStyle w:val="ListParagraph"/>
              <w:numPr>
                <w:ilvl w:val="0"/>
                <w:numId w:val="0"/>
              </w:numPr>
              <w:spacing w:after="240"/>
              <w:ind w:left="720"/>
              <w:rPr>
                <w:sz w:val="18"/>
                <w:szCs w:val="18"/>
              </w:rPr>
            </w:pPr>
          </w:p>
          <w:p w14:paraId="02338A01" w14:textId="2CCD6F05" w:rsidR="00247821" w:rsidRPr="000D5A36" w:rsidRDefault="00247821" w:rsidP="009E40FC">
            <w:pPr>
              <w:pStyle w:val="ListParagraph"/>
              <w:numPr>
                <w:ilvl w:val="0"/>
                <w:numId w:val="14"/>
              </w:numPr>
              <w:spacing w:after="240"/>
              <w:rPr>
                <w:sz w:val="18"/>
                <w:szCs w:val="18"/>
              </w:rPr>
            </w:pPr>
            <w:r w:rsidRPr="000D5A36">
              <w:rPr>
                <w:sz w:val="18"/>
                <w:szCs w:val="18"/>
              </w:rPr>
              <w:t xml:space="preserve">Audited report for </w:t>
            </w:r>
            <w:r w:rsidR="00D81C8E" w:rsidRPr="000D5A36">
              <w:rPr>
                <w:sz w:val="18"/>
                <w:szCs w:val="18"/>
              </w:rPr>
              <w:t xml:space="preserve">the </w:t>
            </w:r>
            <w:r w:rsidRPr="000D5A36">
              <w:rPr>
                <w:sz w:val="18"/>
                <w:szCs w:val="18"/>
              </w:rPr>
              <w:t>past 2 years (2023/2024) and bankers’ support letter.</w:t>
            </w:r>
          </w:p>
          <w:p w14:paraId="0E41EECE" w14:textId="6D4E5419" w:rsidR="00247821" w:rsidRPr="000D5A36" w:rsidRDefault="00834580" w:rsidP="00247821">
            <w:pPr>
              <w:pStyle w:val="ListParagraph"/>
              <w:numPr>
                <w:ilvl w:val="0"/>
                <w:numId w:val="0"/>
              </w:numPr>
              <w:ind w:left="720"/>
              <w:rPr>
                <w:rFonts w:eastAsia="Times New Roman"/>
                <w:color w:val="000000"/>
                <w:sz w:val="18"/>
                <w:szCs w:val="18"/>
                <w:lang w:val="en-GB" w:eastAsia="en-GB" w:bidi="ar-SA"/>
              </w:rPr>
            </w:pPr>
            <w:r w:rsidRPr="000D5A36">
              <w:rPr>
                <w:rFonts w:eastAsia="Times New Roman"/>
                <w:color w:val="000000"/>
                <w:sz w:val="18"/>
                <w:szCs w:val="18"/>
                <w:lang w:val="en-GB" w:eastAsia="en-GB" w:bidi="ar-SA"/>
              </w:rPr>
              <w:t xml:space="preserve"> </w:t>
            </w:r>
          </w:p>
          <w:p w14:paraId="12730F49" w14:textId="770BC467" w:rsidR="00CE5C41" w:rsidRPr="000D5A36" w:rsidRDefault="008B5D33" w:rsidP="009E40FC">
            <w:pPr>
              <w:pStyle w:val="ListParagraph"/>
              <w:numPr>
                <w:ilvl w:val="0"/>
                <w:numId w:val="14"/>
              </w:numPr>
              <w:rPr>
                <w:rFonts w:eastAsia="Times New Roman"/>
                <w:color w:val="000000"/>
                <w:sz w:val="18"/>
                <w:szCs w:val="18"/>
                <w:lang w:val="en-GB" w:eastAsia="en-GB" w:bidi="ar-SA"/>
              </w:rPr>
            </w:pPr>
            <w:r w:rsidRPr="000D5A36">
              <w:rPr>
                <w:rFonts w:eastAsia="Times New Roman"/>
                <w:color w:val="000000"/>
                <w:sz w:val="18"/>
                <w:szCs w:val="18"/>
                <w:lang w:val="en-GB" w:eastAsia="en-GB" w:bidi="ar-SA"/>
              </w:rPr>
              <w:t>Satisfactory c</w:t>
            </w:r>
            <w:r w:rsidR="007545D8" w:rsidRPr="000D5A36">
              <w:rPr>
                <w:rFonts w:eastAsia="Times New Roman"/>
                <w:color w:val="000000"/>
                <w:sz w:val="18"/>
                <w:szCs w:val="18"/>
                <w:lang w:val="en-GB" w:eastAsia="en-GB" w:bidi="ar-SA"/>
              </w:rPr>
              <w:t>ompletion of all documentation</w:t>
            </w:r>
            <w:r w:rsidR="006A70AA" w:rsidRPr="000D5A36">
              <w:rPr>
                <w:rFonts w:eastAsia="Times New Roman"/>
                <w:color w:val="000000"/>
                <w:sz w:val="18"/>
                <w:szCs w:val="18"/>
                <w:lang w:val="en-GB" w:eastAsia="en-GB" w:bidi="ar-SA"/>
              </w:rPr>
              <w:t xml:space="preserve"> requested</w:t>
            </w:r>
            <w:r w:rsidRPr="000D5A36">
              <w:rPr>
                <w:rFonts w:eastAsia="Times New Roman"/>
                <w:color w:val="000000"/>
                <w:sz w:val="18"/>
                <w:szCs w:val="18"/>
                <w:lang w:val="en-GB" w:eastAsia="en-GB" w:bidi="ar-SA"/>
              </w:rPr>
              <w:t xml:space="preserve"> with sufficient information</w:t>
            </w:r>
            <w:r w:rsidR="00A00C12" w:rsidRPr="000D5A36">
              <w:rPr>
                <w:rFonts w:eastAsia="Times New Roman"/>
                <w:color w:val="000000"/>
                <w:sz w:val="18"/>
                <w:szCs w:val="18"/>
                <w:lang w:val="en-GB" w:eastAsia="en-GB" w:bidi="ar-SA"/>
              </w:rPr>
              <w:t xml:space="preserve">, submitted </w:t>
            </w:r>
            <w:r w:rsidR="00672F63" w:rsidRPr="000D5A36">
              <w:rPr>
                <w:rFonts w:eastAsia="Times New Roman"/>
                <w:color w:val="000000"/>
                <w:sz w:val="18"/>
                <w:szCs w:val="18"/>
                <w:lang w:val="en-GB" w:eastAsia="en-GB" w:bidi="ar-SA"/>
              </w:rPr>
              <w:t>no later than</w:t>
            </w:r>
            <w:r w:rsidR="00A00C12" w:rsidRPr="000D5A36">
              <w:rPr>
                <w:rFonts w:eastAsia="Times New Roman"/>
                <w:color w:val="000000"/>
                <w:sz w:val="18"/>
                <w:szCs w:val="18"/>
                <w:lang w:val="en-GB" w:eastAsia="en-GB" w:bidi="ar-SA"/>
              </w:rPr>
              <w:t xml:space="preserve"> the </w:t>
            </w:r>
            <w:r w:rsidR="00D43179" w:rsidRPr="000D5A36">
              <w:rPr>
                <w:rFonts w:eastAsia="Times New Roman"/>
                <w:color w:val="000000"/>
                <w:sz w:val="18"/>
                <w:szCs w:val="18"/>
                <w:lang w:val="en-GB" w:eastAsia="en-GB" w:bidi="ar-SA"/>
              </w:rPr>
              <w:t>tender closing date</w:t>
            </w:r>
            <w:r w:rsidR="00834580" w:rsidRPr="000D5A36">
              <w:rPr>
                <w:rFonts w:eastAsia="Times New Roman"/>
                <w:color w:val="000000"/>
                <w:sz w:val="18"/>
                <w:szCs w:val="18"/>
                <w:lang w:val="en-GB" w:eastAsia="en-GB" w:bidi="ar-SA"/>
              </w:rPr>
              <w:t>.</w:t>
            </w:r>
          </w:p>
        </w:tc>
        <w:tc>
          <w:tcPr>
            <w:tcW w:w="1690" w:type="dxa"/>
            <w:shd w:val="clear" w:color="auto" w:fill="D9E1F2"/>
            <w:noWrap/>
            <w:vAlign w:val="center"/>
          </w:tcPr>
          <w:p w14:paraId="631E21B5" w14:textId="77777777" w:rsidR="00214CF1" w:rsidRPr="000D5A36" w:rsidRDefault="00214CF1" w:rsidP="00B85F1D">
            <w:pPr>
              <w:ind w:left="0"/>
              <w:jc w:val="center"/>
              <w:rPr>
                <w:rFonts w:eastAsia="Times New Roman"/>
                <w:b/>
                <w:color w:val="000000"/>
                <w:sz w:val="18"/>
                <w:szCs w:val="18"/>
                <w:lang w:val="en-GB" w:eastAsia="en-GB" w:bidi="ar-SA"/>
              </w:rPr>
            </w:pPr>
            <w:r w:rsidRPr="000D5A36">
              <w:rPr>
                <w:rFonts w:eastAsia="Times New Roman"/>
                <w:b/>
                <w:color w:val="000000"/>
                <w:sz w:val="18"/>
                <w:szCs w:val="18"/>
                <w:lang w:val="en-GB" w:eastAsia="en-GB" w:bidi="ar-SA"/>
              </w:rPr>
              <w:lastRenderedPageBreak/>
              <w:t>Pass/Fail</w:t>
            </w:r>
            <w:r w:rsidR="00063E47" w:rsidRPr="000D5A36">
              <w:rPr>
                <w:rFonts w:eastAsia="Times New Roman"/>
                <w:b/>
                <w:color w:val="000000"/>
                <w:sz w:val="18"/>
                <w:szCs w:val="18"/>
                <w:lang w:val="en-GB" w:eastAsia="en-GB" w:bidi="ar-SA"/>
              </w:rPr>
              <w:t>. Bidders who do not meet these minimum requirement</w:t>
            </w:r>
            <w:r w:rsidR="00CB619A" w:rsidRPr="000D5A36">
              <w:rPr>
                <w:rFonts w:eastAsia="Times New Roman"/>
                <w:b/>
                <w:color w:val="000000"/>
                <w:sz w:val="18"/>
                <w:szCs w:val="18"/>
                <w:lang w:val="en-GB" w:eastAsia="en-GB" w:bidi="ar-SA"/>
              </w:rPr>
              <w:t>s</w:t>
            </w:r>
            <w:r w:rsidR="00063E47" w:rsidRPr="000D5A36">
              <w:rPr>
                <w:rFonts w:eastAsia="Times New Roman"/>
                <w:b/>
                <w:color w:val="000000"/>
                <w:sz w:val="18"/>
                <w:szCs w:val="18"/>
                <w:lang w:val="en-GB" w:eastAsia="en-GB" w:bidi="ar-SA"/>
              </w:rPr>
              <w:t xml:space="preserve"> will not have their Bids further assessed. </w:t>
            </w:r>
          </w:p>
        </w:tc>
      </w:tr>
      <w:tr w:rsidR="00752E94" w:rsidRPr="000D5A36" w14:paraId="3384CD3D" w14:textId="77777777" w:rsidTr="000D5A36">
        <w:trPr>
          <w:trHeight w:val="859"/>
        </w:trPr>
        <w:tc>
          <w:tcPr>
            <w:tcW w:w="1418" w:type="dxa"/>
            <w:vMerge w:val="restart"/>
            <w:shd w:val="clear" w:color="auto" w:fill="002060"/>
            <w:vAlign w:val="center"/>
          </w:tcPr>
          <w:p w14:paraId="1C050475" w14:textId="42DC7B75" w:rsidR="00752E94" w:rsidRPr="000D5A36" w:rsidRDefault="00752E94" w:rsidP="00B85F1D">
            <w:pPr>
              <w:ind w:left="0"/>
              <w:jc w:val="center"/>
              <w:rPr>
                <w:rFonts w:eastAsia="Times New Roman"/>
                <w:b/>
                <w:bCs/>
                <w:color w:val="FFFFFF"/>
                <w:sz w:val="18"/>
                <w:szCs w:val="18"/>
                <w:lang w:val="en-GB" w:eastAsia="en-GB" w:bidi="ar-SA"/>
              </w:rPr>
            </w:pPr>
            <w:r w:rsidRPr="000D5A36">
              <w:rPr>
                <w:rFonts w:eastAsia="Times New Roman"/>
                <w:b/>
                <w:bCs/>
                <w:color w:val="FFFFFF"/>
                <w:sz w:val="18"/>
                <w:szCs w:val="18"/>
                <w:lang w:val="en-GB" w:eastAsia="en-GB" w:bidi="ar-SA"/>
              </w:rPr>
              <w:lastRenderedPageBreak/>
              <w:t>Technical (65%</w:t>
            </w:r>
          </w:p>
        </w:tc>
        <w:tc>
          <w:tcPr>
            <w:tcW w:w="1559" w:type="dxa"/>
            <w:shd w:val="clear" w:color="auto" w:fill="D9E1F2"/>
            <w:noWrap/>
            <w:vAlign w:val="center"/>
          </w:tcPr>
          <w:p w14:paraId="0788B394" w14:textId="77777777" w:rsidR="00752E94" w:rsidRPr="000D5A36" w:rsidRDefault="00752E94" w:rsidP="0080477E">
            <w:pPr>
              <w:ind w:left="0"/>
              <w:rPr>
                <w:rFonts w:eastAsia="Times New Roman"/>
                <w:b/>
                <w:bCs/>
                <w:i/>
                <w:iCs/>
                <w:color w:val="000000"/>
                <w:sz w:val="18"/>
                <w:szCs w:val="18"/>
                <w:lang w:val="en-GB" w:eastAsia="en-GB" w:bidi="ar-SA"/>
              </w:rPr>
            </w:pPr>
          </w:p>
        </w:tc>
        <w:tc>
          <w:tcPr>
            <w:tcW w:w="4956" w:type="dxa"/>
            <w:shd w:val="clear" w:color="auto" w:fill="D9E1F2"/>
            <w:vAlign w:val="center"/>
          </w:tcPr>
          <w:p w14:paraId="0A51D79C" w14:textId="77777777" w:rsidR="00676615" w:rsidRDefault="00752E94" w:rsidP="00676615">
            <w:pPr>
              <w:pStyle w:val="ListParagraph"/>
              <w:numPr>
                <w:ilvl w:val="0"/>
                <w:numId w:val="0"/>
              </w:numPr>
              <w:ind w:left="720"/>
              <w:rPr>
                <w:iCs/>
                <w:sz w:val="18"/>
                <w:szCs w:val="18"/>
                <w:lang w:val="en-GB" w:eastAsia="en-GB" w:bidi="ar-SA"/>
              </w:rPr>
            </w:pPr>
            <w:r w:rsidRPr="00676615">
              <w:rPr>
                <w:b/>
                <w:iCs/>
                <w:sz w:val="18"/>
                <w:szCs w:val="18"/>
                <w:lang w:val="en-GB" w:eastAsia="en-GB" w:bidi="ar-SA"/>
              </w:rPr>
              <w:t>Delivery Lead Time</w:t>
            </w:r>
            <w:r w:rsidR="00676615">
              <w:rPr>
                <w:b/>
                <w:iCs/>
                <w:sz w:val="18"/>
                <w:szCs w:val="18"/>
                <w:lang w:val="en-GB" w:eastAsia="en-GB" w:bidi="ar-SA"/>
              </w:rPr>
              <w:t>:</w:t>
            </w:r>
            <w:r w:rsidRPr="000D5A36">
              <w:rPr>
                <w:iCs/>
                <w:sz w:val="18"/>
                <w:szCs w:val="18"/>
                <w:lang w:val="en-GB" w:eastAsia="en-GB" w:bidi="ar-SA"/>
              </w:rPr>
              <w:t xml:space="preserve"> </w:t>
            </w:r>
          </w:p>
          <w:p w14:paraId="225DFBA6" w14:textId="1457E0A5" w:rsidR="00752E94" w:rsidRPr="00676615" w:rsidRDefault="00752E94" w:rsidP="00676615">
            <w:pPr>
              <w:pStyle w:val="ListParagraph"/>
              <w:numPr>
                <w:ilvl w:val="0"/>
                <w:numId w:val="26"/>
              </w:numPr>
              <w:rPr>
                <w:iCs/>
                <w:sz w:val="18"/>
                <w:szCs w:val="18"/>
                <w:lang w:val="en-GB" w:eastAsia="en-GB" w:bidi="ar-SA"/>
              </w:rPr>
            </w:pPr>
            <w:r w:rsidRPr="00676615">
              <w:rPr>
                <w:sz w:val="18"/>
                <w:szCs w:val="18"/>
              </w:rPr>
              <w:t>The supplier must specify the estimated timeline for delivering the requested items and demonstrate their capability to meet the stated delivery schedule</w:t>
            </w:r>
          </w:p>
        </w:tc>
        <w:tc>
          <w:tcPr>
            <w:tcW w:w="1690" w:type="dxa"/>
            <w:vMerge w:val="restart"/>
            <w:shd w:val="clear" w:color="auto" w:fill="D9E1F2"/>
            <w:noWrap/>
            <w:vAlign w:val="center"/>
          </w:tcPr>
          <w:p w14:paraId="0A8BE2B4" w14:textId="54B98DDF" w:rsidR="000D5A36" w:rsidRPr="000D5A36" w:rsidRDefault="00752E94" w:rsidP="000D5A36">
            <w:pPr>
              <w:ind w:left="0"/>
              <w:jc w:val="center"/>
              <w:rPr>
                <w:rFonts w:eastAsia="Times New Roman"/>
                <w:bCs/>
                <w:i/>
                <w:iCs/>
                <w:sz w:val="18"/>
                <w:szCs w:val="18"/>
                <w:lang w:val="en-GB" w:eastAsia="en-GB" w:bidi="ar-SA"/>
              </w:rPr>
            </w:pPr>
            <w:r w:rsidRPr="000D5A36">
              <w:rPr>
                <w:rFonts w:eastAsia="Times New Roman"/>
                <w:bCs/>
                <w:i/>
                <w:iCs/>
                <w:sz w:val="18"/>
                <w:szCs w:val="18"/>
                <w:lang w:val="en-GB" w:eastAsia="en-GB" w:bidi="ar-SA"/>
              </w:rPr>
              <w:t>65%</w:t>
            </w:r>
          </w:p>
        </w:tc>
      </w:tr>
      <w:tr w:rsidR="00752E94" w:rsidRPr="000D5A36" w14:paraId="242B4F94" w14:textId="77777777" w:rsidTr="000D5A36">
        <w:trPr>
          <w:trHeight w:val="859"/>
        </w:trPr>
        <w:tc>
          <w:tcPr>
            <w:tcW w:w="1418" w:type="dxa"/>
            <w:vMerge/>
            <w:shd w:val="clear" w:color="auto" w:fill="002060"/>
            <w:vAlign w:val="center"/>
          </w:tcPr>
          <w:p w14:paraId="08C25955" w14:textId="49AB7F1E" w:rsidR="00752E94" w:rsidRPr="000D5A36" w:rsidRDefault="00752E94" w:rsidP="00B85F1D">
            <w:pPr>
              <w:ind w:left="0"/>
              <w:jc w:val="center"/>
              <w:rPr>
                <w:rFonts w:eastAsia="Times New Roman"/>
                <w:b/>
                <w:bCs/>
                <w:color w:val="FFFFFF"/>
                <w:sz w:val="18"/>
                <w:szCs w:val="18"/>
                <w:lang w:val="en-GB" w:eastAsia="en-GB" w:bidi="ar-SA"/>
              </w:rPr>
            </w:pPr>
          </w:p>
        </w:tc>
        <w:tc>
          <w:tcPr>
            <w:tcW w:w="1559" w:type="dxa"/>
            <w:shd w:val="clear" w:color="auto" w:fill="D9E1F2"/>
            <w:noWrap/>
            <w:vAlign w:val="center"/>
          </w:tcPr>
          <w:p w14:paraId="22E9BFE3" w14:textId="77777777" w:rsidR="00752E94" w:rsidRPr="000D5A36" w:rsidRDefault="00752E94" w:rsidP="0080477E">
            <w:pPr>
              <w:ind w:left="0"/>
              <w:rPr>
                <w:rFonts w:eastAsia="Times New Roman"/>
                <w:b/>
                <w:bCs/>
                <w:i/>
                <w:iCs/>
                <w:color w:val="000000"/>
                <w:sz w:val="18"/>
                <w:szCs w:val="18"/>
                <w:lang w:val="en-GB" w:eastAsia="en-GB" w:bidi="ar-SA"/>
              </w:rPr>
            </w:pPr>
          </w:p>
        </w:tc>
        <w:tc>
          <w:tcPr>
            <w:tcW w:w="4956" w:type="dxa"/>
            <w:shd w:val="clear" w:color="auto" w:fill="D9E1F2"/>
            <w:vAlign w:val="center"/>
          </w:tcPr>
          <w:p w14:paraId="66E30AD7" w14:textId="09D1C489" w:rsidR="00676615" w:rsidRPr="00676615" w:rsidRDefault="00676615" w:rsidP="00676615">
            <w:pPr>
              <w:pStyle w:val="ListParagraph"/>
              <w:numPr>
                <w:ilvl w:val="0"/>
                <w:numId w:val="0"/>
              </w:numPr>
              <w:ind w:left="720"/>
              <w:rPr>
                <w:b/>
                <w:sz w:val="18"/>
                <w:szCs w:val="18"/>
                <w:lang w:val="en-GB"/>
                <w14:ligatures w14:val="standardContextual"/>
              </w:rPr>
            </w:pPr>
            <w:r w:rsidRPr="00676615">
              <w:rPr>
                <w:b/>
                <w:sz w:val="18"/>
                <w:szCs w:val="18"/>
                <w:lang w:val="en-GB"/>
                <w14:ligatures w14:val="standardContextual"/>
              </w:rPr>
              <w:t>Proof of work experience:</w:t>
            </w:r>
          </w:p>
          <w:p w14:paraId="684A0D2E" w14:textId="6F749773" w:rsidR="000D5A36" w:rsidRPr="000D5A36" w:rsidRDefault="000D5A36" w:rsidP="009E40FC">
            <w:pPr>
              <w:pStyle w:val="ListParagraph"/>
              <w:numPr>
                <w:ilvl w:val="0"/>
                <w:numId w:val="21"/>
              </w:numPr>
              <w:rPr>
                <w:sz w:val="18"/>
                <w:szCs w:val="18"/>
                <w:lang w:val="en-GB"/>
                <w14:ligatures w14:val="standardContextual"/>
              </w:rPr>
            </w:pPr>
            <w:r w:rsidRPr="000D5A36">
              <w:rPr>
                <w:sz w:val="18"/>
                <w:szCs w:val="18"/>
                <w:lang w:val="en-GB"/>
                <w14:ligatures w14:val="standardContextual"/>
              </w:rPr>
              <w:t xml:space="preserve">The bidder must provide evidence that it has carried out at least </w:t>
            </w:r>
            <w:r w:rsidR="00676615">
              <w:rPr>
                <w:sz w:val="18"/>
                <w:szCs w:val="18"/>
                <w:lang w:val="en-GB"/>
                <w14:ligatures w14:val="standardContextual"/>
              </w:rPr>
              <w:t>5</w:t>
            </w:r>
            <w:r w:rsidRPr="000D5A36">
              <w:rPr>
                <w:sz w:val="18"/>
                <w:szCs w:val="18"/>
                <w:lang w:val="en-GB"/>
                <w14:ligatures w14:val="standardContextual"/>
              </w:rPr>
              <w:t xml:space="preserve"> specific and similar procurements as a Prime Contractor in the last 5 years. </w:t>
            </w:r>
            <w:r w:rsidRPr="000D5A36">
              <w:rPr>
                <w:sz w:val="18"/>
                <w:szCs w:val="18"/>
              </w:rPr>
              <w:t xml:space="preserve">This can be demonstrated through Purchase Orders and Contracts for completed supplies or projects, particularly in locations similar to </w:t>
            </w:r>
            <w:proofErr w:type="spellStart"/>
            <w:r w:rsidRPr="000D5A36">
              <w:rPr>
                <w:sz w:val="18"/>
                <w:szCs w:val="18"/>
              </w:rPr>
              <w:t>Damboa</w:t>
            </w:r>
            <w:proofErr w:type="spellEnd"/>
            <w:r w:rsidRPr="000D5A36">
              <w:rPr>
                <w:sz w:val="18"/>
                <w:szCs w:val="18"/>
              </w:rPr>
              <w:t xml:space="preserve"> and </w:t>
            </w:r>
            <w:proofErr w:type="spellStart"/>
            <w:r w:rsidRPr="000D5A36">
              <w:rPr>
                <w:sz w:val="18"/>
                <w:szCs w:val="18"/>
              </w:rPr>
              <w:t>Mobbar</w:t>
            </w:r>
            <w:proofErr w:type="spellEnd"/>
            <w:r w:rsidRPr="000D5A36">
              <w:rPr>
                <w:sz w:val="18"/>
                <w:szCs w:val="18"/>
              </w:rPr>
              <w:t>.</w:t>
            </w:r>
            <w:r w:rsidRPr="000D5A36">
              <w:rPr>
                <w:sz w:val="18"/>
                <w:szCs w:val="18"/>
                <w:lang w:val="en-GB"/>
                <w14:ligatures w14:val="standardContextual"/>
              </w:rPr>
              <w:t xml:space="preserve"> </w:t>
            </w:r>
          </w:p>
          <w:p w14:paraId="7BE89F69" w14:textId="77777777" w:rsidR="000D5A36" w:rsidRPr="000D5A36" w:rsidRDefault="000D5A36" w:rsidP="000D5A36">
            <w:pPr>
              <w:pStyle w:val="ListParagraph"/>
              <w:numPr>
                <w:ilvl w:val="0"/>
                <w:numId w:val="0"/>
              </w:numPr>
              <w:ind w:left="360"/>
              <w:rPr>
                <w:rFonts w:eastAsia="Times New Roman"/>
                <w:i/>
                <w:iCs/>
                <w:color w:val="000000"/>
                <w:sz w:val="18"/>
                <w:szCs w:val="18"/>
                <w:lang w:val="en-GB" w:eastAsia="en-GB" w:bidi="ar-SA"/>
              </w:rPr>
            </w:pPr>
          </w:p>
          <w:p w14:paraId="7C732F2B" w14:textId="7EA55CB0" w:rsidR="00752E94" w:rsidRPr="000D5A36" w:rsidRDefault="000D5A36" w:rsidP="009E40FC">
            <w:pPr>
              <w:pStyle w:val="ListParagraph"/>
              <w:numPr>
                <w:ilvl w:val="0"/>
                <w:numId w:val="21"/>
              </w:numPr>
              <w:rPr>
                <w:sz w:val="18"/>
                <w:szCs w:val="18"/>
                <w:lang w:val="en-GB"/>
                <w14:ligatures w14:val="standardContextual"/>
              </w:rPr>
            </w:pPr>
            <w:r w:rsidRPr="000D5A36">
              <w:rPr>
                <w:sz w:val="18"/>
                <w:szCs w:val="18"/>
                <w:lang w:val="en-GB"/>
                <w14:ligatures w14:val="standardContextual"/>
              </w:rPr>
              <w:t>The bidder must demonstrate it has carried out a similar contract worth no less than 80 million Naira.</w:t>
            </w:r>
          </w:p>
        </w:tc>
        <w:tc>
          <w:tcPr>
            <w:tcW w:w="1690" w:type="dxa"/>
            <w:vMerge/>
            <w:shd w:val="clear" w:color="auto" w:fill="D9E1F2"/>
            <w:noWrap/>
            <w:vAlign w:val="center"/>
          </w:tcPr>
          <w:p w14:paraId="69E57E4D" w14:textId="6B3CA407" w:rsidR="00752E94" w:rsidRPr="000D5A36" w:rsidRDefault="00752E94" w:rsidP="00B85F1D">
            <w:pPr>
              <w:ind w:left="0"/>
              <w:jc w:val="center"/>
              <w:rPr>
                <w:rFonts w:eastAsia="Times New Roman"/>
                <w:bCs/>
                <w:i/>
                <w:iCs/>
                <w:sz w:val="18"/>
                <w:szCs w:val="18"/>
                <w:lang w:val="en-GB" w:eastAsia="en-GB" w:bidi="ar-SA"/>
              </w:rPr>
            </w:pPr>
          </w:p>
        </w:tc>
      </w:tr>
      <w:tr w:rsidR="00752E94" w:rsidRPr="000D5A36" w14:paraId="28F26CC6" w14:textId="77777777" w:rsidTr="00676615">
        <w:trPr>
          <w:trHeight w:val="2303"/>
        </w:trPr>
        <w:tc>
          <w:tcPr>
            <w:tcW w:w="1418" w:type="dxa"/>
            <w:vMerge/>
            <w:shd w:val="clear" w:color="auto" w:fill="002060"/>
            <w:vAlign w:val="center"/>
          </w:tcPr>
          <w:p w14:paraId="31BC06B1" w14:textId="77777777" w:rsidR="00752E94" w:rsidRPr="000D5A36" w:rsidRDefault="00752E94" w:rsidP="00B85F1D">
            <w:pPr>
              <w:ind w:left="0"/>
              <w:jc w:val="center"/>
              <w:rPr>
                <w:rFonts w:eastAsia="Times New Roman"/>
                <w:b/>
                <w:bCs/>
                <w:color w:val="FFFFFF"/>
                <w:sz w:val="18"/>
                <w:szCs w:val="18"/>
                <w:lang w:val="en-GB" w:eastAsia="en-GB" w:bidi="ar-SA"/>
              </w:rPr>
            </w:pPr>
          </w:p>
        </w:tc>
        <w:tc>
          <w:tcPr>
            <w:tcW w:w="1559" w:type="dxa"/>
            <w:shd w:val="clear" w:color="auto" w:fill="D9E1F2"/>
            <w:noWrap/>
            <w:vAlign w:val="center"/>
          </w:tcPr>
          <w:p w14:paraId="15597A5D" w14:textId="77777777" w:rsidR="000D5A36" w:rsidRPr="000D5A36" w:rsidRDefault="000D5A36" w:rsidP="00B85F1D">
            <w:pPr>
              <w:ind w:left="0"/>
              <w:rPr>
                <w:rFonts w:eastAsia="Times New Roman"/>
                <w:b/>
                <w:bCs/>
                <w:i/>
                <w:iCs/>
                <w:color w:val="FF0000"/>
                <w:sz w:val="18"/>
                <w:szCs w:val="18"/>
                <w:lang w:val="en-GB" w:eastAsia="en-GB" w:bidi="ar-SA"/>
              </w:rPr>
            </w:pPr>
          </w:p>
        </w:tc>
        <w:tc>
          <w:tcPr>
            <w:tcW w:w="4956" w:type="dxa"/>
            <w:shd w:val="clear" w:color="auto" w:fill="D9E1F2"/>
            <w:vAlign w:val="center"/>
          </w:tcPr>
          <w:p w14:paraId="366FB371" w14:textId="77777777" w:rsidR="00676615" w:rsidRPr="000B7B92" w:rsidRDefault="00676615" w:rsidP="00D04CAA">
            <w:pPr>
              <w:pStyle w:val="ListParagraph"/>
              <w:numPr>
                <w:ilvl w:val="0"/>
                <w:numId w:val="0"/>
              </w:numPr>
              <w:ind w:left="720"/>
              <w:rPr>
                <w:b/>
                <w:iCs/>
                <w:sz w:val="18"/>
                <w:szCs w:val="18"/>
                <w:lang w:val="en-GB" w:eastAsia="en-GB" w:bidi="ar-SA"/>
              </w:rPr>
            </w:pPr>
            <w:r w:rsidRPr="000B7B92">
              <w:rPr>
                <w:b/>
                <w:iCs/>
                <w:sz w:val="18"/>
                <w:szCs w:val="18"/>
                <w:lang w:val="en-GB" w:eastAsia="en-GB" w:bidi="ar-SA"/>
              </w:rPr>
              <w:t xml:space="preserve">Sample review: </w:t>
            </w:r>
          </w:p>
          <w:p w14:paraId="14B0C3A7" w14:textId="1EDD9A28" w:rsidR="00D04CAA" w:rsidRPr="000B7B92" w:rsidRDefault="00D04CAA" w:rsidP="00D04CAA">
            <w:pPr>
              <w:pStyle w:val="ListParagraph"/>
              <w:numPr>
                <w:ilvl w:val="0"/>
                <w:numId w:val="0"/>
              </w:numPr>
              <w:ind w:left="720"/>
              <w:rPr>
                <w:i/>
                <w:iCs/>
                <w:sz w:val="18"/>
                <w:szCs w:val="18"/>
                <w:lang w:val="en-GB" w:eastAsia="en-GB" w:bidi="ar-SA"/>
              </w:rPr>
            </w:pPr>
            <w:r w:rsidRPr="000B7B92">
              <w:rPr>
                <w:i/>
                <w:iCs/>
                <w:sz w:val="18"/>
                <w:szCs w:val="18"/>
                <w:lang w:val="en-GB" w:eastAsia="en-GB" w:bidi="ar-SA"/>
              </w:rPr>
              <w:t xml:space="preserve">The best qualitative sample </w:t>
            </w:r>
            <w:r w:rsidR="00D81C8E" w:rsidRPr="000B7B92">
              <w:rPr>
                <w:i/>
                <w:iCs/>
                <w:sz w:val="18"/>
                <w:szCs w:val="18"/>
                <w:lang w:val="en-GB" w:eastAsia="en-GB" w:bidi="ar-SA"/>
              </w:rPr>
              <w:t xml:space="preserve">was </w:t>
            </w:r>
            <w:r w:rsidRPr="000B7B92">
              <w:rPr>
                <w:i/>
                <w:iCs/>
                <w:sz w:val="18"/>
                <w:szCs w:val="18"/>
                <w:lang w:val="en-GB" w:eastAsia="en-GB" w:bidi="ar-SA"/>
              </w:rPr>
              <w:t xml:space="preserve">presented for review. </w:t>
            </w:r>
          </w:p>
          <w:p w14:paraId="5058BDB7" w14:textId="38F1B7BE" w:rsidR="00752E94" w:rsidRPr="000B7B92" w:rsidRDefault="00752E94" w:rsidP="009E40FC">
            <w:pPr>
              <w:pStyle w:val="ListParagraph"/>
              <w:numPr>
                <w:ilvl w:val="0"/>
                <w:numId w:val="25"/>
              </w:numPr>
              <w:spacing w:before="100" w:beforeAutospacing="1" w:after="100" w:afterAutospacing="1"/>
              <w:rPr>
                <w:rFonts w:eastAsia="Times New Roman"/>
                <w:sz w:val="18"/>
                <w:szCs w:val="18"/>
                <w:lang w:bidi="ar-SA"/>
              </w:rPr>
            </w:pPr>
            <w:r w:rsidRPr="000B7B92">
              <w:rPr>
                <w:rFonts w:eastAsia="Times New Roman"/>
                <w:b/>
                <w:bCs/>
                <w:sz w:val="18"/>
                <w:szCs w:val="18"/>
                <w:lang w:bidi="ar-SA"/>
              </w:rPr>
              <w:t>Sample Quality</w:t>
            </w:r>
            <w:r w:rsidRPr="000B7B92">
              <w:rPr>
                <w:rFonts w:eastAsia="Times New Roman"/>
                <w:sz w:val="18"/>
                <w:szCs w:val="18"/>
                <w:lang w:bidi="ar-SA"/>
              </w:rPr>
              <w:t xml:space="preserve"> – The highest-quality sample should be presented for evaluation.</w:t>
            </w:r>
          </w:p>
          <w:p w14:paraId="7772F9CE" w14:textId="77777777" w:rsidR="00752E94" w:rsidRPr="000B7B92" w:rsidRDefault="00752E94" w:rsidP="009E40FC">
            <w:pPr>
              <w:numPr>
                <w:ilvl w:val="0"/>
                <w:numId w:val="24"/>
              </w:numPr>
              <w:spacing w:before="100" w:beforeAutospacing="1" w:after="100" w:afterAutospacing="1"/>
              <w:rPr>
                <w:rFonts w:eastAsia="Times New Roman"/>
                <w:sz w:val="18"/>
                <w:szCs w:val="18"/>
                <w:lang w:bidi="ar-SA"/>
              </w:rPr>
            </w:pPr>
            <w:r w:rsidRPr="000B7B92">
              <w:rPr>
                <w:rFonts w:eastAsia="Times New Roman"/>
                <w:b/>
                <w:bCs/>
                <w:sz w:val="18"/>
                <w:szCs w:val="18"/>
                <w:lang w:bidi="ar-SA"/>
              </w:rPr>
              <w:t>Initial Stage</w:t>
            </w:r>
            <w:r w:rsidRPr="000B7B92">
              <w:rPr>
                <w:rFonts w:eastAsia="Times New Roman"/>
                <w:sz w:val="18"/>
                <w:szCs w:val="18"/>
                <w:lang w:bidi="ar-SA"/>
              </w:rPr>
              <w:t>: Pictorial samples are required for review.</w:t>
            </w:r>
          </w:p>
          <w:p w14:paraId="24B7EEE5" w14:textId="75636AB0" w:rsidR="000B7B92" w:rsidRPr="000B7B92" w:rsidRDefault="00752E94" w:rsidP="000B7B92">
            <w:pPr>
              <w:numPr>
                <w:ilvl w:val="0"/>
                <w:numId w:val="24"/>
              </w:numPr>
              <w:spacing w:before="100" w:beforeAutospacing="1" w:after="100" w:afterAutospacing="1"/>
              <w:rPr>
                <w:rFonts w:eastAsia="Times New Roman"/>
                <w:sz w:val="18"/>
                <w:szCs w:val="18"/>
                <w:lang w:bidi="ar-SA"/>
              </w:rPr>
            </w:pPr>
            <w:r w:rsidRPr="000B7B92">
              <w:rPr>
                <w:rFonts w:eastAsia="Times New Roman"/>
                <w:b/>
                <w:bCs/>
                <w:sz w:val="18"/>
                <w:szCs w:val="18"/>
                <w:lang w:bidi="ar-SA"/>
              </w:rPr>
              <w:t>Final Stage</w:t>
            </w:r>
            <w:r w:rsidRPr="000B7B92">
              <w:rPr>
                <w:rFonts w:eastAsia="Times New Roman"/>
                <w:sz w:val="18"/>
                <w:szCs w:val="18"/>
                <w:lang w:bidi="ar-SA"/>
              </w:rPr>
              <w:t>: Physical samples must be provided by the prequalified bidders for final assessment.</w:t>
            </w:r>
            <w:r w:rsidR="000B7B92" w:rsidRPr="000B7B92">
              <w:rPr>
                <w:rFonts w:eastAsia="Times New Roman"/>
                <w:sz w:val="18"/>
                <w:szCs w:val="18"/>
                <w:lang w:bidi="ar-SA"/>
              </w:rPr>
              <w:t xml:space="preserve"> </w:t>
            </w:r>
            <w:r w:rsidR="000B7B92" w:rsidRPr="000B7B92">
              <w:rPr>
                <w:rFonts w:eastAsia="Times New Roman"/>
                <w:sz w:val="18"/>
                <w:szCs w:val="18"/>
                <w:lang w:val="en-GB"/>
              </w:rPr>
              <w:t>Note that samples received during prequalification should be provided for contracting</w:t>
            </w:r>
          </w:p>
        </w:tc>
        <w:tc>
          <w:tcPr>
            <w:tcW w:w="1690" w:type="dxa"/>
            <w:vMerge/>
            <w:shd w:val="clear" w:color="auto" w:fill="D9E1F2"/>
            <w:noWrap/>
            <w:vAlign w:val="center"/>
          </w:tcPr>
          <w:p w14:paraId="3F548801" w14:textId="7F377D32" w:rsidR="00752E94" w:rsidRPr="000D5A36" w:rsidRDefault="00752E94" w:rsidP="00B85F1D">
            <w:pPr>
              <w:ind w:left="0"/>
              <w:jc w:val="center"/>
              <w:rPr>
                <w:rFonts w:eastAsia="Times New Roman"/>
                <w:bCs/>
                <w:i/>
                <w:iCs/>
                <w:sz w:val="18"/>
                <w:szCs w:val="18"/>
                <w:lang w:val="en-GB" w:eastAsia="en-GB" w:bidi="ar-SA"/>
              </w:rPr>
            </w:pPr>
          </w:p>
        </w:tc>
      </w:tr>
      <w:tr w:rsidR="00752E94" w:rsidRPr="000D5A36" w14:paraId="1084A69B" w14:textId="77777777" w:rsidTr="000D5A36">
        <w:trPr>
          <w:trHeight w:val="859"/>
        </w:trPr>
        <w:tc>
          <w:tcPr>
            <w:tcW w:w="1418" w:type="dxa"/>
            <w:shd w:val="clear" w:color="auto" w:fill="002060"/>
            <w:vAlign w:val="center"/>
            <w:hideMark/>
          </w:tcPr>
          <w:p w14:paraId="2C98A10E" w14:textId="0F3B0333" w:rsidR="00752E94" w:rsidRPr="000D5A36" w:rsidRDefault="00752E94" w:rsidP="00B85F1D">
            <w:pPr>
              <w:ind w:left="0"/>
              <w:jc w:val="center"/>
              <w:rPr>
                <w:rFonts w:eastAsia="Times New Roman"/>
                <w:b/>
                <w:bCs/>
                <w:color w:val="FFFFFF"/>
                <w:sz w:val="18"/>
                <w:szCs w:val="18"/>
                <w:lang w:val="en-GB" w:eastAsia="en-GB" w:bidi="ar-SA"/>
              </w:rPr>
            </w:pPr>
            <w:r w:rsidRPr="000D5A36">
              <w:rPr>
                <w:b/>
                <w:bCs/>
                <w:color w:val="FFFFFF" w:themeColor="background1"/>
                <w:sz w:val="18"/>
                <w:szCs w:val="18"/>
                <w:lang w:val="en-GB" w:eastAsia="en-GB" w:bidi="ar-SA"/>
              </w:rPr>
              <w:t>Gender Responsive (5%)</w:t>
            </w:r>
          </w:p>
        </w:tc>
        <w:tc>
          <w:tcPr>
            <w:tcW w:w="1559" w:type="dxa"/>
            <w:shd w:val="clear" w:color="auto" w:fill="D9E1F2"/>
            <w:noWrap/>
            <w:vAlign w:val="center"/>
            <w:hideMark/>
          </w:tcPr>
          <w:p w14:paraId="76676A14" w14:textId="1CAD186F" w:rsidR="00752E94" w:rsidRPr="000D5A36" w:rsidRDefault="00752E94" w:rsidP="00B85F1D">
            <w:pPr>
              <w:ind w:left="0"/>
              <w:rPr>
                <w:rFonts w:eastAsia="Times New Roman"/>
                <w:b/>
                <w:bCs/>
                <w:i/>
                <w:iCs/>
                <w:color w:val="FF0000"/>
                <w:sz w:val="18"/>
                <w:szCs w:val="18"/>
                <w:lang w:val="en-GB" w:eastAsia="en-GB" w:bidi="ar-SA"/>
              </w:rPr>
            </w:pPr>
            <w:r w:rsidRPr="000D5A36">
              <w:rPr>
                <w:rFonts w:eastAsia="Times New Roman"/>
                <w:b/>
                <w:bCs/>
                <w:color w:val="000000" w:themeColor="text1"/>
                <w:sz w:val="18"/>
                <w:szCs w:val="18"/>
                <w:lang w:val="en-GB" w:eastAsia="en-GB" w:bidi="ar-SA"/>
              </w:rPr>
              <w:t xml:space="preserve">Gender Sensitive Practices and Policies </w:t>
            </w:r>
          </w:p>
        </w:tc>
        <w:tc>
          <w:tcPr>
            <w:tcW w:w="4956" w:type="dxa"/>
            <w:shd w:val="clear" w:color="auto" w:fill="D9E1F2"/>
            <w:vAlign w:val="center"/>
            <w:hideMark/>
          </w:tcPr>
          <w:p w14:paraId="378F2EC5" w14:textId="77777777" w:rsidR="00752E94" w:rsidRPr="000D5A36" w:rsidRDefault="00752E94" w:rsidP="004A700B">
            <w:pPr>
              <w:ind w:left="0"/>
              <w:rPr>
                <w:rFonts w:eastAsia="Times New Roman"/>
                <w:color w:val="000000" w:themeColor="text1"/>
                <w:sz w:val="18"/>
                <w:szCs w:val="18"/>
                <w:lang w:val="en-GB" w:eastAsia="en-GB" w:bidi="ar-SA"/>
              </w:rPr>
            </w:pPr>
            <w:r w:rsidRPr="000D5A36">
              <w:rPr>
                <w:rFonts w:eastAsia="Times New Roman"/>
                <w:color w:val="000000" w:themeColor="text1"/>
                <w:sz w:val="18"/>
                <w:szCs w:val="18"/>
                <w:lang w:val="en-GB" w:eastAsia="en-GB" w:bidi="ar-SA"/>
              </w:rPr>
              <w:t>As part of our ongoing Gender Responsive</w:t>
            </w:r>
          </w:p>
          <w:p w14:paraId="0B020A3F" w14:textId="77777777" w:rsidR="00752E94" w:rsidRPr="000D5A36" w:rsidRDefault="00752E94" w:rsidP="004A700B">
            <w:pPr>
              <w:pStyle w:val="ListParagraph"/>
              <w:numPr>
                <w:ilvl w:val="0"/>
                <w:numId w:val="0"/>
              </w:numPr>
              <w:ind w:left="360" w:hanging="360"/>
              <w:rPr>
                <w:rFonts w:eastAsia="Times New Roman"/>
                <w:color w:val="000000" w:themeColor="text1"/>
                <w:sz w:val="18"/>
                <w:szCs w:val="18"/>
                <w:lang w:val="en-GB" w:eastAsia="en-GB" w:bidi="ar-SA"/>
              </w:rPr>
            </w:pPr>
            <w:r w:rsidRPr="000D5A36">
              <w:rPr>
                <w:rFonts w:eastAsia="Times New Roman"/>
                <w:color w:val="000000" w:themeColor="text1"/>
                <w:sz w:val="18"/>
                <w:szCs w:val="18"/>
                <w:lang w:val="en-GB" w:eastAsia="en-GB" w:bidi="ar-SA"/>
              </w:rPr>
              <w:t>Procurement Initiatives, Bidders will be</w:t>
            </w:r>
          </w:p>
          <w:p w14:paraId="684FBBB8" w14:textId="77777777" w:rsidR="00752E94" w:rsidRPr="000D5A36" w:rsidRDefault="00752E94" w:rsidP="004A700B">
            <w:pPr>
              <w:pStyle w:val="ListParagraph"/>
              <w:numPr>
                <w:ilvl w:val="0"/>
                <w:numId w:val="0"/>
              </w:numPr>
              <w:ind w:left="360" w:hanging="360"/>
              <w:rPr>
                <w:rFonts w:eastAsia="Times New Roman"/>
                <w:color w:val="000000" w:themeColor="text1"/>
                <w:sz w:val="18"/>
                <w:szCs w:val="18"/>
                <w:lang w:val="en-GB" w:eastAsia="en-GB" w:bidi="ar-SA"/>
              </w:rPr>
            </w:pPr>
            <w:r w:rsidRPr="000D5A36">
              <w:rPr>
                <w:rFonts w:eastAsia="Times New Roman"/>
                <w:color w:val="000000" w:themeColor="text1"/>
                <w:sz w:val="18"/>
                <w:szCs w:val="18"/>
                <w:lang w:val="en-GB" w:eastAsia="en-GB" w:bidi="ar-SA"/>
              </w:rPr>
              <w:t>allocated 5% of the overall score if they meet</w:t>
            </w:r>
          </w:p>
          <w:p w14:paraId="55E181D2" w14:textId="77777777" w:rsidR="00752E94" w:rsidRPr="000D5A36" w:rsidRDefault="00752E94" w:rsidP="004A700B">
            <w:pPr>
              <w:pStyle w:val="ListParagraph"/>
              <w:numPr>
                <w:ilvl w:val="0"/>
                <w:numId w:val="0"/>
              </w:numPr>
              <w:ind w:left="360" w:hanging="360"/>
              <w:rPr>
                <w:rFonts w:eastAsia="Times New Roman"/>
                <w:color w:val="000000" w:themeColor="text1"/>
                <w:sz w:val="18"/>
                <w:szCs w:val="18"/>
                <w:lang w:val="en-GB" w:eastAsia="en-GB" w:bidi="ar-SA"/>
              </w:rPr>
            </w:pPr>
            <w:r w:rsidRPr="000D5A36">
              <w:rPr>
                <w:rFonts w:eastAsia="Times New Roman"/>
                <w:color w:val="000000" w:themeColor="text1"/>
                <w:sz w:val="18"/>
                <w:szCs w:val="18"/>
                <w:lang w:val="en-GB" w:eastAsia="en-GB" w:bidi="ar-SA"/>
              </w:rPr>
              <w:t>one or more of the following:</w:t>
            </w:r>
          </w:p>
          <w:p w14:paraId="473E386B" w14:textId="77777777" w:rsidR="00752E94" w:rsidRPr="000D5A36" w:rsidRDefault="00752E94" w:rsidP="649D43F2">
            <w:pPr>
              <w:ind w:left="851"/>
              <w:jc w:val="both"/>
              <w:rPr>
                <w:rFonts w:eastAsia="Times New Roman"/>
                <w:color w:val="000000" w:themeColor="text1"/>
                <w:sz w:val="18"/>
                <w:szCs w:val="18"/>
                <w:lang w:val="en-GB" w:eastAsia="en-GB" w:bidi="ar-SA"/>
              </w:rPr>
            </w:pPr>
          </w:p>
          <w:p w14:paraId="390746A0" w14:textId="77777777" w:rsidR="00752E94" w:rsidRPr="000D5A36" w:rsidRDefault="00752E94" w:rsidP="009E40FC">
            <w:pPr>
              <w:pStyle w:val="ListParagraph"/>
              <w:numPr>
                <w:ilvl w:val="0"/>
                <w:numId w:val="15"/>
              </w:numPr>
              <w:rPr>
                <w:rFonts w:eastAsia="Times New Roman"/>
                <w:color w:val="000000" w:themeColor="text1"/>
                <w:sz w:val="18"/>
                <w:szCs w:val="18"/>
                <w:lang w:eastAsia="en-GB" w:bidi="ar-SA"/>
              </w:rPr>
            </w:pPr>
            <w:r w:rsidRPr="000D5A36">
              <w:rPr>
                <w:rFonts w:eastAsia="Times New Roman"/>
                <w:color w:val="000000" w:themeColor="text1"/>
                <w:sz w:val="18"/>
                <w:szCs w:val="18"/>
                <w:lang w:val="en-GB" w:eastAsia="en-GB" w:bidi="ar-SA"/>
              </w:rPr>
              <w:t>If headed up by a woman</w:t>
            </w:r>
          </w:p>
          <w:p w14:paraId="672D3539" w14:textId="77777777" w:rsidR="00752E94" w:rsidRPr="000D5A36" w:rsidRDefault="00752E94" w:rsidP="009E40FC">
            <w:pPr>
              <w:pStyle w:val="ListParagraph"/>
              <w:numPr>
                <w:ilvl w:val="0"/>
                <w:numId w:val="15"/>
              </w:numPr>
              <w:rPr>
                <w:color w:val="000000" w:themeColor="text1"/>
                <w:sz w:val="18"/>
                <w:szCs w:val="18"/>
                <w:lang w:val="en-GB" w:eastAsia="en-GB" w:bidi="ar-SA"/>
              </w:rPr>
            </w:pPr>
            <w:r w:rsidRPr="000D5A36">
              <w:rPr>
                <w:rFonts w:eastAsia="Times New Roman"/>
                <w:color w:val="000000" w:themeColor="text1"/>
                <w:sz w:val="18"/>
                <w:szCs w:val="18"/>
                <w:lang w:val="en-GB" w:eastAsia="en-GB" w:bidi="ar-SA"/>
              </w:rPr>
              <w:t>If the supplier is a women-owned business:</w:t>
            </w:r>
            <w:r w:rsidRPr="000D5A36">
              <w:rPr>
                <w:rFonts w:eastAsia="Calibri"/>
                <w:sz w:val="18"/>
                <w:szCs w:val="18"/>
                <w:lang w:val="en-GB"/>
              </w:rPr>
              <w:t xml:space="preserve"> </w:t>
            </w:r>
            <w:r w:rsidRPr="000D5A36">
              <w:rPr>
                <w:color w:val="000000" w:themeColor="text1"/>
                <w:sz w:val="18"/>
                <w:szCs w:val="18"/>
                <w:lang w:val="en-GB" w:eastAsia="en-GB" w:bidi="ar-SA"/>
              </w:rPr>
              <w:t>A legal entity in any field that is more than 51% owned, managed, and controlled by one or more women.</w:t>
            </w:r>
          </w:p>
          <w:p w14:paraId="4C5FC863" w14:textId="77777777" w:rsidR="00752E94" w:rsidRPr="000D5A36" w:rsidRDefault="00752E94" w:rsidP="009E40FC">
            <w:pPr>
              <w:pStyle w:val="ListParagraph"/>
              <w:numPr>
                <w:ilvl w:val="0"/>
                <w:numId w:val="15"/>
              </w:numPr>
              <w:rPr>
                <w:rFonts w:eastAsia="Times New Roman"/>
                <w:color w:val="000000" w:themeColor="text1"/>
                <w:sz w:val="18"/>
                <w:szCs w:val="18"/>
                <w:lang w:eastAsia="en-GB" w:bidi="ar-SA"/>
              </w:rPr>
            </w:pPr>
            <w:r w:rsidRPr="000D5A36">
              <w:rPr>
                <w:rFonts w:eastAsia="Times New Roman"/>
                <w:color w:val="000000" w:themeColor="text1"/>
                <w:sz w:val="18"/>
                <w:szCs w:val="18"/>
                <w:lang w:val="en-GB" w:eastAsia="en-GB" w:bidi="ar-SA"/>
              </w:rPr>
              <w:t>If the % of women in management positions is over 35%</w:t>
            </w:r>
          </w:p>
          <w:p w14:paraId="11976166" w14:textId="77777777" w:rsidR="00752E94" w:rsidRPr="000D5A36" w:rsidRDefault="00752E94" w:rsidP="009E40FC">
            <w:pPr>
              <w:pStyle w:val="ListParagraph"/>
              <w:numPr>
                <w:ilvl w:val="0"/>
                <w:numId w:val="15"/>
              </w:numPr>
              <w:rPr>
                <w:rFonts w:eastAsia="Times New Roman"/>
                <w:color w:val="000000" w:themeColor="text1"/>
                <w:sz w:val="18"/>
                <w:szCs w:val="18"/>
                <w:lang w:val="en-GB" w:eastAsia="en-GB" w:bidi="ar-SA"/>
              </w:rPr>
            </w:pPr>
            <w:r w:rsidRPr="000D5A36">
              <w:rPr>
                <w:rFonts w:eastAsia="Times New Roman"/>
                <w:color w:val="000000" w:themeColor="text1"/>
                <w:sz w:val="18"/>
                <w:szCs w:val="18"/>
                <w:lang w:val="en-GB" w:eastAsia="en-GB" w:bidi="ar-SA"/>
              </w:rPr>
              <w:t xml:space="preserve"> If % of women workers is 55% or above</w:t>
            </w:r>
          </w:p>
          <w:p w14:paraId="50BA237D" w14:textId="6986BB3A" w:rsidR="00752E94" w:rsidRPr="000D5A36" w:rsidRDefault="00752E94" w:rsidP="004005C2">
            <w:pPr>
              <w:ind w:left="0"/>
              <w:rPr>
                <w:rFonts w:eastAsia="Times New Roman"/>
                <w:b/>
                <w:i/>
                <w:iCs/>
                <w:color w:val="000000"/>
                <w:sz w:val="18"/>
                <w:szCs w:val="18"/>
                <w:lang w:val="en-GB" w:eastAsia="en-GB" w:bidi="ar-SA"/>
              </w:rPr>
            </w:pPr>
            <w:r w:rsidRPr="000D5A36">
              <w:rPr>
                <w:rFonts w:eastAsia="Times New Roman"/>
                <w:color w:val="000000" w:themeColor="text1"/>
                <w:sz w:val="18"/>
                <w:szCs w:val="18"/>
                <w:lang w:val="en-GB" w:eastAsia="en-GB" w:bidi="ar-SA"/>
              </w:rPr>
              <w:t xml:space="preserve">If robust gender equality initiatives are in place and active. </w:t>
            </w:r>
          </w:p>
        </w:tc>
        <w:tc>
          <w:tcPr>
            <w:tcW w:w="1690" w:type="dxa"/>
            <w:shd w:val="clear" w:color="auto" w:fill="D9E1F2"/>
            <w:noWrap/>
            <w:vAlign w:val="center"/>
            <w:hideMark/>
          </w:tcPr>
          <w:p w14:paraId="0FF04B47" w14:textId="17ACFCA8" w:rsidR="00752E94" w:rsidRPr="000D5A36" w:rsidRDefault="00752E94" w:rsidP="00B85F1D">
            <w:pPr>
              <w:ind w:left="0"/>
              <w:jc w:val="center"/>
              <w:rPr>
                <w:rFonts w:eastAsia="Times New Roman"/>
                <w:bCs/>
                <w:i/>
                <w:iCs/>
                <w:sz w:val="18"/>
                <w:szCs w:val="18"/>
                <w:lang w:val="en-GB" w:eastAsia="en-GB" w:bidi="ar-SA"/>
              </w:rPr>
            </w:pPr>
            <w:r w:rsidRPr="000D5A36">
              <w:rPr>
                <w:rFonts w:eastAsia="Times New Roman"/>
                <w:b/>
                <w:bCs/>
                <w:color w:val="000000" w:themeColor="text1"/>
                <w:sz w:val="18"/>
                <w:szCs w:val="18"/>
                <w:lang w:val="en-GB" w:eastAsia="en-GB" w:bidi="ar-SA"/>
              </w:rPr>
              <w:t>5%</w:t>
            </w:r>
          </w:p>
        </w:tc>
      </w:tr>
      <w:tr w:rsidR="00752E94" w:rsidRPr="000D5A36" w14:paraId="51CDC311" w14:textId="77777777" w:rsidTr="000D5A36">
        <w:trPr>
          <w:trHeight w:val="1189"/>
        </w:trPr>
        <w:tc>
          <w:tcPr>
            <w:tcW w:w="1418" w:type="dxa"/>
            <w:shd w:val="clear" w:color="auto" w:fill="002060"/>
            <w:vAlign w:val="center"/>
            <w:hideMark/>
          </w:tcPr>
          <w:p w14:paraId="06F7CC03" w14:textId="0322E4DE" w:rsidR="00752E94" w:rsidRPr="000D5A36" w:rsidRDefault="00752E94" w:rsidP="00CB619A">
            <w:pPr>
              <w:ind w:left="0"/>
              <w:jc w:val="center"/>
              <w:rPr>
                <w:rFonts w:eastAsia="Times New Roman"/>
                <w:b/>
                <w:bCs/>
                <w:color w:val="FFFFFF" w:themeColor="background1"/>
                <w:sz w:val="18"/>
                <w:szCs w:val="18"/>
                <w:lang w:val="en-GB" w:eastAsia="en-GB" w:bidi="ar-SA"/>
              </w:rPr>
            </w:pPr>
            <w:r w:rsidRPr="000D5A36">
              <w:rPr>
                <w:b/>
                <w:bCs/>
                <w:color w:val="FFFFFF" w:themeColor="background1"/>
                <w:sz w:val="18"/>
                <w:szCs w:val="18"/>
                <w:lang w:val="en-GB" w:eastAsia="en-GB" w:bidi="ar-SA"/>
              </w:rPr>
              <w:t xml:space="preserve">Financial Proposal </w:t>
            </w:r>
            <w:r w:rsidRPr="000D5A36">
              <w:rPr>
                <w:b/>
                <w:bCs/>
                <w:color w:val="FFFFFF" w:themeColor="background1"/>
                <w:sz w:val="18"/>
                <w:szCs w:val="18"/>
                <w:lang w:val="en-GB" w:eastAsia="en-GB" w:bidi="ar-SA"/>
              </w:rPr>
              <w:br/>
              <w:t>(30%)</w:t>
            </w:r>
          </w:p>
        </w:tc>
        <w:tc>
          <w:tcPr>
            <w:tcW w:w="1559" w:type="dxa"/>
            <w:shd w:val="clear" w:color="auto" w:fill="D9E1F2"/>
            <w:noWrap/>
            <w:vAlign w:val="center"/>
            <w:hideMark/>
          </w:tcPr>
          <w:p w14:paraId="6B5A3779" w14:textId="685F64A1" w:rsidR="00752E94" w:rsidRPr="000D5A36" w:rsidRDefault="00752E94" w:rsidP="649D43F2">
            <w:pPr>
              <w:ind w:left="0"/>
              <w:rPr>
                <w:rFonts w:eastAsia="Times New Roman"/>
                <w:b/>
                <w:bCs/>
                <w:color w:val="000000" w:themeColor="text1"/>
                <w:sz w:val="18"/>
                <w:szCs w:val="18"/>
                <w:lang w:val="en-GB" w:eastAsia="en-GB" w:bidi="ar-SA"/>
              </w:rPr>
            </w:pPr>
            <w:r w:rsidRPr="000D5A36">
              <w:rPr>
                <w:rFonts w:eastAsia="Times New Roman"/>
                <w:b/>
                <w:bCs/>
                <w:color w:val="000000" w:themeColor="text1"/>
                <w:sz w:val="18"/>
                <w:szCs w:val="18"/>
                <w:lang w:val="en-GB" w:eastAsia="en-GB" w:bidi="ar-SA"/>
              </w:rPr>
              <w:t xml:space="preserve">Pricing Schedule </w:t>
            </w:r>
          </w:p>
        </w:tc>
        <w:tc>
          <w:tcPr>
            <w:tcW w:w="4956" w:type="dxa"/>
            <w:shd w:val="clear" w:color="auto" w:fill="D9E1F2"/>
            <w:vAlign w:val="center"/>
            <w:hideMark/>
          </w:tcPr>
          <w:p w14:paraId="55F9B504" w14:textId="1B510E9F" w:rsidR="36A33FC3" w:rsidRPr="00C6128C" w:rsidRDefault="36A33FC3" w:rsidP="009E40FC">
            <w:pPr>
              <w:pStyle w:val="ListParagraph"/>
              <w:numPr>
                <w:ilvl w:val="0"/>
                <w:numId w:val="15"/>
              </w:numPr>
              <w:rPr>
                <w:color w:val="000000" w:themeColor="text1"/>
                <w:sz w:val="18"/>
                <w:szCs w:val="18"/>
                <w:lang w:val="en-GB" w:eastAsia="en-GB" w:bidi="ar-SA"/>
              </w:rPr>
            </w:pPr>
            <w:r w:rsidRPr="00C6128C">
              <w:rPr>
                <w:rFonts w:eastAsia="Times New Roman"/>
                <w:color w:val="000000" w:themeColor="text1"/>
                <w:sz w:val="18"/>
                <w:szCs w:val="18"/>
                <w:lang w:val="en-GB" w:eastAsia="en-GB" w:bidi="ar-SA"/>
              </w:rPr>
              <w:t>I</w:t>
            </w:r>
            <w:r w:rsidR="7DE0BED3" w:rsidRPr="00C6128C">
              <w:rPr>
                <w:rFonts w:eastAsia="Times New Roman"/>
                <w:color w:val="000000" w:themeColor="text1"/>
                <w:sz w:val="18"/>
                <w:szCs w:val="18"/>
                <w:lang w:val="en-GB" w:eastAsia="en-GB" w:bidi="ar-SA"/>
              </w:rPr>
              <w:t xml:space="preserve">f </w:t>
            </w:r>
            <w:r w:rsidR="00D81C8E">
              <w:rPr>
                <w:rFonts w:eastAsia="Times New Roman"/>
                <w:color w:val="000000" w:themeColor="text1"/>
                <w:sz w:val="18"/>
                <w:szCs w:val="18"/>
                <w:lang w:val="en-GB" w:eastAsia="en-GB" w:bidi="ar-SA"/>
              </w:rPr>
              <w:t xml:space="preserve">the </w:t>
            </w:r>
            <w:r w:rsidR="609BF3D2" w:rsidRPr="00C6128C">
              <w:rPr>
                <w:rFonts w:eastAsia="Times New Roman"/>
                <w:color w:val="000000" w:themeColor="text1"/>
                <w:sz w:val="18"/>
                <w:szCs w:val="18"/>
                <w:lang w:val="en-GB" w:eastAsia="en-GB" w:bidi="ar-SA"/>
              </w:rPr>
              <w:t>supplier is a women-owned</w:t>
            </w:r>
            <w:r w:rsidR="7DE0BED3" w:rsidRPr="00C6128C">
              <w:rPr>
                <w:rFonts w:eastAsia="Times New Roman"/>
                <w:color w:val="000000" w:themeColor="text1"/>
                <w:sz w:val="18"/>
                <w:szCs w:val="18"/>
                <w:lang w:val="en-GB" w:eastAsia="en-GB" w:bidi="ar-SA"/>
              </w:rPr>
              <w:t xml:space="preserve"> busines</w:t>
            </w:r>
            <w:r w:rsidR="1D448ED0" w:rsidRPr="00C6128C">
              <w:rPr>
                <w:rFonts w:eastAsia="Times New Roman"/>
                <w:color w:val="000000" w:themeColor="text1"/>
                <w:sz w:val="18"/>
                <w:szCs w:val="18"/>
                <w:lang w:val="en-GB" w:eastAsia="en-GB" w:bidi="ar-SA"/>
              </w:rPr>
              <w:t>s:</w:t>
            </w:r>
            <w:r w:rsidR="1D448ED0" w:rsidRPr="00C6128C">
              <w:rPr>
                <w:rFonts w:eastAsia="Calibri"/>
                <w:sz w:val="18"/>
                <w:szCs w:val="18"/>
                <w:lang w:val="en-GB"/>
              </w:rPr>
              <w:t xml:space="preserve"> </w:t>
            </w:r>
            <w:r w:rsidR="1D448ED0" w:rsidRPr="00C6128C">
              <w:rPr>
                <w:color w:val="000000" w:themeColor="text1"/>
                <w:sz w:val="18"/>
                <w:szCs w:val="18"/>
                <w:lang w:val="en-GB" w:eastAsia="en-GB" w:bidi="ar-SA"/>
              </w:rPr>
              <w:t>A legal entity in any field that is more than 51% owned, managed, and controlled by one or more women.</w:t>
            </w:r>
          </w:p>
          <w:p w14:paraId="72EA40D4" w14:textId="77777777" w:rsidR="00752E94" w:rsidRPr="000D5A36" w:rsidRDefault="00752E94" w:rsidP="009E40FC">
            <w:pPr>
              <w:pStyle w:val="ListParagraph"/>
              <w:numPr>
                <w:ilvl w:val="0"/>
                <w:numId w:val="13"/>
              </w:numPr>
              <w:rPr>
                <w:rFonts w:eastAsia="Times New Roman"/>
                <w:color w:val="000000" w:themeColor="text1"/>
                <w:sz w:val="18"/>
                <w:szCs w:val="18"/>
                <w:lang w:val="en-GB" w:eastAsia="en-GB" w:bidi="ar-SA"/>
              </w:rPr>
            </w:pPr>
            <w:r w:rsidRPr="000D5A36">
              <w:rPr>
                <w:rFonts w:eastAsia="Times New Roman"/>
                <w:color w:val="000000" w:themeColor="text1"/>
                <w:sz w:val="18"/>
                <w:szCs w:val="18"/>
                <w:lang w:val="en-GB" w:eastAsia="en-GB" w:bidi="ar-SA"/>
              </w:rPr>
              <w:t>Completion of ‘Annex B – Pricing Schedule’ with all requested information</w:t>
            </w:r>
          </w:p>
          <w:p w14:paraId="1FC5F603" w14:textId="77777777" w:rsidR="00752E94" w:rsidRPr="000D5A36" w:rsidRDefault="00752E94" w:rsidP="009E40FC">
            <w:pPr>
              <w:pStyle w:val="ListParagraph"/>
              <w:numPr>
                <w:ilvl w:val="0"/>
                <w:numId w:val="13"/>
              </w:numPr>
              <w:rPr>
                <w:rFonts w:eastAsia="Times New Roman"/>
                <w:color w:val="000000" w:themeColor="text1"/>
                <w:sz w:val="18"/>
                <w:szCs w:val="18"/>
                <w:lang w:val="en-GB" w:eastAsia="en-GB" w:bidi="ar-SA"/>
              </w:rPr>
            </w:pPr>
            <w:r w:rsidRPr="000D5A36">
              <w:rPr>
                <w:rFonts w:eastAsia="Times New Roman"/>
                <w:color w:val="000000" w:themeColor="text1"/>
                <w:sz w:val="18"/>
                <w:szCs w:val="18"/>
                <w:lang w:val="en-GB" w:eastAsia="en-GB" w:bidi="ar-SA"/>
              </w:rPr>
              <w:t>Fixed pricing</w:t>
            </w:r>
          </w:p>
          <w:p w14:paraId="7DABC8BD" w14:textId="0A4CE9E2" w:rsidR="00752E94" w:rsidRPr="000D5A36" w:rsidRDefault="00752E94" w:rsidP="009E40FC">
            <w:pPr>
              <w:pStyle w:val="ListParagraph"/>
              <w:numPr>
                <w:ilvl w:val="0"/>
                <w:numId w:val="13"/>
              </w:numPr>
              <w:rPr>
                <w:rFonts w:eastAsia="Times New Roman"/>
                <w:color w:val="000000" w:themeColor="text1"/>
                <w:sz w:val="18"/>
                <w:szCs w:val="18"/>
                <w:lang w:val="en-GB" w:eastAsia="en-GB" w:bidi="ar-SA"/>
              </w:rPr>
            </w:pPr>
            <w:r w:rsidRPr="000D5A36">
              <w:rPr>
                <w:rFonts w:eastAsia="Times New Roman"/>
                <w:color w:val="000000" w:themeColor="text1"/>
                <w:sz w:val="18"/>
                <w:szCs w:val="18"/>
                <w:lang w:val="en-GB" w:eastAsia="en-GB" w:bidi="ar-SA"/>
              </w:rPr>
              <w:t xml:space="preserve">Economically advantageous for the organisation    </w:t>
            </w:r>
          </w:p>
        </w:tc>
        <w:tc>
          <w:tcPr>
            <w:tcW w:w="1690" w:type="dxa"/>
            <w:shd w:val="clear" w:color="auto" w:fill="D9E1F2"/>
            <w:noWrap/>
            <w:vAlign w:val="center"/>
            <w:hideMark/>
          </w:tcPr>
          <w:p w14:paraId="4240FA43" w14:textId="78C37C87" w:rsidR="00752E94" w:rsidRPr="000D5A36" w:rsidRDefault="00752E94" w:rsidP="00CB619A">
            <w:pPr>
              <w:ind w:left="0"/>
              <w:jc w:val="center"/>
              <w:rPr>
                <w:rFonts w:eastAsia="Times New Roman"/>
                <w:b/>
                <w:bCs/>
                <w:color w:val="000000" w:themeColor="text1"/>
                <w:sz w:val="18"/>
                <w:szCs w:val="18"/>
                <w:lang w:val="en-GB" w:eastAsia="en-GB" w:bidi="ar-SA"/>
              </w:rPr>
            </w:pPr>
            <w:r w:rsidRPr="000D5A36">
              <w:rPr>
                <w:rFonts w:eastAsia="Times New Roman"/>
                <w:b/>
                <w:bCs/>
                <w:color w:val="000000" w:themeColor="text1"/>
                <w:sz w:val="18"/>
                <w:szCs w:val="18"/>
                <w:lang w:val="en-GB" w:eastAsia="en-GB" w:bidi="ar-SA"/>
              </w:rPr>
              <w:t xml:space="preserve">30% </w:t>
            </w:r>
          </w:p>
        </w:tc>
      </w:tr>
    </w:tbl>
    <w:p w14:paraId="0FE2FAFC" w14:textId="77777777" w:rsidR="00B85F1D" w:rsidRDefault="00B85F1D" w:rsidP="00481DF8">
      <w:pPr>
        <w:rPr>
          <w:sz w:val="22"/>
          <w:szCs w:val="22"/>
        </w:rPr>
      </w:pPr>
    </w:p>
    <w:p w14:paraId="11C35AA2" w14:textId="77777777" w:rsidR="00C672D0" w:rsidRPr="00570DEB" w:rsidRDefault="00C672D0" w:rsidP="00481DF8">
      <w:pPr>
        <w:rPr>
          <w:sz w:val="22"/>
          <w:szCs w:val="22"/>
        </w:rPr>
      </w:pPr>
    </w:p>
    <w:p w14:paraId="0E78BE77" w14:textId="77777777" w:rsidR="00E36A8F" w:rsidRPr="00570DEB" w:rsidRDefault="00E36A8F" w:rsidP="009E40FC">
      <w:pPr>
        <w:pStyle w:val="heading10"/>
        <w:numPr>
          <w:ilvl w:val="0"/>
          <w:numId w:val="20"/>
        </w:numPr>
        <w:rPr>
          <w:rStyle w:val="Header1"/>
          <w:color w:val="0072CE"/>
          <w:sz w:val="22"/>
          <w:szCs w:val="22"/>
        </w:rPr>
      </w:pPr>
      <w:bookmarkStart w:id="7" w:name="_Toc192930124"/>
      <w:r w:rsidRPr="00570DEB">
        <w:rPr>
          <w:rStyle w:val="Header1"/>
          <w:color w:val="0072CE"/>
          <w:sz w:val="22"/>
          <w:szCs w:val="22"/>
        </w:rPr>
        <w:t>Evaluation of offers</w:t>
      </w:r>
      <w:bookmarkEnd w:id="7"/>
    </w:p>
    <w:p w14:paraId="492F84E4" w14:textId="77777777" w:rsidR="00E36A8F" w:rsidRPr="00570DEB" w:rsidRDefault="00E36A8F" w:rsidP="00E36A8F">
      <w:pPr>
        <w:rPr>
          <w:sz w:val="22"/>
          <w:szCs w:val="22"/>
        </w:rPr>
      </w:pPr>
    </w:p>
    <w:p w14:paraId="3F09F85E" w14:textId="226CDBA8" w:rsidR="00923458" w:rsidRPr="00570DEB" w:rsidRDefault="0003693B" w:rsidP="00576FA6">
      <w:pPr>
        <w:pStyle w:val="Bodytextnumbered"/>
        <w:numPr>
          <w:ilvl w:val="0"/>
          <w:numId w:val="0"/>
        </w:numPr>
        <w:ind w:left="501"/>
        <w:jc w:val="both"/>
        <w:rPr>
          <w:rFonts w:cs="Arial"/>
          <w:sz w:val="22"/>
          <w:szCs w:val="22"/>
        </w:rPr>
      </w:pPr>
      <w:r w:rsidRPr="00570DEB">
        <w:rPr>
          <w:rFonts w:cs="Arial"/>
          <w:sz w:val="22"/>
          <w:szCs w:val="22"/>
        </w:rPr>
        <w:t xml:space="preserve">The Tender Panel will </w:t>
      </w:r>
      <w:r w:rsidR="00B45D3C" w:rsidRPr="00570DEB">
        <w:rPr>
          <w:rFonts w:cs="Arial"/>
          <w:sz w:val="22"/>
          <w:szCs w:val="22"/>
        </w:rPr>
        <w:t>review all Bids</w:t>
      </w:r>
      <w:r w:rsidR="00DD169A" w:rsidRPr="00570DEB">
        <w:rPr>
          <w:rFonts w:cs="Arial"/>
          <w:sz w:val="22"/>
          <w:szCs w:val="22"/>
        </w:rPr>
        <w:t xml:space="preserve"> to ensure </w:t>
      </w:r>
      <w:r w:rsidR="00B45D3C" w:rsidRPr="00570DEB">
        <w:rPr>
          <w:rFonts w:cs="Arial"/>
          <w:sz w:val="22"/>
          <w:szCs w:val="22"/>
        </w:rPr>
        <w:t>they</w:t>
      </w:r>
      <w:r w:rsidR="00DD169A" w:rsidRPr="00570DEB">
        <w:rPr>
          <w:rFonts w:cs="Arial"/>
          <w:sz w:val="22"/>
          <w:szCs w:val="22"/>
        </w:rPr>
        <w:t xml:space="preserve"> meet the </w:t>
      </w:r>
      <w:r w:rsidR="00CB7BDB" w:rsidRPr="00570DEB">
        <w:rPr>
          <w:rFonts w:cs="Arial"/>
          <w:sz w:val="22"/>
          <w:szCs w:val="22"/>
        </w:rPr>
        <w:t xml:space="preserve">minimum requirements listed under </w:t>
      </w:r>
      <w:r w:rsidR="00B45D3C" w:rsidRPr="00570DEB">
        <w:rPr>
          <w:rFonts w:cs="Arial"/>
          <w:sz w:val="22"/>
          <w:szCs w:val="22"/>
        </w:rPr>
        <w:t xml:space="preserve">the </w:t>
      </w:r>
      <w:r w:rsidR="00CB7BDB" w:rsidRPr="00570DEB">
        <w:rPr>
          <w:rFonts w:cs="Arial"/>
          <w:sz w:val="22"/>
          <w:szCs w:val="22"/>
        </w:rPr>
        <w:t xml:space="preserve">‘Compliance’ </w:t>
      </w:r>
      <w:r w:rsidR="00B45D3C" w:rsidRPr="00570DEB">
        <w:rPr>
          <w:rFonts w:cs="Arial"/>
          <w:sz w:val="22"/>
          <w:szCs w:val="22"/>
        </w:rPr>
        <w:t xml:space="preserve">section </w:t>
      </w:r>
      <w:r w:rsidR="00CB7BDB" w:rsidRPr="00570DEB">
        <w:rPr>
          <w:rFonts w:cs="Arial"/>
          <w:sz w:val="22"/>
          <w:szCs w:val="22"/>
        </w:rPr>
        <w:t xml:space="preserve">in the above table. </w:t>
      </w:r>
      <w:r w:rsidR="00F55782" w:rsidRPr="00570DEB">
        <w:rPr>
          <w:rFonts w:cs="Arial"/>
          <w:sz w:val="22"/>
          <w:szCs w:val="22"/>
        </w:rPr>
        <w:t>Following this, e</w:t>
      </w:r>
      <w:r w:rsidR="00A043A1" w:rsidRPr="00570DEB">
        <w:rPr>
          <w:rFonts w:cs="Arial"/>
          <w:sz w:val="22"/>
          <w:szCs w:val="22"/>
        </w:rPr>
        <w:t xml:space="preserve">ach Bid will be assigned a score </w:t>
      </w:r>
      <w:r w:rsidR="00D81C8E">
        <w:rPr>
          <w:rFonts w:cs="Arial"/>
          <w:sz w:val="22"/>
          <w:szCs w:val="22"/>
        </w:rPr>
        <w:t>based on</w:t>
      </w:r>
      <w:r w:rsidR="00A043A1" w:rsidRPr="00570DEB">
        <w:rPr>
          <w:rFonts w:cs="Arial"/>
          <w:sz w:val="22"/>
          <w:szCs w:val="22"/>
        </w:rPr>
        <w:t xml:space="preserve"> predetermined crite</w:t>
      </w:r>
      <w:r w:rsidR="00B77FF5" w:rsidRPr="00570DEB">
        <w:rPr>
          <w:rFonts w:cs="Arial"/>
          <w:sz w:val="22"/>
          <w:szCs w:val="22"/>
        </w:rPr>
        <w:t xml:space="preserve">ria and their </w:t>
      </w:r>
      <w:r w:rsidRPr="00570DEB">
        <w:rPr>
          <w:rFonts w:cs="Arial"/>
          <w:sz w:val="22"/>
          <w:szCs w:val="22"/>
        </w:rPr>
        <w:t xml:space="preserve">associated </w:t>
      </w:r>
      <w:r w:rsidR="00B77FF5" w:rsidRPr="00570DEB">
        <w:rPr>
          <w:rFonts w:cs="Arial"/>
          <w:sz w:val="22"/>
          <w:szCs w:val="22"/>
        </w:rPr>
        <w:t xml:space="preserve">weighted </w:t>
      </w:r>
      <w:r w:rsidRPr="00570DEB">
        <w:rPr>
          <w:rFonts w:cs="Arial"/>
          <w:sz w:val="22"/>
          <w:szCs w:val="22"/>
        </w:rPr>
        <w:t>scorings.</w:t>
      </w:r>
    </w:p>
    <w:p w14:paraId="7C8A0A4F" w14:textId="45338D07" w:rsidR="00576FA6" w:rsidRPr="00570DEB" w:rsidRDefault="00576FA6" w:rsidP="00576FA6">
      <w:pPr>
        <w:pStyle w:val="Bodytextnumbered"/>
        <w:numPr>
          <w:ilvl w:val="0"/>
          <w:numId w:val="0"/>
        </w:numPr>
        <w:ind w:left="501"/>
        <w:jc w:val="both"/>
        <w:rPr>
          <w:rFonts w:cs="Arial"/>
          <w:sz w:val="22"/>
          <w:szCs w:val="22"/>
        </w:rPr>
      </w:pPr>
      <w:r w:rsidRPr="00570DEB">
        <w:rPr>
          <w:rFonts w:cs="Arial"/>
          <w:sz w:val="22"/>
          <w:szCs w:val="22"/>
        </w:rPr>
        <w:lastRenderedPageBreak/>
        <w:t xml:space="preserve">The contract(s) will be awarded to the Bidder(s) who represent </w:t>
      </w:r>
      <w:r w:rsidR="00C208A0" w:rsidRPr="00570DEB">
        <w:rPr>
          <w:rFonts w:cs="Arial"/>
          <w:sz w:val="22"/>
          <w:szCs w:val="22"/>
        </w:rPr>
        <w:t>the best overall value for Plan International in terms of t</w:t>
      </w:r>
      <w:r w:rsidR="00321936" w:rsidRPr="00570DEB">
        <w:rPr>
          <w:rFonts w:cs="Arial"/>
          <w:sz w:val="22"/>
          <w:szCs w:val="22"/>
        </w:rPr>
        <w:t>he evaluation criteria set out above</w:t>
      </w:r>
      <w:r w:rsidR="0058260B" w:rsidRPr="00570DEB">
        <w:rPr>
          <w:rFonts w:cs="Arial"/>
          <w:sz w:val="22"/>
          <w:szCs w:val="22"/>
        </w:rPr>
        <w:t xml:space="preserve">. By participating in this tender, you acknowledge </w:t>
      </w:r>
      <w:r w:rsidR="00693F42" w:rsidRPr="00570DEB">
        <w:rPr>
          <w:rFonts w:cs="Arial"/>
          <w:sz w:val="22"/>
          <w:szCs w:val="22"/>
        </w:rPr>
        <w:t xml:space="preserve">and understand </w:t>
      </w:r>
      <w:r w:rsidR="0058260B" w:rsidRPr="00570DEB">
        <w:rPr>
          <w:rFonts w:cs="Arial"/>
          <w:sz w:val="22"/>
          <w:szCs w:val="22"/>
        </w:rPr>
        <w:t xml:space="preserve">that </w:t>
      </w:r>
      <w:r w:rsidR="00D81C8E">
        <w:rPr>
          <w:rFonts w:cs="Arial"/>
          <w:sz w:val="22"/>
          <w:szCs w:val="22"/>
        </w:rPr>
        <w:t xml:space="preserve">the </w:t>
      </w:r>
      <w:r w:rsidR="0058260B" w:rsidRPr="00570DEB">
        <w:rPr>
          <w:rFonts w:cs="Arial"/>
          <w:sz w:val="22"/>
          <w:szCs w:val="22"/>
        </w:rPr>
        <w:t>Plan reserves the right to:</w:t>
      </w:r>
    </w:p>
    <w:p w14:paraId="56BA6292" w14:textId="77777777" w:rsidR="00576FA6" w:rsidRPr="00570DEB" w:rsidRDefault="00576FA6" w:rsidP="00576FA6">
      <w:pPr>
        <w:rPr>
          <w:sz w:val="22"/>
          <w:szCs w:val="22"/>
        </w:rPr>
      </w:pPr>
    </w:p>
    <w:p w14:paraId="47646E34" w14:textId="77777777" w:rsidR="00D61ECF" w:rsidRPr="00570DEB" w:rsidRDefault="00D61ECF" w:rsidP="009E40FC">
      <w:pPr>
        <w:pStyle w:val="ListParagraph"/>
        <w:numPr>
          <w:ilvl w:val="0"/>
          <w:numId w:val="16"/>
        </w:numPr>
        <w:rPr>
          <w:sz w:val="22"/>
          <w:szCs w:val="22"/>
        </w:rPr>
      </w:pPr>
      <w:r w:rsidRPr="00570DEB">
        <w:rPr>
          <w:sz w:val="22"/>
          <w:szCs w:val="22"/>
        </w:rPr>
        <w:t>Decide not to award to any supplier</w:t>
      </w:r>
    </w:p>
    <w:p w14:paraId="72E4A1B2" w14:textId="77777777" w:rsidR="00541C8B" w:rsidRPr="00570DEB" w:rsidRDefault="00541C8B" w:rsidP="009E40FC">
      <w:pPr>
        <w:pStyle w:val="ListParagraph"/>
        <w:numPr>
          <w:ilvl w:val="0"/>
          <w:numId w:val="16"/>
        </w:numPr>
        <w:rPr>
          <w:sz w:val="22"/>
          <w:szCs w:val="22"/>
        </w:rPr>
      </w:pPr>
      <w:r w:rsidRPr="00570DEB">
        <w:rPr>
          <w:sz w:val="22"/>
          <w:szCs w:val="22"/>
        </w:rPr>
        <w:t>Decide to award to one or more suppliers</w:t>
      </w:r>
    </w:p>
    <w:p w14:paraId="481C1D94" w14:textId="1DDEFCFF" w:rsidR="00541C8B" w:rsidRPr="00570DEB" w:rsidRDefault="00D61ECF" w:rsidP="009E40FC">
      <w:pPr>
        <w:pStyle w:val="ListParagraph"/>
        <w:numPr>
          <w:ilvl w:val="0"/>
          <w:numId w:val="16"/>
        </w:numPr>
        <w:rPr>
          <w:sz w:val="22"/>
          <w:szCs w:val="22"/>
        </w:rPr>
      </w:pPr>
      <w:r w:rsidRPr="00570DEB">
        <w:rPr>
          <w:sz w:val="22"/>
          <w:szCs w:val="22"/>
        </w:rPr>
        <w:t xml:space="preserve">Decide to </w:t>
      </w:r>
      <w:r w:rsidR="000B7B92" w:rsidRPr="00570DEB">
        <w:rPr>
          <w:sz w:val="22"/>
          <w:szCs w:val="22"/>
        </w:rPr>
        <w:t>advertise</w:t>
      </w:r>
      <w:r w:rsidRPr="00570DEB">
        <w:rPr>
          <w:sz w:val="22"/>
          <w:szCs w:val="22"/>
        </w:rPr>
        <w:t xml:space="preserve"> the opportunity</w:t>
      </w:r>
    </w:p>
    <w:p w14:paraId="79A7909A" w14:textId="77777777" w:rsidR="00E36A8F" w:rsidRPr="00570DEB" w:rsidRDefault="00693F42" w:rsidP="009E40FC">
      <w:pPr>
        <w:pStyle w:val="ListParagraph"/>
        <w:numPr>
          <w:ilvl w:val="0"/>
          <w:numId w:val="16"/>
        </w:numPr>
        <w:rPr>
          <w:sz w:val="22"/>
          <w:szCs w:val="22"/>
        </w:rPr>
      </w:pPr>
      <w:r w:rsidRPr="00570DEB">
        <w:rPr>
          <w:sz w:val="22"/>
          <w:szCs w:val="22"/>
        </w:rPr>
        <w:t>Not necessarily accept the lowest cost offer</w:t>
      </w:r>
    </w:p>
    <w:p w14:paraId="2C635BFB" w14:textId="77777777" w:rsidR="00D3019E" w:rsidRPr="00570DEB" w:rsidRDefault="00D3019E" w:rsidP="00D3019E">
      <w:pPr>
        <w:rPr>
          <w:sz w:val="22"/>
          <w:szCs w:val="22"/>
        </w:rPr>
      </w:pPr>
    </w:p>
    <w:p w14:paraId="7ACC85B8" w14:textId="77777777" w:rsidR="00D3019E" w:rsidRDefault="00010F07" w:rsidP="00D3019E">
      <w:pPr>
        <w:rPr>
          <w:sz w:val="22"/>
          <w:szCs w:val="22"/>
        </w:rPr>
      </w:pPr>
      <w:r w:rsidRPr="00570DEB">
        <w:rPr>
          <w:sz w:val="22"/>
          <w:szCs w:val="22"/>
        </w:rPr>
        <w:t xml:space="preserve">Notification of award of contract will be </w:t>
      </w:r>
      <w:r w:rsidR="00C440B0" w:rsidRPr="00570DEB">
        <w:rPr>
          <w:sz w:val="22"/>
          <w:szCs w:val="22"/>
        </w:rPr>
        <w:t xml:space="preserve">issued via e-mail. </w:t>
      </w:r>
    </w:p>
    <w:p w14:paraId="22BC8E2D" w14:textId="77777777" w:rsidR="00C440B0" w:rsidRPr="00570DEB" w:rsidRDefault="00C440B0" w:rsidP="00D3019E">
      <w:pPr>
        <w:rPr>
          <w:sz w:val="22"/>
          <w:szCs w:val="22"/>
        </w:rPr>
      </w:pPr>
    </w:p>
    <w:p w14:paraId="36A708A6" w14:textId="77777777" w:rsidR="00C440B0" w:rsidRPr="00570DEB" w:rsidRDefault="00BF6A44" w:rsidP="009E40FC">
      <w:pPr>
        <w:pStyle w:val="heading10"/>
        <w:numPr>
          <w:ilvl w:val="0"/>
          <w:numId w:val="20"/>
        </w:numPr>
        <w:rPr>
          <w:rStyle w:val="Header1"/>
          <w:color w:val="0072CE"/>
          <w:sz w:val="22"/>
          <w:szCs w:val="22"/>
        </w:rPr>
      </w:pPr>
      <w:bookmarkStart w:id="8" w:name="_Toc192930125"/>
      <w:r w:rsidRPr="00570DEB">
        <w:rPr>
          <w:rStyle w:val="Header1"/>
          <w:color w:val="0072CE"/>
          <w:sz w:val="22"/>
          <w:szCs w:val="22"/>
        </w:rPr>
        <w:t>Terms &amp; Conditions</w:t>
      </w:r>
      <w:bookmarkEnd w:id="8"/>
    </w:p>
    <w:p w14:paraId="410399E7" w14:textId="77777777" w:rsidR="00E36A8F" w:rsidRPr="00570DEB" w:rsidRDefault="00E36A8F" w:rsidP="00E36A8F">
      <w:pPr>
        <w:jc w:val="both"/>
        <w:rPr>
          <w:sz w:val="22"/>
          <w:szCs w:val="22"/>
        </w:rPr>
      </w:pPr>
    </w:p>
    <w:p w14:paraId="42340557" w14:textId="77777777" w:rsidR="00E94B49" w:rsidRPr="00570DEB" w:rsidRDefault="00E94B49" w:rsidP="00E36A8F">
      <w:pPr>
        <w:jc w:val="both"/>
        <w:rPr>
          <w:sz w:val="22"/>
          <w:szCs w:val="22"/>
        </w:rPr>
      </w:pPr>
      <w:r w:rsidRPr="00570DEB">
        <w:rPr>
          <w:sz w:val="22"/>
          <w:szCs w:val="22"/>
        </w:rPr>
        <w:t>By submitting a Bid as part of this Tender process, you also acknowledge and understand that</w:t>
      </w:r>
      <w:r w:rsidR="003418F2" w:rsidRPr="00570DEB">
        <w:rPr>
          <w:sz w:val="22"/>
          <w:szCs w:val="22"/>
        </w:rPr>
        <w:t>:</w:t>
      </w:r>
    </w:p>
    <w:p w14:paraId="60BDACF3" w14:textId="77777777" w:rsidR="003418F2" w:rsidRPr="00570DEB" w:rsidRDefault="003418F2" w:rsidP="00E36A8F">
      <w:pPr>
        <w:jc w:val="both"/>
        <w:rPr>
          <w:sz w:val="22"/>
          <w:szCs w:val="22"/>
        </w:rPr>
      </w:pPr>
    </w:p>
    <w:p w14:paraId="67A0D804" w14:textId="77777777" w:rsidR="003418F2" w:rsidRPr="00570DEB" w:rsidRDefault="00E36A8F" w:rsidP="009E40FC">
      <w:pPr>
        <w:pStyle w:val="ListParagraph"/>
        <w:numPr>
          <w:ilvl w:val="0"/>
          <w:numId w:val="17"/>
        </w:numPr>
        <w:rPr>
          <w:sz w:val="22"/>
          <w:szCs w:val="22"/>
        </w:rPr>
      </w:pPr>
      <w:r w:rsidRPr="00570DEB">
        <w:rPr>
          <w:sz w:val="22"/>
          <w:szCs w:val="22"/>
        </w:rPr>
        <w:t xml:space="preserve">Plan International will not be liable for any costs or expenses incurred in the preparation of </w:t>
      </w:r>
      <w:r w:rsidR="003418F2" w:rsidRPr="00570DEB">
        <w:rPr>
          <w:sz w:val="22"/>
          <w:szCs w:val="22"/>
        </w:rPr>
        <w:t>your offer</w:t>
      </w:r>
    </w:p>
    <w:p w14:paraId="208C0751" w14:textId="77777777" w:rsidR="003418F2" w:rsidRPr="00570DEB" w:rsidRDefault="00585CCE" w:rsidP="009E40FC">
      <w:pPr>
        <w:pStyle w:val="ListParagraph"/>
        <w:numPr>
          <w:ilvl w:val="0"/>
          <w:numId w:val="17"/>
        </w:numPr>
        <w:rPr>
          <w:color w:val="000000" w:themeColor="text1"/>
          <w:sz w:val="22"/>
          <w:szCs w:val="22"/>
        </w:rPr>
      </w:pPr>
      <w:r w:rsidRPr="00570DEB">
        <w:rPr>
          <w:color w:val="000000" w:themeColor="text1"/>
          <w:sz w:val="22"/>
          <w:szCs w:val="22"/>
        </w:rPr>
        <w:t xml:space="preserve">You or your company will undergo vetting checks against an </w:t>
      </w:r>
      <w:r w:rsidR="008022E4" w:rsidRPr="00570DEB">
        <w:rPr>
          <w:color w:val="000000" w:themeColor="text1"/>
          <w:sz w:val="22"/>
          <w:szCs w:val="22"/>
        </w:rPr>
        <w:t>Anti-Terrorism</w:t>
      </w:r>
      <w:r w:rsidRPr="00570DEB">
        <w:rPr>
          <w:color w:val="000000" w:themeColor="text1"/>
          <w:sz w:val="22"/>
          <w:szCs w:val="22"/>
        </w:rPr>
        <w:t xml:space="preserve"> and Sanctions Database as part of due diligence</w:t>
      </w:r>
      <w:r w:rsidR="008022E4" w:rsidRPr="00570DEB">
        <w:rPr>
          <w:color w:val="000000" w:themeColor="text1"/>
          <w:sz w:val="22"/>
          <w:szCs w:val="22"/>
        </w:rPr>
        <w:t xml:space="preserve"> protocols </w:t>
      </w:r>
    </w:p>
    <w:p w14:paraId="37017D8D" w14:textId="77777777" w:rsidR="003418F2" w:rsidRPr="00570DEB" w:rsidRDefault="00E36A8F" w:rsidP="009E40FC">
      <w:pPr>
        <w:pStyle w:val="ListParagraph"/>
        <w:numPr>
          <w:ilvl w:val="0"/>
          <w:numId w:val="17"/>
        </w:numPr>
        <w:rPr>
          <w:color w:val="000000" w:themeColor="text1"/>
          <w:sz w:val="22"/>
          <w:szCs w:val="22"/>
        </w:rPr>
      </w:pPr>
      <w:r w:rsidRPr="00570DEB">
        <w:rPr>
          <w:color w:val="000000" w:themeColor="text1"/>
          <w:sz w:val="22"/>
          <w:szCs w:val="22"/>
        </w:rPr>
        <w:t>Plan International reserves the right to keep confidential the circumstances that have been considered for the selection of the offers</w:t>
      </w:r>
    </w:p>
    <w:p w14:paraId="4F3A5CDE" w14:textId="77777777" w:rsidR="00E36A8F" w:rsidRPr="00570DEB" w:rsidRDefault="00E36A8F" w:rsidP="009E40FC">
      <w:pPr>
        <w:pStyle w:val="ListParagraph"/>
        <w:numPr>
          <w:ilvl w:val="0"/>
          <w:numId w:val="17"/>
        </w:numPr>
        <w:rPr>
          <w:color w:val="000000" w:themeColor="text1"/>
          <w:sz w:val="22"/>
          <w:szCs w:val="22"/>
        </w:rPr>
      </w:pPr>
      <w:r w:rsidRPr="00570DEB">
        <w:rPr>
          <w:color w:val="000000" w:themeColor="text1"/>
          <w:sz w:val="22"/>
          <w:szCs w:val="22"/>
        </w:rPr>
        <w:t xml:space="preserve">Part of the evaluation process may include a presentation from the </w:t>
      </w:r>
      <w:r w:rsidR="004C71C4" w:rsidRPr="00570DEB">
        <w:rPr>
          <w:color w:val="000000" w:themeColor="text1"/>
          <w:sz w:val="22"/>
          <w:szCs w:val="22"/>
        </w:rPr>
        <w:t>Bidde</w:t>
      </w:r>
      <w:r w:rsidRPr="00570DEB">
        <w:rPr>
          <w:color w:val="000000" w:themeColor="text1"/>
          <w:sz w:val="22"/>
          <w:szCs w:val="22"/>
        </w:rPr>
        <w:t>r and a site visit by Plan International staff</w:t>
      </w:r>
      <w:r w:rsidR="005A4BDA" w:rsidRPr="00570DEB">
        <w:rPr>
          <w:color w:val="000000" w:themeColor="text1"/>
          <w:sz w:val="22"/>
          <w:szCs w:val="22"/>
        </w:rPr>
        <w:t>, where applicable and necessary</w:t>
      </w:r>
    </w:p>
    <w:p w14:paraId="0D0997E7" w14:textId="77777777" w:rsidR="008A2956" w:rsidRPr="00570DEB" w:rsidRDefault="008A2956" w:rsidP="009E40FC">
      <w:pPr>
        <w:pStyle w:val="ListParagraph"/>
        <w:numPr>
          <w:ilvl w:val="0"/>
          <w:numId w:val="17"/>
        </w:numPr>
        <w:rPr>
          <w:sz w:val="22"/>
          <w:szCs w:val="22"/>
        </w:rPr>
      </w:pPr>
      <w:r w:rsidRPr="00570DEB">
        <w:rPr>
          <w:sz w:val="22"/>
          <w:szCs w:val="22"/>
        </w:rPr>
        <w:t>Plan International reserves the right to alter the schedule of tender and contract awarding</w:t>
      </w:r>
    </w:p>
    <w:p w14:paraId="441537EF" w14:textId="77777777" w:rsidR="008A2956" w:rsidRPr="00570DEB" w:rsidRDefault="008A2956" w:rsidP="009E40FC">
      <w:pPr>
        <w:pStyle w:val="ListParagraph"/>
        <w:numPr>
          <w:ilvl w:val="0"/>
          <w:numId w:val="17"/>
        </w:numPr>
        <w:rPr>
          <w:sz w:val="22"/>
          <w:szCs w:val="22"/>
        </w:rPr>
      </w:pPr>
      <w:r w:rsidRPr="00570DEB">
        <w:rPr>
          <w:sz w:val="22"/>
          <w:szCs w:val="22"/>
        </w:rPr>
        <w:t>Plan International reserves the right to cancel this tender process at any time and not to award any contract</w:t>
      </w:r>
    </w:p>
    <w:p w14:paraId="7D0F9C72" w14:textId="77777777" w:rsidR="008A2956" w:rsidRPr="00570DEB" w:rsidRDefault="008A2956" w:rsidP="009E40FC">
      <w:pPr>
        <w:pStyle w:val="ListParagraph"/>
        <w:numPr>
          <w:ilvl w:val="0"/>
          <w:numId w:val="17"/>
        </w:numPr>
        <w:rPr>
          <w:color w:val="000000" w:themeColor="text1"/>
          <w:sz w:val="22"/>
          <w:szCs w:val="22"/>
        </w:rPr>
      </w:pPr>
      <w:r w:rsidRPr="00570DEB">
        <w:rPr>
          <w:color w:val="000000" w:themeColor="text1"/>
          <w:sz w:val="22"/>
          <w:szCs w:val="22"/>
        </w:rPr>
        <w:t>Plan International reserves the right not to enter into or award a contract as a result of this invitation to tender</w:t>
      </w:r>
    </w:p>
    <w:p w14:paraId="5AF1AC56" w14:textId="65B62CF1" w:rsidR="008A2956" w:rsidRPr="00570DEB" w:rsidRDefault="008A2956" w:rsidP="009E40FC">
      <w:pPr>
        <w:pStyle w:val="ListParagraph"/>
        <w:numPr>
          <w:ilvl w:val="0"/>
          <w:numId w:val="17"/>
        </w:numPr>
        <w:rPr>
          <w:color w:val="000000" w:themeColor="text1"/>
          <w:sz w:val="22"/>
          <w:szCs w:val="22"/>
        </w:rPr>
      </w:pPr>
      <w:r w:rsidRPr="00570DEB">
        <w:rPr>
          <w:color w:val="000000" w:themeColor="text1"/>
          <w:sz w:val="22"/>
          <w:szCs w:val="22"/>
        </w:rPr>
        <w:t xml:space="preserve">Plan International does not bind itself to accept the lowest or any </w:t>
      </w:r>
      <w:r w:rsidR="00FD62A5" w:rsidRPr="00570DEB">
        <w:rPr>
          <w:color w:val="000000" w:themeColor="text1"/>
          <w:sz w:val="22"/>
          <w:szCs w:val="22"/>
        </w:rPr>
        <w:t>offer</w:t>
      </w:r>
    </w:p>
    <w:p w14:paraId="046D40E1" w14:textId="77777777" w:rsidR="008A2956" w:rsidRPr="00570DEB" w:rsidRDefault="008A2956" w:rsidP="009E40FC">
      <w:pPr>
        <w:pStyle w:val="ListParagraph"/>
        <w:numPr>
          <w:ilvl w:val="0"/>
          <w:numId w:val="17"/>
        </w:numPr>
        <w:rPr>
          <w:sz w:val="22"/>
          <w:szCs w:val="22"/>
        </w:rPr>
      </w:pPr>
      <w:r w:rsidRPr="00570DEB">
        <w:rPr>
          <w:sz w:val="22"/>
          <w:szCs w:val="22"/>
        </w:rPr>
        <w:t xml:space="preserve">Any attempt by the </w:t>
      </w:r>
      <w:r w:rsidR="00EF7DFA" w:rsidRPr="00570DEB">
        <w:rPr>
          <w:sz w:val="22"/>
          <w:szCs w:val="22"/>
        </w:rPr>
        <w:t>Bidder</w:t>
      </w:r>
      <w:r w:rsidRPr="00570DEB">
        <w:rPr>
          <w:sz w:val="22"/>
          <w:szCs w:val="22"/>
        </w:rPr>
        <w:t xml:space="preserve"> to obtain confidential information, enter into unlawful agreements with competitors or influence the evaluation committee or Plan International during the process of examining, clarifying, evaluating and comparing tenders will lead to the rejection of its offers and may result in the termination of a current contract where applicable</w:t>
      </w:r>
    </w:p>
    <w:p w14:paraId="6E5E9ED9" w14:textId="18E70CDE" w:rsidR="00D32603" w:rsidRPr="00570DEB" w:rsidRDefault="00D32603" w:rsidP="009E40FC">
      <w:pPr>
        <w:pStyle w:val="ListParagraph"/>
        <w:numPr>
          <w:ilvl w:val="0"/>
          <w:numId w:val="17"/>
        </w:numPr>
        <w:rPr>
          <w:sz w:val="22"/>
          <w:szCs w:val="22"/>
        </w:rPr>
      </w:pPr>
      <w:r w:rsidRPr="00570DEB">
        <w:rPr>
          <w:sz w:val="22"/>
          <w:szCs w:val="22"/>
        </w:rPr>
        <w:t xml:space="preserve">You accept in full and without restriction the conditions governing this tender as the sole basis of this competition, whatever its conditions of sale may be, which </w:t>
      </w:r>
      <w:r w:rsidR="00A932A9" w:rsidRPr="00570DEB">
        <w:rPr>
          <w:sz w:val="22"/>
          <w:szCs w:val="22"/>
        </w:rPr>
        <w:t>you</w:t>
      </w:r>
      <w:r w:rsidRPr="00570DEB">
        <w:rPr>
          <w:sz w:val="22"/>
          <w:szCs w:val="22"/>
        </w:rPr>
        <w:t xml:space="preserve"> hereby waive</w:t>
      </w:r>
    </w:p>
    <w:p w14:paraId="3F00E3FE" w14:textId="2CEF28AB" w:rsidR="00D32603" w:rsidRPr="00570DEB" w:rsidRDefault="00A932A9" w:rsidP="009E40FC">
      <w:pPr>
        <w:pStyle w:val="ListParagraph"/>
        <w:numPr>
          <w:ilvl w:val="0"/>
          <w:numId w:val="17"/>
        </w:numPr>
        <w:rPr>
          <w:sz w:val="22"/>
          <w:szCs w:val="22"/>
        </w:rPr>
      </w:pPr>
      <w:r w:rsidRPr="00570DEB">
        <w:rPr>
          <w:sz w:val="22"/>
          <w:szCs w:val="22"/>
        </w:rPr>
        <w:t xml:space="preserve">You </w:t>
      </w:r>
      <w:r w:rsidR="00D32603" w:rsidRPr="00570DEB">
        <w:rPr>
          <w:sz w:val="22"/>
          <w:szCs w:val="22"/>
        </w:rPr>
        <w:t xml:space="preserve">have examined carefully, understood and </w:t>
      </w:r>
      <w:r w:rsidR="00D81C8E">
        <w:rPr>
          <w:sz w:val="22"/>
          <w:szCs w:val="22"/>
        </w:rPr>
        <w:t>complied</w:t>
      </w:r>
      <w:r w:rsidR="00D32603" w:rsidRPr="00570DEB">
        <w:rPr>
          <w:sz w:val="22"/>
          <w:szCs w:val="22"/>
        </w:rPr>
        <w:t xml:space="preserve"> with all conditions, instructions, forms, provisions and specifications contained in this tender dossier. </w:t>
      </w:r>
      <w:r w:rsidRPr="00570DEB">
        <w:rPr>
          <w:sz w:val="22"/>
          <w:szCs w:val="22"/>
        </w:rPr>
        <w:t>You</w:t>
      </w:r>
      <w:r w:rsidR="00D32603" w:rsidRPr="00570DEB">
        <w:rPr>
          <w:sz w:val="22"/>
          <w:szCs w:val="22"/>
        </w:rPr>
        <w:t xml:space="preserve"> are aware that failure to submit a tender containing all the information and documentation expressly required within the deadline specified may lead to the rejection of the tender at Plan International’s discretion</w:t>
      </w:r>
    </w:p>
    <w:p w14:paraId="2037562D" w14:textId="34967FB2" w:rsidR="00D32603" w:rsidRPr="00570DEB" w:rsidRDefault="00A932A9" w:rsidP="009E40FC">
      <w:pPr>
        <w:pStyle w:val="ListParagraph"/>
        <w:numPr>
          <w:ilvl w:val="0"/>
          <w:numId w:val="17"/>
        </w:numPr>
        <w:rPr>
          <w:sz w:val="22"/>
          <w:szCs w:val="22"/>
        </w:rPr>
      </w:pPr>
      <w:r w:rsidRPr="00570DEB">
        <w:rPr>
          <w:sz w:val="22"/>
          <w:szCs w:val="22"/>
        </w:rPr>
        <w:t>You</w:t>
      </w:r>
      <w:r w:rsidR="00D32603" w:rsidRPr="00570DEB">
        <w:rPr>
          <w:sz w:val="22"/>
          <w:szCs w:val="22"/>
        </w:rPr>
        <w:t xml:space="preserve"> are not aware of any corruption practice </w:t>
      </w:r>
      <w:r w:rsidR="00D81C8E">
        <w:rPr>
          <w:sz w:val="22"/>
          <w:szCs w:val="22"/>
        </w:rPr>
        <w:t>in</w:t>
      </w:r>
      <w:r w:rsidR="00D32603" w:rsidRPr="00570DEB">
        <w:rPr>
          <w:sz w:val="22"/>
          <w:szCs w:val="22"/>
        </w:rPr>
        <w:t xml:space="preserve"> this competition. Should such a situation arise, we shall immediately inform Plan International in writing</w:t>
      </w:r>
    </w:p>
    <w:p w14:paraId="05F1BA18" w14:textId="52376C39" w:rsidR="00D32603" w:rsidRPr="00570DEB" w:rsidRDefault="00A932A9" w:rsidP="009E40FC">
      <w:pPr>
        <w:pStyle w:val="ListParagraph"/>
        <w:numPr>
          <w:ilvl w:val="0"/>
          <w:numId w:val="17"/>
        </w:numPr>
        <w:rPr>
          <w:sz w:val="22"/>
          <w:szCs w:val="22"/>
        </w:rPr>
      </w:pPr>
      <w:r w:rsidRPr="00570DEB">
        <w:rPr>
          <w:sz w:val="22"/>
          <w:szCs w:val="22"/>
        </w:rPr>
        <w:t>You</w:t>
      </w:r>
      <w:r w:rsidR="00D32603" w:rsidRPr="00570DEB">
        <w:rPr>
          <w:sz w:val="22"/>
          <w:szCs w:val="22"/>
        </w:rPr>
        <w:t xml:space="preserve"> declare that </w:t>
      </w:r>
      <w:r w:rsidRPr="00570DEB">
        <w:rPr>
          <w:sz w:val="22"/>
          <w:szCs w:val="22"/>
        </w:rPr>
        <w:t xml:space="preserve">you </w:t>
      </w:r>
      <w:r w:rsidR="00D32603" w:rsidRPr="00570DEB">
        <w:rPr>
          <w:sz w:val="22"/>
          <w:szCs w:val="22"/>
        </w:rPr>
        <w:t xml:space="preserve">are affected by no potential conflict of interest and that </w:t>
      </w:r>
      <w:r w:rsidR="00391ED9" w:rsidRPr="00570DEB">
        <w:rPr>
          <w:sz w:val="22"/>
          <w:szCs w:val="22"/>
        </w:rPr>
        <w:t>you</w:t>
      </w:r>
      <w:r w:rsidR="00D32603" w:rsidRPr="00570DEB">
        <w:rPr>
          <w:sz w:val="22"/>
          <w:szCs w:val="22"/>
        </w:rPr>
        <w:t xml:space="preserve"> and our staff have no particular link with other </w:t>
      </w:r>
      <w:r w:rsidR="00391ED9" w:rsidRPr="00570DEB">
        <w:rPr>
          <w:sz w:val="22"/>
          <w:szCs w:val="22"/>
        </w:rPr>
        <w:t>Bidders</w:t>
      </w:r>
      <w:r w:rsidR="00D32603" w:rsidRPr="00570DEB">
        <w:rPr>
          <w:sz w:val="22"/>
          <w:szCs w:val="22"/>
        </w:rPr>
        <w:t xml:space="preserve"> or parties involved in this competition. Should such a situation arise during </w:t>
      </w:r>
      <w:r w:rsidR="00D81C8E">
        <w:rPr>
          <w:sz w:val="22"/>
          <w:szCs w:val="22"/>
        </w:rPr>
        <w:t xml:space="preserve">the </w:t>
      </w:r>
      <w:r w:rsidR="00D32603" w:rsidRPr="00570DEB">
        <w:rPr>
          <w:sz w:val="22"/>
          <w:szCs w:val="22"/>
        </w:rPr>
        <w:t xml:space="preserve">performance of the contract, </w:t>
      </w:r>
      <w:r w:rsidR="00391ED9" w:rsidRPr="00570DEB">
        <w:rPr>
          <w:sz w:val="22"/>
          <w:szCs w:val="22"/>
        </w:rPr>
        <w:t>you</w:t>
      </w:r>
      <w:r w:rsidR="00D32603" w:rsidRPr="00570DEB">
        <w:rPr>
          <w:sz w:val="22"/>
          <w:szCs w:val="22"/>
        </w:rPr>
        <w:t xml:space="preserve"> shall immediately inform Plan International in writ</w:t>
      </w:r>
      <w:r w:rsidR="00391ED9" w:rsidRPr="00570DEB">
        <w:rPr>
          <w:sz w:val="22"/>
          <w:szCs w:val="22"/>
        </w:rPr>
        <w:t>ing</w:t>
      </w:r>
    </w:p>
    <w:p w14:paraId="257CD19C" w14:textId="333FB215" w:rsidR="00D32603" w:rsidRPr="00570DEB" w:rsidRDefault="00391ED9" w:rsidP="009E40FC">
      <w:pPr>
        <w:pStyle w:val="ListParagraph"/>
        <w:numPr>
          <w:ilvl w:val="0"/>
          <w:numId w:val="17"/>
        </w:numPr>
        <w:rPr>
          <w:sz w:val="22"/>
          <w:szCs w:val="22"/>
        </w:rPr>
      </w:pPr>
      <w:r w:rsidRPr="00570DEB">
        <w:rPr>
          <w:sz w:val="22"/>
          <w:szCs w:val="22"/>
        </w:rPr>
        <w:t>You</w:t>
      </w:r>
      <w:r w:rsidR="00D32603" w:rsidRPr="00570DEB">
        <w:rPr>
          <w:sz w:val="22"/>
          <w:szCs w:val="22"/>
        </w:rPr>
        <w:t xml:space="preserve"> accept Plan International’s standard terms of payment</w:t>
      </w:r>
      <w:r w:rsidR="00D81C8E">
        <w:rPr>
          <w:sz w:val="22"/>
          <w:szCs w:val="22"/>
        </w:rPr>
        <w:t>,</w:t>
      </w:r>
      <w:r w:rsidR="00D32603" w:rsidRPr="00570DEB">
        <w:rPr>
          <w:sz w:val="22"/>
          <w:szCs w:val="22"/>
        </w:rPr>
        <w:t xml:space="preserve"> which are </w:t>
      </w:r>
      <w:r w:rsidR="00D32603" w:rsidRPr="00570DEB">
        <w:rPr>
          <w:b/>
          <w:sz w:val="22"/>
          <w:szCs w:val="22"/>
        </w:rPr>
        <w:t>30 days</w:t>
      </w:r>
      <w:r w:rsidR="00D32603" w:rsidRPr="00570DEB">
        <w:rPr>
          <w:sz w:val="22"/>
          <w:szCs w:val="22"/>
        </w:rPr>
        <w:t xml:space="preserve"> </w:t>
      </w:r>
      <w:r w:rsidR="00D32603" w:rsidRPr="00570DEB">
        <w:rPr>
          <w:color w:val="000000"/>
          <w:sz w:val="22"/>
          <w:szCs w:val="22"/>
        </w:rPr>
        <w:t>after the end of the month of receipt by Plan of a proper invoice or, if later, after acceptance of the Goods or Services in question by Plan International Lt</w:t>
      </w:r>
      <w:r w:rsidR="008C2E06" w:rsidRPr="00570DEB">
        <w:rPr>
          <w:color w:val="000000"/>
          <w:sz w:val="22"/>
          <w:szCs w:val="22"/>
        </w:rPr>
        <w:t>d</w:t>
      </w:r>
    </w:p>
    <w:p w14:paraId="40820B90" w14:textId="77777777" w:rsidR="00E36A8F" w:rsidRPr="00570DEB" w:rsidRDefault="00E36A8F" w:rsidP="009C75ED">
      <w:pPr>
        <w:ind w:left="0"/>
        <w:rPr>
          <w:sz w:val="22"/>
          <w:szCs w:val="22"/>
        </w:rPr>
      </w:pPr>
    </w:p>
    <w:p w14:paraId="58026E80" w14:textId="77777777" w:rsidR="00000849" w:rsidRPr="00570DEB" w:rsidRDefault="00000849" w:rsidP="009C75ED">
      <w:pPr>
        <w:ind w:left="0"/>
        <w:rPr>
          <w:sz w:val="22"/>
          <w:szCs w:val="22"/>
        </w:rPr>
      </w:pPr>
    </w:p>
    <w:p w14:paraId="70560082" w14:textId="77777777" w:rsidR="00583D6E" w:rsidRPr="00570DEB" w:rsidRDefault="00AC706A" w:rsidP="009E40FC">
      <w:pPr>
        <w:pStyle w:val="heading10"/>
        <w:numPr>
          <w:ilvl w:val="0"/>
          <w:numId w:val="20"/>
        </w:numPr>
        <w:rPr>
          <w:rStyle w:val="Header1"/>
          <w:color w:val="0072CE"/>
          <w:sz w:val="22"/>
          <w:szCs w:val="22"/>
        </w:rPr>
      </w:pPr>
      <w:bookmarkStart w:id="9" w:name="_Toc192930126"/>
      <w:r w:rsidRPr="00570DEB">
        <w:rPr>
          <w:rStyle w:val="Header1"/>
          <w:color w:val="0072CE"/>
          <w:sz w:val="22"/>
          <w:szCs w:val="22"/>
        </w:rPr>
        <w:t>Plan International</w:t>
      </w:r>
      <w:r w:rsidR="000024FC" w:rsidRPr="00570DEB">
        <w:rPr>
          <w:rStyle w:val="Header1"/>
          <w:color w:val="0072CE"/>
          <w:sz w:val="22"/>
          <w:szCs w:val="22"/>
        </w:rPr>
        <w:t>’s Ethical</w:t>
      </w:r>
      <w:r w:rsidR="00AE0CA8" w:rsidRPr="00570DEB">
        <w:rPr>
          <w:rStyle w:val="Header1"/>
          <w:color w:val="0072CE"/>
          <w:sz w:val="22"/>
          <w:szCs w:val="22"/>
        </w:rPr>
        <w:t xml:space="preserve"> &amp; Environmental </w:t>
      </w:r>
      <w:r w:rsidR="00757172" w:rsidRPr="00570DEB">
        <w:rPr>
          <w:rStyle w:val="Header1"/>
          <w:color w:val="0072CE"/>
          <w:sz w:val="22"/>
          <w:szCs w:val="22"/>
        </w:rPr>
        <w:t>Statement</w:t>
      </w:r>
      <w:bookmarkEnd w:id="9"/>
      <w:r w:rsidR="006539C6" w:rsidRPr="00570DEB">
        <w:rPr>
          <w:rStyle w:val="Header1"/>
          <w:color w:val="0072CE"/>
          <w:sz w:val="22"/>
          <w:szCs w:val="22"/>
        </w:rPr>
        <w:t xml:space="preserve"> </w:t>
      </w:r>
    </w:p>
    <w:p w14:paraId="2E5E7D87" w14:textId="1EF8BDC6" w:rsidR="00A45868" w:rsidRPr="00570DEB" w:rsidRDefault="00A45868" w:rsidP="009E40FC">
      <w:pPr>
        <w:pStyle w:val="BodyText0"/>
        <w:numPr>
          <w:ilvl w:val="0"/>
          <w:numId w:val="18"/>
        </w:numPr>
        <w:rPr>
          <w:rFonts w:cs="Arial"/>
          <w:szCs w:val="22"/>
        </w:rPr>
      </w:pPr>
      <w:r w:rsidRPr="00570DEB">
        <w:rPr>
          <w:rFonts w:cs="Arial"/>
          <w:szCs w:val="22"/>
        </w:rPr>
        <w:lastRenderedPageBreak/>
        <w:t xml:space="preserve">The organisation should establish environmental standards and good practices that follow the principles of </w:t>
      </w:r>
      <w:r w:rsidR="00752E94">
        <w:rPr>
          <w:rFonts w:cs="Arial"/>
          <w:szCs w:val="22"/>
        </w:rPr>
        <w:t>the Nigerian</w:t>
      </w:r>
      <w:r w:rsidRPr="00570DEB">
        <w:rPr>
          <w:rFonts w:cs="Arial"/>
          <w:szCs w:val="22"/>
        </w:rPr>
        <w:t xml:space="preserve"> Environmental Management </w:t>
      </w:r>
      <w:r w:rsidR="000B7B92">
        <w:rPr>
          <w:rFonts w:cs="Arial"/>
          <w:szCs w:val="22"/>
        </w:rPr>
        <w:t>System</w:t>
      </w:r>
      <w:r w:rsidRPr="00570DEB">
        <w:rPr>
          <w:rFonts w:cs="Arial"/>
          <w:szCs w:val="22"/>
        </w:rPr>
        <w:t>, in particular to ensure compliance with environmental legislation</w:t>
      </w:r>
    </w:p>
    <w:p w14:paraId="4BEC210D" w14:textId="77777777" w:rsidR="009A44E1" w:rsidRPr="00570DEB" w:rsidRDefault="00355052" w:rsidP="009E40FC">
      <w:pPr>
        <w:pStyle w:val="BodyText0"/>
        <w:numPr>
          <w:ilvl w:val="0"/>
          <w:numId w:val="18"/>
        </w:numPr>
        <w:rPr>
          <w:rFonts w:cs="Arial"/>
          <w:b/>
          <w:bCs/>
          <w:szCs w:val="22"/>
        </w:rPr>
      </w:pPr>
      <w:r w:rsidRPr="00570DEB">
        <w:rPr>
          <w:rFonts w:cs="Arial"/>
          <w:szCs w:val="22"/>
        </w:rPr>
        <w:t>T</w:t>
      </w:r>
      <w:r w:rsidR="00A45868" w:rsidRPr="00570DEB">
        <w:rPr>
          <w:rFonts w:cs="Arial"/>
          <w:szCs w:val="22"/>
        </w:rPr>
        <w:t xml:space="preserve">he organisation should seek to set reduction targets in areas where the organisation’s activities lead to significant environmental impacts </w:t>
      </w:r>
    </w:p>
    <w:p w14:paraId="3CBCC478" w14:textId="77777777" w:rsidR="009A44E1" w:rsidRPr="00570DEB" w:rsidRDefault="009A44E1" w:rsidP="009A44E1">
      <w:pPr>
        <w:pStyle w:val="ListParagraph"/>
        <w:numPr>
          <w:ilvl w:val="0"/>
          <w:numId w:val="0"/>
        </w:numPr>
        <w:ind w:left="1571"/>
        <w:rPr>
          <w:b/>
          <w:bCs/>
          <w:sz w:val="22"/>
          <w:szCs w:val="22"/>
        </w:rPr>
      </w:pPr>
    </w:p>
    <w:p w14:paraId="30C9F3C8" w14:textId="77777777" w:rsidR="00CF0779" w:rsidRPr="00570DEB" w:rsidRDefault="00CF0779" w:rsidP="009E40FC">
      <w:pPr>
        <w:pStyle w:val="heading10"/>
        <w:numPr>
          <w:ilvl w:val="0"/>
          <w:numId w:val="20"/>
        </w:numPr>
        <w:rPr>
          <w:rStyle w:val="Header1"/>
          <w:color w:val="0072CE"/>
          <w:sz w:val="22"/>
          <w:szCs w:val="22"/>
        </w:rPr>
      </w:pPr>
      <w:bookmarkStart w:id="10" w:name="_Toc192930127"/>
      <w:r w:rsidRPr="00570DEB">
        <w:rPr>
          <w:rStyle w:val="Header1"/>
          <w:color w:val="0072CE"/>
          <w:sz w:val="22"/>
          <w:szCs w:val="22"/>
        </w:rPr>
        <w:t>Submission Checklist</w:t>
      </w:r>
      <w:bookmarkEnd w:id="10"/>
    </w:p>
    <w:tbl>
      <w:tblPr>
        <w:tblpPr w:leftFromText="180" w:rightFromText="180" w:vertAnchor="text" w:horzAnchor="margin" w:tblpY="151"/>
        <w:tblW w:w="9067" w:type="dxa"/>
        <w:tblLook w:val="04A0" w:firstRow="1" w:lastRow="0" w:firstColumn="1" w:lastColumn="0" w:noHBand="0" w:noVBand="1"/>
      </w:tblPr>
      <w:tblGrid>
        <w:gridCol w:w="4673"/>
        <w:gridCol w:w="4394"/>
      </w:tblGrid>
      <w:tr w:rsidR="00982C62" w:rsidRPr="00570DEB" w14:paraId="62D4982B" w14:textId="77777777" w:rsidTr="00C672D0">
        <w:trPr>
          <w:trHeight w:val="292"/>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hideMark/>
          </w:tcPr>
          <w:p w14:paraId="4E99FE5F" w14:textId="77777777" w:rsidR="00982C62" w:rsidRPr="00570DEB" w:rsidRDefault="00982C62" w:rsidP="006D12C9">
            <w:pPr>
              <w:ind w:left="0"/>
              <w:jc w:val="center"/>
              <w:rPr>
                <w:rFonts w:eastAsia="Times New Roman"/>
                <w:b/>
                <w:bCs/>
                <w:color w:val="FFFFFF"/>
                <w:sz w:val="22"/>
                <w:szCs w:val="22"/>
                <w:lang w:val="en-GB" w:eastAsia="en-GB" w:bidi="ar-SA"/>
              </w:rPr>
            </w:pPr>
            <w:bookmarkStart w:id="11" w:name="RANGE!F2"/>
            <w:r w:rsidRPr="00570DEB">
              <w:rPr>
                <w:rFonts w:eastAsia="Times New Roman"/>
                <w:b/>
                <w:bCs/>
                <w:color w:val="FFFFFF"/>
                <w:sz w:val="22"/>
                <w:szCs w:val="22"/>
                <w:lang w:val="en-GB" w:eastAsia="en-GB" w:bidi="ar-SA"/>
              </w:rPr>
              <w:t>Document</w:t>
            </w:r>
            <w:bookmarkEnd w:id="11"/>
          </w:p>
        </w:tc>
        <w:tc>
          <w:tcPr>
            <w:tcW w:w="4394" w:type="dxa"/>
            <w:tcBorders>
              <w:top w:val="single" w:sz="4" w:space="0" w:color="auto"/>
              <w:left w:val="nil"/>
              <w:bottom w:val="single" w:sz="4" w:space="0" w:color="auto"/>
              <w:right w:val="single" w:sz="4" w:space="0" w:color="auto"/>
            </w:tcBorders>
            <w:shd w:val="clear" w:color="auto" w:fill="002060"/>
            <w:vAlign w:val="center"/>
            <w:hideMark/>
          </w:tcPr>
          <w:p w14:paraId="04C05DA1" w14:textId="77777777" w:rsidR="00982C62" w:rsidRPr="00570DEB" w:rsidRDefault="00982C62" w:rsidP="006D12C9">
            <w:pPr>
              <w:ind w:left="0"/>
              <w:jc w:val="center"/>
              <w:rPr>
                <w:rFonts w:eastAsia="Times New Roman"/>
                <w:b/>
                <w:bCs/>
                <w:color w:val="FFFFFF"/>
                <w:sz w:val="22"/>
                <w:szCs w:val="22"/>
                <w:lang w:val="en-GB" w:eastAsia="en-GB" w:bidi="ar-SA"/>
              </w:rPr>
            </w:pPr>
            <w:bookmarkStart w:id="12" w:name="RANGE!H2"/>
            <w:r w:rsidRPr="00570DEB">
              <w:rPr>
                <w:rFonts w:eastAsia="Times New Roman"/>
                <w:b/>
                <w:bCs/>
                <w:color w:val="FFFFFF"/>
                <w:sz w:val="22"/>
                <w:szCs w:val="22"/>
                <w:lang w:val="en-GB" w:eastAsia="en-GB" w:bidi="ar-SA"/>
              </w:rPr>
              <w:t>Form</w:t>
            </w:r>
            <w:bookmarkEnd w:id="12"/>
          </w:p>
        </w:tc>
      </w:tr>
      <w:tr w:rsidR="00982C62" w:rsidRPr="00570DEB" w14:paraId="7539FDBB" w14:textId="77777777" w:rsidTr="00C672D0">
        <w:trPr>
          <w:trHeight w:val="1104"/>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10DE89AF" w14:textId="77777777" w:rsidR="00AB4E29" w:rsidRPr="00570DEB" w:rsidRDefault="00AB4E29" w:rsidP="00C672D0">
            <w:pPr>
              <w:ind w:left="0"/>
              <w:rPr>
                <w:rFonts w:eastAsia="Times New Roman"/>
                <w:b/>
                <w:bCs/>
                <w:color w:val="000000"/>
                <w:sz w:val="22"/>
                <w:szCs w:val="22"/>
                <w:lang w:val="en-GB" w:eastAsia="en-GB" w:bidi="ar-SA"/>
              </w:rPr>
            </w:pPr>
          </w:p>
          <w:p w14:paraId="4454ACCE" w14:textId="77777777" w:rsidR="00982C62" w:rsidRPr="00570DEB" w:rsidRDefault="00ED792C" w:rsidP="00C672D0">
            <w:pPr>
              <w:ind w:left="0"/>
              <w:rPr>
                <w:rFonts w:eastAsia="Times New Roman"/>
                <w:b/>
                <w:bCs/>
                <w:color w:val="000000"/>
                <w:sz w:val="22"/>
                <w:szCs w:val="22"/>
                <w:lang w:val="en-GB" w:eastAsia="en-GB" w:bidi="ar-SA"/>
              </w:rPr>
            </w:pPr>
            <w:r w:rsidRPr="00570DEB">
              <w:rPr>
                <w:rFonts w:eastAsia="Times New Roman"/>
                <w:b/>
                <w:bCs/>
                <w:color w:val="000000"/>
                <w:sz w:val="22"/>
                <w:szCs w:val="22"/>
                <w:lang w:val="en-GB" w:eastAsia="en-GB" w:bidi="ar-SA"/>
              </w:rPr>
              <w:t xml:space="preserve">Annex B - </w:t>
            </w:r>
            <w:r w:rsidR="00D61D0C" w:rsidRPr="00570DEB">
              <w:rPr>
                <w:rFonts w:eastAsia="Times New Roman"/>
                <w:b/>
                <w:bCs/>
                <w:color w:val="000000"/>
                <w:sz w:val="22"/>
                <w:szCs w:val="22"/>
                <w:lang w:val="en-GB" w:eastAsia="en-GB" w:bidi="ar-SA"/>
              </w:rPr>
              <w:t>Pricing Schedule</w:t>
            </w:r>
            <w:r w:rsidR="00982C62" w:rsidRPr="00570DEB">
              <w:rPr>
                <w:rFonts w:eastAsia="Times New Roman"/>
                <w:color w:val="000000"/>
                <w:sz w:val="22"/>
                <w:szCs w:val="22"/>
                <w:lang w:val="en-GB" w:eastAsia="en-GB" w:bidi="ar-SA"/>
              </w:rPr>
              <w:br/>
            </w:r>
          </w:p>
        </w:tc>
        <w:tc>
          <w:tcPr>
            <w:tcW w:w="4394" w:type="dxa"/>
            <w:tcBorders>
              <w:top w:val="nil"/>
              <w:left w:val="nil"/>
              <w:bottom w:val="single" w:sz="4" w:space="0" w:color="auto"/>
              <w:right w:val="single" w:sz="4" w:space="0" w:color="auto"/>
            </w:tcBorders>
            <w:shd w:val="clear" w:color="auto" w:fill="auto"/>
            <w:vAlign w:val="center"/>
            <w:hideMark/>
          </w:tcPr>
          <w:p w14:paraId="7F763772" w14:textId="72FE0DC7" w:rsidR="00982C62" w:rsidRPr="00570DEB" w:rsidRDefault="00A40420" w:rsidP="00C672D0">
            <w:pPr>
              <w:ind w:left="0"/>
              <w:jc w:val="both"/>
              <w:rPr>
                <w:rFonts w:eastAsia="Times New Roman"/>
                <w:color w:val="000000"/>
                <w:sz w:val="22"/>
                <w:szCs w:val="22"/>
                <w:lang w:val="en-GB" w:eastAsia="en-GB" w:bidi="ar-SA"/>
              </w:rPr>
            </w:pPr>
            <w:r w:rsidRPr="00570DEB">
              <w:rPr>
                <w:rFonts w:eastAsia="Times New Roman"/>
                <w:color w:val="000000"/>
                <w:sz w:val="22"/>
                <w:szCs w:val="22"/>
                <w:lang w:val="en-GB" w:eastAsia="en-GB" w:bidi="ar-SA"/>
              </w:rPr>
              <w:t>Please complete with all requested information and return</w:t>
            </w:r>
            <w:r w:rsidR="009041EE" w:rsidRPr="00570DEB">
              <w:rPr>
                <w:rFonts w:eastAsia="Times New Roman"/>
                <w:color w:val="000000"/>
                <w:sz w:val="22"/>
                <w:szCs w:val="22"/>
                <w:lang w:val="en-GB" w:eastAsia="en-GB" w:bidi="ar-SA"/>
              </w:rPr>
              <w:t xml:space="preserve"> </w:t>
            </w:r>
            <w:r w:rsidR="00CB6049" w:rsidRPr="00570DEB">
              <w:rPr>
                <w:rFonts w:eastAsia="Times New Roman"/>
                <w:color w:val="000000"/>
                <w:sz w:val="22"/>
                <w:szCs w:val="22"/>
                <w:lang w:val="en-GB" w:eastAsia="en-GB" w:bidi="ar-SA"/>
              </w:rPr>
              <w:t>in</w:t>
            </w:r>
            <w:r w:rsidR="00000849" w:rsidRPr="00570DEB">
              <w:rPr>
                <w:rFonts w:eastAsia="Times New Roman"/>
                <w:color w:val="000000"/>
                <w:sz w:val="22"/>
                <w:szCs w:val="22"/>
                <w:lang w:val="en-GB" w:eastAsia="en-GB" w:bidi="ar-SA"/>
              </w:rPr>
              <w:t xml:space="preserve"> </w:t>
            </w:r>
            <w:r w:rsidR="00D81C8E">
              <w:rPr>
                <w:rFonts w:eastAsia="Times New Roman"/>
                <w:color w:val="000000"/>
                <w:sz w:val="22"/>
                <w:szCs w:val="22"/>
                <w:lang w:val="en-GB" w:eastAsia="en-GB" w:bidi="ar-SA"/>
              </w:rPr>
              <w:t>Excel</w:t>
            </w:r>
            <w:r w:rsidR="00000849" w:rsidRPr="00570DEB">
              <w:rPr>
                <w:rFonts w:eastAsia="Times New Roman"/>
                <w:color w:val="000000"/>
                <w:sz w:val="22"/>
                <w:szCs w:val="22"/>
                <w:lang w:val="en-GB" w:eastAsia="en-GB" w:bidi="ar-SA"/>
              </w:rPr>
              <w:t xml:space="preserve"> </w:t>
            </w:r>
            <w:r w:rsidR="00082E31" w:rsidRPr="00570DEB">
              <w:rPr>
                <w:rFonts w:eastAsia="Times New Roman"/>
                <w:color w:val="000000"/>
                <w:sz w:val="22"/>
                <w:szCs w:val="22"/>
                <w:lang w:val="en-GB" w:eastAsia="en-GB" w:bidi="ar-SA"/>
              </w:rPr>
              <w:t>format</w:t>
            </w:r>
            <w:r w:rsidR="00CB6049" w:rsidRPr="00570DEB">
              <w:rPr>
                <w:rFonts w:eastAsia="Times New Roman"/>
                <w:color w:val="000000"/>
                <w:sz w:val="22"/>
                <w:szCs w:val="22"/>
                <w:lang w:val="en-GB" w:eastAsia="en-GB" w:bidi="ar-SA"/>
              </w:rPr>
              <w:t>.</w:t>
            </w:r>
          </w:p>
        </w:tc>
      </w:tr>
      <w:tr w:rsidR="00982C62" w:rsidRPr="00570DEB" w14:paraId="4F6A2ACC" w14:textId="77777777" w:rsidTr="00C672D0">
        <w:trPr>
          <w:trHeight w:val="1110"/>
        </w:trPr>
        <w:tc>
          <w:tcPr>
            <w:tcW w:w="4673" w:type="dxa"/>
            <w:tcBorders>
              <w:top w:val="nil"/>
              <w:left w:val="single" w:sz="4" w:space="0" w:color="auto"/>
              <w:bottom w:val="single" w:sz="4" w:space="0" w:color="auto"/>
              <w:right w:val="single" w:sz="4" w:space="0" w:color="auto"/>
            </w:tcBorders>
            <w:shd w:val="clear" w:color="auto" w:fill="auto"/>
            <w:vAlign w:val="center"/>
          </w:tcPr>
          <w:p w14:paraId="4CC7EFBC" w14:textId="77777777" w:rsidR="00D61D0C" w:rsidRPr="00570DEB" w:rsidRDefault="00ED792C" w:rsidP="00C672D0">
            <w:pPr>
              <w:ind w:left="0"/>
              <w:rPr>
                <w:rFonts w:eastAsia="Times New Roman"/>
                <w:b/>
                <w:color w:val="000000"/>
                <w:sz w:val="22"/>
                <w:szCs w:val="22"/>
                <w:lang w:val="en-GB" w:eastAsia="en-GB" w:bidi="ar-SA"/>
              </w:rPr>
            </w:pPr>
            <w:r w:rsidRPr="00570DEB">
              <w:rPr>
                <w:rFonts w:eastAsia="Times New Roman"/>
                <w:b/>
                <w:color w:val="000000"/>
                <w:sz w:val="22"/>
                <w:szCs w:val="22"/>
                <w:lang w:val="en-GB" w:eastAsia="en-GB" w:bidi="ar-SA"/>
              </w:rPr>
              <w:t xml:space="preserve">Annex C - </w:t>
            </w:r>
            <w:r w:rsidR="00D61D0C" w:rsidRPr="00570DEB">
              <w:rPr>
                <w:rFonts w:eastAsia="Times New Roman"/>
                <w:b/>
                <w:color w:val="000000"/>
                <w:sz w:val="22"/>
                <w:szCs w:val="22"/>
                <w:lang w:val="en-GB" w:eastAsia="en-GB" w:bidi="ar-SA"/>
              </w:rPr>
              <w:t>Technical Questions</w:t>
            </w:r>
          </w:p>
          <w:p w14:paraId="2D44E26E" w14:textId="77777777" w:rsidR="00982C62" w:rsidRPr="00570DEB" w:rsidRDefault="00982C62" w:rsidP="00C672D0">
            <w:pPr>
              <w:ind w:left="1571" w:hanging="360"/>
              <w:rPr>
                <w:rFonts w:eastAsia="Times New Roman"/>
                <w:color w:val="000000"/>
                <w:sz w:val="22"/>
                <w:szCs w:val="22"/>
                <w:lang w:val="en-GB" w:eastAsia="en-GB" w:bidi="ar-SA"/>
              </w:rPr>
            </w:pPr>
          </w:p>
        </w:tc>
        <w:tc>
          <w:tcPr>
            <w:tcW w:w="4394" w:type="dxa"/>
            <w:tcBorders>
              <w:top w:val="nil"/>
              <w:left w:val="nil"/>
              <w:bottom w:val="single" w:sz="4" w:space="0" w:color="auto"/>
              <w:right w:val="single" w:sz="4" w:space="0" w:color="auto"/>
            </w:tcBorders>
            <w:shd w:val="clear" w:color="auto" w:fill="auto"/>
            <w:vAlign w:val="center"/>
          </w:tcPr>
          <w:p w14:paraId="46AF555A" w14:textId="5931F9EE" w:rsidR="00982C62" w:rsidRPr="00570DEB" w:rsidRDefault="00082E31" w:rsidP="00C672D0">
            <w:pPr>
              <w:ind w:left="0"/>
              <w:jc w:val="both"/>
              <w:rPr>
                <w:rFonts w:eastAsia="Times New Roman"/>
                <w:color w:val="000000"/>
                <w:sz w:val="22"/>
                <w:szCs w:val="22"/>
                <w:lang w:val="en-GB" w:eastAsia="en-GB" w:bidi="ar-SA"/>
              </w:rPr>
            </w:pPr>
            <w:r w:rsidRPr="00570DEB">
              <w:rPr>
                <w:rFonts w:eastAsia="Times New Roman"/>
                <w:color w:val="000000"/>
                <w:sz w:val="22"/>
                <w:szCs w:val="22"/>
                <w:lang w:val="en-GB" w:eastAsia="en-GB" w:bidi="ar-SA"/>
              </w:rPr>
              <w:t xml:space="preserve">Please complete with all requested information and return in </w:t>
            </w:r>
            <w:r w:rsidR="00D81C8E">
              <w:rPr>
                <w:rFonts w:eastAsia="Times New Roman"/>
                <w:color w:val="000000"/>
                <w:sz w:val="22"/>
                <w:szCs w:val="22"/>
                <w:lang w:val="en-GB" w:eastAsia="en-GB" w:bidi="ar-SA"/>
              </w:rPr>
              <w:t>Excel</w:t>
            </w:r>
            <w:r w:rsidR="00000849" w:rsidRPr="00570DEB">
              <w:rPr>
                <w:rFonts w:eastAsia="Times New Roman"/>
                <w:color w:val="000000"/>
                <w:sz w:val="22"/>
                <w:szCs w:val="22"/>
                <w:lang w:val="en-GB" w:eastAsia="en-GB" w:bidi="ar-SA"/>
              </w:rPr>
              <w:t xml:space="preserve"> format</w:t>
            </w:r>
            <w:r w:rsidR="00D81C8E">
              <w:rPr>
                <w:rFonts w:eastAsia="Times New Roman"/>
                <w:color w:val="000000"/>
                <w:sz w:val="22"/>
                <w:szCs w:val="22"/>
                <w:lang w:val="en-GB" w:eastAsia="en-GB" w:bidi="ar-SA"/>
              </w:rPr>
              <w:t>.</w:t>
            </w:r>
            <w:r w:rsidR="00000849" w:rsidRPr="00570DEB">
              <w:rPr>
                <w:rFonts w:eastAsia="Times New Roman"/>
                <w:i/>
                <w:iCs/>
                <w:color w:val="FF0000"/>
                <w:sz w:val="22"/>
                <w:szCs w:val="22"/>
                <w:lang w:val="en-GB" w:eastAsia="en-GB" w:bidi="ar-SA"/>
              </w:rPr>
              <w:t xml:space="preserve"> </w:t>
            </w:r>
          </w:p>
        </w:tc>
      </w:tr>
      <w:tr w:rsidR="00982C62" w:rsidRPr="00570DEB" w14:paraId="5934BFF7" w14:textId="77777777" w:rsidTr="00C672D0">
        <w:trPr>
          <w:trHeight w:val="968"/>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36F8AA6D" w14:textId="77777777" w:rsidR="004074FB" w:rsidRPr="00570DEB" w:rsidRDefault="00DB54B6" w:rsidP="00C672D0">
            <w:pPr>
              <w:ind w:left="0"/>
              <w:rPr>
                <w:rFonts w:eastAsia="Times New Roman"/>
                <w:b/>
                <w:bCs/>
                <w:color w:val="000000"/>
                <w:sz w:val="22"/>
                <w:szCs w:val="22"/>
                <w:lang w:val="en-GB" w:eastAsia="en-GB" w:bidi="ar-SA"/>
              </w:rPr>
            </w:pPr>
            <w:r w:rsidRPr="00570DEB">
              <w:rPr>
                <w:rFonts w:eastAsia="Times New Roman"/>
                <w:b/>
                <w:bCs/>
                <w:color w:val="000000"/>
                <w:sz w:val="22"/>
                <w:szCs w:val="22"/>
                <w:lang w:val="en-GB" w:eastAsia="en-GB" w:bidi="ar-SA"/>
              </w:rPr>
              <w:t xml:space="preserve">Annex D - </w:t>
            </w:r>
            <w:r w:rsidR="004074FB" w:rsidRPr="00570DEB">
              <w:rPr>
                <w:rFonts w:eastAsia="Times New Roman"/>
                <w:b/>
                <w:bCs/>
                <w:color w:val="000000"/>
                <w:sz w:val="22"/>
                <w:szCs w:val="22"/>
                <w:lang w:val="en-GB" w:eastAsia="en-GB" w:bidi="ar-SA"/>
              </w:rPr>
              <w:t>Supplier Questionnaire</w:t>
            </w:r>
          </w:p>
          <w:p w14:paraId="7CAEFB06" w14:textId="77777777" w:rsidR="00982C62" w:rsidRPr="00570DEB" w:rsidRDefault="00982C62" w:rsidP="00C672D0">
            <w:pPr>
              <w:ind w:left="0"/>
              <w:rPr>
                <w:rFonts w:eastAsia="Times New Roman"/>
                <w:b/>
                <w:bCs/>
                <w:color w:val="000000"/>
                <w:sz w:val="22"/>
                <w:szCs w:val="22"/>
                <w:lang w:val="en-GB" w:eastAsia="en-GB" w:bidi="ar-SA"/>
              </w:rPr>
            </w:pPr>
          </w:p>
        </w:tc>
        <w:tc>
          <w:tcPr>
            <w:tcW w:w="4394" w:type="dxa"/>
            <w:tcBorders>
              <w:top w:val="nil"/>
              <w:left w:val="nil"/>
              <w:bottom w:val="single" w:sz="4" w:space="0" w:color="auto"/>
              <w:right w:val="single" w:sz="4" w:space="0" w:color="auto"/>
            </w:tcBorders>
            <w:shd w:val="clear" w:color="auto" w:fill="auto"/>
            <w:vAlign w:val="center"/>
            <w:hideMark/>
          </w:tcPr>
          <w:p w14:paraId="5FE116CE" w14:textId="6567395D" w:rsidR="00982C62" w:rsidRPr="00570DEB" w:rsidRDefault="00082E31" w:rsidP="00C672D0">
            <w:pPr>
              <w:ind w:left="0"/>
              <w:jc w:val="both"/>
              <w:rPr>
                <w:rFonts w:eastAsia="Times New Roman"/>
                <w:color w:val="000000"/>
                <w:sz w:val="22"/>
                <w:szCs w:val="22"/>
                <w:lang w:val="en-GB" w:eastAsia="en-GB" w:bidi="ar-SA"/>
              </w:rPr>
            </w:pPr>
            <w:r w:rsidRPr="00570DEB">
              <w:rPr>
                <w:rFonts w:eastAsia="Times New Roman"/>
                <w:color w:val="000000"/>
                <w:sz w:val="22"/>
                <w:szCs w:val="22"/>
                <w:lang w:val="en-GB" w:eastAsia="en-GB" w:bidi="ar-SA"/>
              </w:rPr>
              <w:t>Please complete with all requested information and return in</w:t>
            </w:r>
            <w:r w:rsidR="00000849" w:rsidRPr="00570DEB">
              <w:rPr>
                <w:rFonts w:eastAsia="Times New Roman"/>
                <w:color w:val="000000"/>
                <w:sz w:val="22"/>
                <w:szCs w:val="22"/>
                <w:lang w:val="en-GB" w:eastAsia="en-GB" w:bidi="ar-SA"/>
              </w:rPr>
              <w:t xml:space="preserve"> </w:t>
            </w:r>
            <w:r w:rsidR="00D81C8E">
              <w:rPr>
                <w:rFonts w:eastAsia="Times New Roman"/>
                <w:color w:val="000000"/>
                <w:sz w:val="22"/>
                <w:szCs w:val="22"/>
                <w:lang w:val="en-GB" w:eastAsia="en-GB" w:bidi="ar-SA"/>
              </w:rPr>
              <w:t>Word</w:t>
            </w:r>
            <w:r w:rsidR="00000849" w:rsidRPr="00570DEB">
              <w:rPr>
                <w:rFonts w:eastAsia="Times New Roman"/>
                <w:color w:val="000000"/>
                <w:sz w:val="22"/>
                <w:szCs w:val="22"/>
                <w:lang w:val="en-GB" w:eastAsia="en-GB" w:bidi="ar-SA"/>
              </w:rPr>
              <w:t xml:space="preserve"> </w:t>
            </w:r>
            <w:r w:rsidRPr="00570DEB">
              <w:rPr>
                <w:rFonts w:eastAsia="Times New Roman"/>
                <w:color w:val="000000"/>
                <w:sz w:val="22"/>
                <w:szCs w:val="22"/>
                <w:lang w:val="en-GB" w:eastAsia="en-GB" w:bidi="ar-SA"/>
              </w:rPr>
              <w:t>format.</w:t>
            </w:r>
          </w:p>
        </w:tc>
      </w:tr>
      <w:tr w:rsidR="00982C62" w:rsidRPr="00570DEB" w14:paraId="0879CE20" w14:textId="77777777" w:rsidTr="00C672D0">
        <w:trPr>
          <w:trHeight w:val="832"/>
        </w:trPr>
        <w:tc>
          <w:tcPr>
            <w:tcW w:w="4673" w:type="dxa"/>
            <w:tcBorders>
              <w:top w:val="nil"/>
              <w:left w:val="single" w:sz="4" w:space="0" w:color="auto"/>
              <w:bottom w:val="single" w:sz="4" w:space="0" w:color="auto"/>
              <w:right w:val="single" w:sz="4" w:space="0" w:color="auto"/>
            </w:tcBorders>
            <w:shd w:val="clear" w:color="auto" w:fill="auto"/>
            <w:vAlign w:val="center"/>
          </w:tcPr>
          <w:p w14:paraId="57B54C7B" w14:textId="77777777" w:rsidR="00982C62" w:rsidRPr="00570DEB" w:rsidRDefault="00DB54B6" w:rsidP="00C672D0">
            <w:pPr>
              <w:ind w:left="0"/>
              <w:rPr>
                <w:rFonts w:eastAsia="Times New Roman"/>
                <w:b/>
                <w:bCs/>
                <w:color w:val="000000"/>
                <w:sz w:val="22"/>
                <w:szCs w:val="22"/>
                <w:lang w:val="en-GB" w:eastAsia="en-GB" w:bidi="ar-SA"/>
              </w:rPr>
            </w:pPr>
            <w:r w:rsidRPr="00570DEB">
              <w:rPr>
                <w:rFonts w:eastAsia="Times New Roman"/>
                <w:b/>
                <w:bCs/>
                <w:color w:val="000000"/>
                <w:sz w:val="22"/>
                <w:szCs w:val="22"/>
                <w:lang w:val="en-GB" w:eastAsia="en-GB" w:bidi="ar-SA"/>
              </w:rPr>
              <w:t xml:space="preserve">Annex E - </w:t>
            </w:r>
            <w:r w:rsidR="004074FB" w:rsidRPr="00570DEB">
              <w:rPr>
                <w:rFonts w:eastAsia="Times New Roman"/>
                <w:b/>
                <w:bCs/>
                <w:color w:val="000000"/>
                <w:sz w:val="22"/>
                <w:szCs w:val="22"/>
                <w:lang w:val="en-GB" w:eastAsia="en-GB" w:bidi="ar-SA"/>
              </w:rPr>
              <w:t>Non</w:t>
            </w:r>
            <w:r w:rsidR="00750BCE" w:rsidRPr="00570DEB">
              <w:rPr>
                <w:rFonts w:eastAsia="Times New Roman"/>
                <w:b/>
                <w:bCs/>
                <w:color w:val="000000"/>
                <w:sz w:val="22"/>
                <w:szCs w:val="22"/>
                <w:lang w:val="en-GB" w:eastAsia="en-GB" w:bidi="ar-SA"/>
              </w:rPr>
              <w:t>-</w:t>
            </w:r>
            <w:r w:rsidR="004074FB" w:rsidRPr="00570DEB">
              <w:rPr>
                <w:rFonts w:eastAsia="Times New Roman"/>
                <w:b/>
                <w:bCs/>
                <w:color w:val="000000"/>
                <w:sz w:val="22"/>
                <w:szCs w:val="22"/>
                <w:lang w:val="en-GB" w:eastAsia="en-GB" w:bidi="ar-SA"/>
              </w:rPr>
              <w:t>Staff Code of Conduct</w:t>
            </w:r>
          </w:p>
        </w:tc>
        <w:tc>
          <w:tcPr>
            <w:tcW w:w="4394" w:type="dxa"/>
            <w:tcBorders>
              <w:top w:val="nil"/>
              <w:left w:val="nil"/>
              <w:bottom w:val="single" w:sz="4" w:space="0" w:color="auto"/>
              <w:right w:val="single" w:sz="4" w:space="0" w:color="auto"/>
            </w:tcBorders>
            <w:shd w:val="clear" w:color="auto" w:fill="auto"/>
            <w:vAlign w:val="center"/>
          </w:tcPr>
          <w:p w14:paraId="6143FE25" w14:textId="441097CD" w:rsidR="00982C62" w:rsidRPr="00570DEB" w:rsidRDefault="00AB4E29" w:rsidP="00C672D0">
            <w:pPr>
              <w:ind w:left="0"/>
              <w:jc w:val="both"/>
              <w:rPr>
                <w:rFonts w:eastAsia="Times New Roman"/>
                <w:color w:val="000000"/>
                <w:sz w:val="22"/>
                <w:szCs w:val="22"/>
                <w:lang w:val="en-GB" w:eastAsia="en-GB" w:bidi="ar-SA"/>
              </w:rPr>
            </w:pPr>
            <w:r w:rsidRPr="00570DEB">
              <w:rPr>
                <w:sz w:val="22"/>
                <w:szCs w:val="22"/>
              </w:rPr>
              <w:t xml:space="preserve">Please sign </w:t>
            </w:r>
            <w:r w:rsidR="00750BCE" w:rsidRPr="00570DEB">
              <w:rPr>
                <w:sz w:val="22"/>
                <w:szCs w:val="22"/>
              </w:rPr>
              <w:t xml:space="preserve">and date this document and return </w:t>
            </w:r>
            <w:r w:rsidR="00D81C8E">
              <w:rPr>
                <w:sz w:val="22"/>
                <w:szCs w:val="22"/>
              </w:rPr>
              <w:t xml:space="preserve">it </w:t>
            </w:r>
            <w:r w:rsidR="00750BCE" w:rsidRPr="00570DEB">
              <w:rPr>
                <w:sz w:val="22"/>
                <w:szCs w:val="22"/>
              </w:rPr>
              <w:t>in PDF format.</w:t>
            </w:r>
          </w:p>
        </w:tc>
      </w:tr>
      <w:tr w:rsidR="00D17840" w:rsidRPr="00570DEB" w14:paraId="41A72839" w14:textId="77777777" w:rsidTr="00C672D0">
        <w:trPr>
          <w:trHeight w:val="832"/>
        </w:trPr>
        <w:tc>
          <w:tcPr>
            <w:tcW w:w="4673" w:type="dxa"/>
            <w:tcBorders>
              <w:top w:val="nil"/>
              <w:left w:val="single" w:sz="4" w:space="0" w:color="auto"/>
              <w:bottom w:val="single" w:sz="4" w:space="0" w:color="auto"/>
              <w:right w:val="single" w:sz="4" w:space="0" w:color="auto"/>
            </w:tcBorders>
            <w:shd w:val="clear" w:color="auto" w:fill="auto"/>
            <w:vAlign w:val="center"/>
          </w:tcPr>
          <w:p w14:paraId="137643AC" w14:textId="7691BB57" w:rsidR="00D17840" w:rsidRPr="00570DEB" w:rsidRDefault="00D17840" w:rsidP="00C672D0">
            <w:pPr>
              <w:ind w:left="0"/>
              <w:rPr>
                <w:rFonts w:eastAsia="Times New Roman"/>
                <w:b/>
                <w:bCs/>
                <w:color w:val="000000"/>
                <w:sz w:val="22"/>
                <w:szCs w:val="22"/>
                <w:lang w:val="en-GB" w:eastAsia="en-GB" w:bidi="ar-SA"/>
              </w:rPr>
            </w:pPr>
            <w:r>
              <w:rPr>
                <w:rFonts w:eastAsia="Times New Roman"/>
                <w:b/>
                <w:bCs/>
                <w:color w:val="000000"/>
                <w:sz w:val="22"/>
                <w:szCs w:val="22"/>
                <w:lang w:val="en-GB" w:eastAsia="en-GB" w:bidi="ar-SA"/>
              </w:rPr>
              <w:t xml:space="preserve">Annex F – </w:t>
            </w:r>
            <w:r w:rsidR="00D04CAA">
              <w:rPr>
                <w:rFonts w:eastAsia="Times New Roman"/>
                <w:b/>
                <w:bCs/>
                <w:color w:val="000000"/>
                <w:sz w:val="22"/>
                <w:szCs w:val="22"/>
                <w:lang w:val="en-GB" w:eastAsia="en-GB" w:bidi="ar-SA"/>
              </w:rPr>
              <w:t xml:space="preserve">Bill </w:t>
            </w:r>
            <w:r w:rsidR="00752E94">
              <w:rPr>
                <w:rFonts w:eastAsia="Times New Roman"/>
                <w:b/>
                <w:bCs/>
                <w:color w:val="000000"/>
                <w:sz w:val="22"/>
                <w:szCs w:val="22"/>
                <w:lang w:val="en-GB" w:eastAsia="en-GB" w:bidi="ar-SA"/>
              </w:rPr>
              <w:t>o</w:t>
            </w:r>
            <w:r w:rsidR="00D04CAA">
              <w:rPr>
                <w:rFonts w:eastAsia="Times New Roman"/>
                <w:b/>
                <w:bCs/>
                <w:color w:val="000000"/>
                <w:sz w:val="22"/>
                <w:szCs w:val="22"/>
                <w:lang w:val="en-GB" w:eastAsia="en-GB" w:bidi="ar-SA"/>
              </w:rPr>
              <w:t>f Quantity (BOQ)</w:t>
            </w:r>
          </w:p>
        </w:tc>
        <w:tc>
          <w:tcPr>
            <w:tcW w:w="4394" w:type="dxa"/>
            <w:tcBorders>
              <w:top w:val="nil"/>
              <w:left w:val="nil"/>
              <w:bottom w:val="single" w:sz="4" w:space="0" w:color="auto"/>
              <w:right w:val="single" w:sz="4" w:space="0" w:color="auto"/>
            </w:tcBorders>
            <w:shd w:val="clear" w:color="auto" w:fill="auto"/>
            <w:vAlign w:val="center"/>
          </w:tcPr>
          <w:p w14:paraId="3B0ECBA4" w14:textId="2AAA1659" w:rsidR="00D17840" w:rsidRPr="00570DEB" w:rsidRDefault="00D04CAA" w:rsidP="00C672D0">
            <w:pPr>
              <w:ind w:left="0"/>
              <w:jc w:val="both"/>
              <w:rPr>
                <w:sz w:val="22"/>
                <w:szCs w:val="22"/>
              </w:rPr>
            </w:pPr>
            <w:r w:rsidRPr="00570DEB">
              <w:rPr>
                <w:rFonts w:eastAsia="Times New Roman"/>
                <w:color w:val="000000"/>
                <w:sz w:val="22"/>
                <w:szCs w:val="22"/>
                <w:lang w:val="en-GB" w:eastAsia="en-GB" w:bidi="ar-SA"/>
              </w:rPr>
              <w:t xml:space="preserve">Please complete with all requested information and return in </w:t>
            </w:r>
            <w:r>
              <w:rPr>
                <w:rFonts w:eastAsia="Times New Roman"/>
                <w:color w:val="000000"/>
                <w:sz w:val="22"/>
                <w:szCs w:val="22"/>
                <w:lang w:val="en-GB" w:eastAsia="en-GB" w:bidi="ar-SA"/>
              </w:rPr>
              <w:t>PDF</w:t>
            </w:r>
            <w:r w:rsidRPr="00570DEB">
              <w:rPr>
                <w:rFonts w:eastAsia="Times New Roman"/>
                <w:color w:val="000000"/>
                <w:sz w:val="22"/>
                <w:szCs w:val="22"/>
                <w:lang w:val="en-GB" w:eastAsia="en-GB" w:bidi="ar-SA"/>
              </w:rPr>
              <w:t xml:space="preserve"> format</w:t>
            </w:r>
          </w:p>
        </w:tc>
      </w:tr>
      <w:tr w:rsidR="00090A7B" w:rsidRPr="00570DEB" w14:paraId="1853824C" w14:textId="77777777" w:rsidTr="00C672D0">
        <w:trPr>
          <w:trHeight w:val="832"/>
        </w:trPr>
        <w:tc>
          <w:tcPr>
            <w:tcW w:w="4673" w:type="dxa"/>
            <w:tcBorders>
              <w:top w:val="nil"/>
              <w:left w:val="single" w:sz="4" w:space="0" w:color="auto"/>
              <w:bottom w:val="single" w:sz="4" w:space="0" w:color="auto"/>
              <w:right w:val="single" w:sz="4" w:space="0" w:color="auto"/>
            </w:tcBorders>
            <w:shd w:val="clear" w:color="auto" w:fill="auto"/>
            <w:vAlign w:val="center"/>
          </w:tcPr>
          <w:p w14:paraId="43E55EB1" w14:textId="7261B29F" w:rsidR="00090A7B" w:rsidRPr="00570DEB" w:rsidRDefault="00B81612" w:rsidP="00C672D0">
            <w:pPr>
              <w:ind w:left="0"/>
              <w:rPr>
                <w:rFonts w:eastAsia="Times New Roman"/>
                <w:b/>
                <w:iCs/>
                <w:sz w:val="22"/>
                <w:szCs w:val="22"/>
                <w:lang w:val="en-GB" w:eastAsia="en-GB" w:bidi="ar-SA"/>
              </w:rPr>
            </w:pPr>
            <w:r w:rsidRPr="00570DEB">
              <w:rPr>
                <w:rFonts w:eastAsia="Times New Roman"/>
                <w:b/>
                <w:iCs/>
                <w:sz w:val="22"/>
                <w:szCs w:val="22"/>
                <w:lang w:val="en-GB" w:eastAsia="en-GB" w:bidi="ar-SA"/>
              </w:rPr>
              <w:t xml:space="preserve">Certificate of Incorporation </w:t>
            </w:r>
            <w:r w:rsidR="00000849" w:rsidRPr="00570DEB">
              <w:rPr>
                <w:rFonts w:eastAsia="Times New Roman"/>
                <w:b/>
                <w:iCs/>
                <w:sz w:val="22"/>
                <w:szCs w:val="22"/>
                <w:lang w:val="en-GB" w:eastAsia="en-GB" w:bidi="ar-SA"/>
              </w:rPr>
              <w:t>with forms C02 and C07</w:t>
            </w:r>
            <w:r w:rsidR="00C672D0">
              <w:rPr>
                <w:rFonts w:eastAsia="Times New Roman"/>
                <w:b/>
                <w:iCs/>
                <w:sz w:val="22"/>
                <w:szCs w:val="22"/>
                <w:lang w:val="en-GB" w:eastAsia="en-GB" w:bidi="ar-SA"/>
              </w:rPr>
              <w:t>, or Status Report</w:t>
            </w:r>
          </w:p>
        </w:tc>
        <w:tc>
          <w:tcPr>
            <w:tcW w:w="4394" w:type="dxa"/>
            <w:tcBorders>
              <w:top w:val="nil"/>
              <w:left w:val="nil"/>
              <w:bottom w:val="single" w:sz="4" w:space="0" w:color="auto"/>
              <w:right w:val="single" w:sz="4" w:space="0" w:color="auto"/>
            </w:tcBorders>
            <w:shd w:val="clear" w:color="auto" w:fill="auto"/>
            <w:vAlign w:val="center"/>
          </w:tcPr>
          <w:p w14:paraId="516E8790" w14:textId="55F99E26" w:rsidR="00090A7B" w:rsidRPr="00570DEB" w:rsidRDefault="005C444A" w:rsidP="00C672D0">
            <w:pPr>
              <w:ind w:left="0"/>
              <w:jc w:val="both"/>
              <w:rPr>
                <w:rFonts w:eastAsia="Times New Roman"/>
                <w:iCs/>
                <w:sz w:val="22"/>
                <w:szCs w:val="22"/>
                <w:lang w:val="en-GB" w:eastAsia="en-GB" w:bidi="ar-SA"/>
              </w:rPr>
            </w:pPr>
            <w:r w:rsidRPr="00570DEB">
              <w:rPr>
                <w:rFonts w:eastAsia="Times New Roman"/>
                <w:iCs/>
                <w:sz w:val="22"/>
                <w:szCs w:val="22"/>
                <w:lang w:val="en-GB" w:eastAsia="en-GB" w:bidi="ar-SA"/>
              </w:rPr>
              <w:t>Please provide scanned cop</w:t>
            </w:r>
            <w:r w:rsidR="00C672D0">
              <w:rPr>
                <w:rFonts w:eastAsia="Times New Roman"/>
                <w:iCs/>
                <w:sz w:val="22"/>
                <w:szCs w:val="22"/>
                <w:lang w:val="en-GB" w:eastAsia="en-GB" w:bidi="ar-SA"/>
              </w:rPr>
              <w:t>ies</w:t>
            </w:r>
          </w:p>
        </w:tc>
      </w:tr>
      <w:tr w:rsidR="00090A7B" w:rsidRPr="00570DEB" w14:paraId="47F84A19" w14:textId="77777777" w:rsidTr="00C672D0">
        <w:trPr>
          <w:trHeight w:val="832"/>
        </w:trPr>
        <w:tc>
          <w:tcPr>
            <w:tcW w:w="4673" w:type="dxa"/>
            <w:tcBorders>
              <w:top w:val="nil"/>
              <w:left w:val="single" w:sz="4" w:space="0" w:color="auto"/>
              <w:bottom w:val="single" w:sz="4" w:space="0" w:color="auto"/>
              <w:right w:val="single" w:sz="4" w:space="0" w:color="auto"/>
            </w:tcBorders>
            <w:shd w:val="clear" w:color="auto" w:fill="auto"/>
            <w:vAlign w:val="center"/>
          </w:tcPr>
          <w:p w14:paraId="56BA4F10" w14:textId="47FE5BA0" w:rsidR="00090A7B" w:rsidRPr="00570DEB" w:rsidRDefault="00000849" w:rsidP="00C672D0">
            <w:pPr>
              <w:ind w:left="0"/>
              <w:rPr>
                <w:rFonts w:eastAsia="Times New Roman"/>
                <w:b/>
                <w:iCs/>
                <w:sz w:val="22"/>
                <w:szCs w:val="22"/>
                <w:lang w:val="en-GB" w:eastAsia="en-GB" w:bidi="ar-SA"/>
              </w:rPr>
            </w:pPr>
            <w:r w:rsidRPr="00570DEB">
              <w:rPr>
                <w:rFonts w:eastAsia="Times New Roman"/>
                <w:b/>
                <w:iCs/>
                <w:sz w:val="22"/>
                <w:szCs w:val="22"/>
                <w:lang w:val="en-GB" w:eastAsia="en-GB" w:bidi="ar-SA"/>
              </w:rPr>
              <w:t xml:space="preserve">Tax clearance certificate for </w:t>
            </w:r>
            <w:r w:rsidR="00752E94">
              <w:rPr>
                <w:rFonts w:eastAsia="Times New Roman"/>
                <w:b/>
                <w:iCs/>
                <w:sz w:val="22"/>
                <w:szCs w:val="22"/>
                <w:lang w:val="en-GB" w:eastAsia="en-GB" w:bidi="ar-SA"/>
              </w:rPr>
              <w:t xml:space="preserve">the years </w:t>
            </w:r>
            <w:r w:rsidRPr="00570DEB">
              <w:rPr>
                <w:rFonts w:eastAsia="Times New Roman"/>
                <w:b/>
                <w:iCs/>
                <w:sz w:val="22"/>
                <w:szCs w:val="22"/>
                <w:lang w:val="en-GB" w:eastAsia="en-GB" w:bidi="ar-SA"/>
              </w:rPr>
              <w:t>202</w:t>
            </w:r>
            <w:r w:rsidR="00752E94">
              <w:rPr>
                <w:rFonts w:eastAsia="Times New Roman"/>
                <w:b/>
                <w:iCs/>
                <w:sz w:val="22"/>
                <w:szCs w:val="22"/>
                <w:lang w:val="en-GB" w:eastAsia="en-GB" w:bidi="ar-SA"/>
              </w:rPr>
              <w:t>2</w:t>
            </w:r>
            <w:r w:rsidRPr="00570DEB">
              <w:rPr>
                <w:rFonts w:eastAsia="Times New Roman"/>
                <w:b/>
                <w:iCs/>
                <w:sz w:val="22"/>
                <w:szCs w:val="22"/>
                <w:lang w:val="en-GB" w:eastAsia="en-GB" w:bidi="ar-SA"/>
              </w:rPr>
              <w:t>/202</w:t>
            </w:r>
            <w:r w:rsidR="00752E94">
              <w:rPr>
                <w:rFonts w:eastAsia="Times New Roman"/>
                <w:b/>
                <w:iCs/>
                <w:sz w:val="22"/>
                <w:szCs w:val="22"/>
                <w:lang w:val="en-GB" w:eastAsia="en-GB" w:bidi="ar-SA"/>
              </w:rPr>
              <w:t>3</w:t>
            </w:r>
          </w:p>
        </w:tc>
        <w:tc>
          <w:tcPr>
            <w:tcW w:w="4394" w:type="dxa"/>
            <w:tcBorders>
              <w:top w:val="nil"/>
              <w:left w:val="nil"/>
              <w:bottom w:val="single" w:sz="4" w:space="0" w:color="auto"/>
              <w:right w:val="single" w:sz="4" w:space="0" w:color="auto"/>
            </w:tcBorders>
            <w:shd w:val="clear" w:color="auto" w:fill="auto"/>
            <w:vAlign w:val="center"/>
          </w:tcPr>
          <w:p w14:paraId="4477EE28" w14:textId="24E934A2" w:rsidR="00090A7B" w:rsidRPr="00570DEB" w:rsidRDefault="00000849" w:rsidP="00C672D0">
            <w:pPr>
              <w:ind w:left="0"/>
              <w:jc w:val="both"/>
              <w:rPr>
                <w:rFonts w:eastAsia="Times New Roman"/>
                <w:iCs/>
                <w:sz w:val="22"/>
                <w:szCs w:val="22"/>
                <w:lang w:val="en-GB" w:eastAsia="en-GB" w:bidi="ar-SA"/>
              </w:rPr>
            </w:pPr>
            <w:r w:rsidRPr="00570DEB">
              <w:rPr>
                <w:rFonts w:eastAsia="Times New Roman"/>
                <w:iCs/>
                <w:sz w:val="22"/>
                <w:szCs w:val="22"/>
                <w:lang w:val="en-GB" w:eastAsia="en-GB" w:bidi="ar-SA"/>
              </w:rPr>
              <w:t xml:space="preserve">Please provide </w:t>
            </w:r>
            <w:r w:rsidR="000B7B92">
              <w:rPr>
                <w:rFonts w:eastAsia="Times New Roman"/>
                <w:iCs/>
                <w:sz w:val="22"/>
                <w:szCs w:val="22"/>
                <w:lang w:val="en-GB" w:eastAsia="en-GB" w:bidi="ar-SA"/>
              </w:rPr>
              <w:t>scanned copies</w:t>
            </w:r>
            <w:r w:rsidR="00D81C8E">
              <w:rPr>
                <w:rFonts w:eastAsia="Times New Roman"/>
                <w:iCs/>
                <w:sz w:val="22"/>
                <w:szCs w:val="22"/>
                <w:lang w:val="en-GB" w:eastAsia="en-GB" w:bidi="ar-SA"/>
              </w:rPr>
              <w:t>.</w:t>
            </w:r>
          </w:p>
        </w:tc>
      </w:tr>
      <w:tr w:rsidR="00E66796" w:rsidRPr="00570DEB" w14:paraId="0B901FE7" w14:textId="77777777" w:rsidTr="00C672D0">
        <w:trPr>
          <w:trHeight w:val="832"/>
        </w:trPr>
        <w:tc>
          <w:tcPr>
            <w:tcW w:w="4673" w:type="dxa"/>
            <w:tcBorders>
              <w:top w:val="nil"/>
              <w:left w:val="single" w:sz="4" w:space="0" w:color="auto"/>
              <w:bottom w:val="single" w:sz="4" w:space="0" w:color="auto"/>
              <w:right w:val="single" w:sz="4" w:space="0" w:color="auto"/>
            </w:tcBorders>
            <w:shd w:val="clear" w:color="auto" w:fill="auto"/>
            <w:vAlign w:val="center"/>
          </w:tcPr>
          <w:p w14:paraId="1B3F8B8F" w14:textId="3C7E834C" w:rsidR="00E66796" w:rsidRPr="000D5A36" w:rsidRDefault="00000849" w:rsidP="00C672D0">
            <w:pPr>
              <w:ind w:left="0"/>
              <w:rPr>
                <w:rFonts w:eastAsia="Times New Roman"/>
                <w:b/>
                <w:iCs/>
                <w:sz w:val="22"/>
                <w:szCs w:val="22"/>
                <w:lang w:val="en-GB" w:eastAsia="en-GB" w:bidi="ar-SA"/>
              </w:rPr>
            </w:pPr>
            <w:r w:rsidRPr="000D5A36">
              <w:rPr>
                <w:b/>
                <w:sz w:val="22"/>
                <w:szCs w:val="22"/>
              </w:rPr>
              <w:t xml:space="preserve">Audited </w:t>
            </w:r>
            <w:r w:rsidR="000D5A36" w:rsidRPr="000D5A36">
              <w:rPr>
                <w:b/>
                <w:sz w:val="22"/>
                <w:szCs w:val="22"/>
              </w:rPr>
              <w:t xml:space="preserve">Financial </w:t>
            </w:r>
            <w:r w:rsidRPr="000D5A36">
              <w:rPr>
                <w:b/>
                <w:sz w:val="22"/>
                <w:szCs w:val="22"/>
              </w:rPr>
              <w:t xml:space="preserve">report for </w:t>
            </w:r>
            <w:r w:rsidR="00D81C8E">
              <w:rPr>
                <w:b/>
                <w:sz w:val="22"/>
                <w:szCs w:val="22"/>
              </w:rPr>
              <w:t xml:space="preserve">the </w:t>
            </w:r>
            <w:r w:rsidRPr="00570DEB">
              <w:rPr>
                <w:b/>
                <w:sz w:val="22"/>
                <w:szCs w:val="22"/>
              </w:rPr>
              <w:t xml:space="preserve">past </w:t>
            </w:r>
            <w:r w:rsidR="000B7B92">
              <w:rPr>
                <w:b/>
                <w:sz w:val="22"/>
                <w:szCs w:val="22"/>
              </w:rPr>
              <w:t>2</w:t>
            </w:r>
            <w:r w:rsidR="00D81C8E" w:rsidRPr="000D5A36">
              <w:rPr>
                <w:b/>
                <w:sz w:val="22"/>
                <w:szCs w:val="22"/>
              </w:rPr>
              <w:t xml:space="preserve"> </w:t>
            </w:r>
            <w:r w:rsidR="000D5A36" w:rsidRPr="000D5A36">
              <w:rPr>
                <w:b/>
                <w:sz w:val="22"/>
                <w:szCs w:val="22"/>
              </w:rPr>
              <w:t>years</w:t>
            </w:r>
            <w:r w:rsidRPr="000D5A36">
              <w:rPr>
                <w:b/>
                <w:sz w:val="22"/>
                <w:szCs w:val="22"/>
              </w:rPr>
              <w:t xml:space="preserve"> 2023/2024</w:t>
            </w:r>
          </w:p>
        </w:tc>
        <w:tc>
          <w:tcPr>
            <w:tcW w:w="4394" w:type="dxa"/>
            <w:tcBorders>
              <w:top w:val="nil"/>
              <w:left w:val="nil"/>
              <w:bottom w:val="single" w:sz="4" w:space="0" w:color="auto"/>
              <w:right w:val="single" w:sz="4" w:space="0" w:color="auto"/>
            </w:tcBorders>
            <w:shd w:val="clear" w:color="auto" w:fill="auto"/>
            <w:vAlign w:val="center"/>
          </w:tcPr>
          <w:p w14:paraId="6FD9A4B1" w14:textId="574850BC" w:rsidR="00E66796" w:rsidRPr="00570DEB" w:rsidRDefault="00000849" w:rsidP="00C672D0">
            <w:pPr>
              <w:ind w:left="0"/>
              <w:jc w:val="both"/>
              <w:rPr>
                <w:rFonts w:eastAsia="Times New Roman"/>
                <w:iCs/>
                <w:sz w:val="22"/>
                <w:szCs w:val="22"/>
                <w:lang w:val="en-GB" w:eastAsia="en-GB" w:bidi="ar-SA"/>
              </w:rPr>
            </w:pPr>
            <w:r w:rsidRPr="00570DEB">
              <w:rPr>
                <w:rFonts w:eastAsia="Times New Roman"/>
                <w:iCs/>
                <w:sz w:val="22"/>
                <w:szCs w:val="22"/>
                <w:lang w:val="en-GB" w:eastAsia="en-GB" w:bidi="ar-SA"/>
              </w:rPr>
              <w:t>Please provide scanned cop</w:t>
            </w:r>
            <w:r w:rsidR="000D5A36">
              <w:rPr>
                <w:rFonts w:eastAsia="Times New Roman"/>
                <w:iCs/>
                <w:sz w:val="22"/>
                <w:szCs w:val="22"/>
                <w:lang w:val="en-GB" w:eastAsia="en-GB" w:bidi="ar-SA"/>
              </w:rPr>
              <w:t>ies</w:t>
            </w:r>
          </w:p>
        </w:tc>
      </w:tr>
      <w:tr w:rsidR="00E66796" w:rsidRPr="00570DEB" w14:paraId="64C2809C" w14:textId="77777777" w:rsidTr="00C672D0">
        <w:trPr>
          <w:trHeight w:val="832"/>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33248F4D" w14:textId="4E7A7ECB" w:rsidR="00E66796" w:rsidRPr="000D5A36" w:rsidRDefault="00000849" w:rsidP="00C672D0">
            <w:pPr>
              <w:ind w:left="0"/>
              <w:rPr>
                <w:rFonts w:eastAsia="Times New Roman"/>
                <w:b/>
                <w:iCs/>
                <w:sz w:val="22"/>
                <w:szCs w:val="22"/>
                <w:lang w:val="en-GB" w:eastAsia="en-GB" w:bidi="ar-SA"/>
              </w:rPr>
            </w:pPr>
            <w:r w:rsidRPr="000D5A36">
              <w:rPr>
                <w:b/>
                <w:iCs/>
                <w:sz w:val="22"/>
                <w:szCs w:val="22"/>
                <w:lang w:val="en-GB" w:eastAsia="en-GB" w:bidi="ar-SA"/>
              </w:rPr>
              <w:t xml:space="preserve">Proof of relatable work experience </w:t>
            </w:r>
            <w:r w:rsidR="000D5A36">
              <w:rPr>
                <w:b/>
                <w:iCs/>
                <w:sz w:val="22"/>
                <w:szCs w:val="22"/>
                <w:lang w:val="en-GB" w:eastAsia="en-GB" w:bidi="ar-SA"/>
              </w:rPr>
              <w:t xml:space="preserve">from a minimum of </w:t>
            </w:r>
            <w:r w:rsidR="00676615">
              <w:rPr>
                <w:b/>
                <w:iCs/>
                <w:sz w:val="22"/>
                <w:szCs w:val="22"/>
                <w:lang w:val="en-GB" w:eastAsia="en-GB" w:bidi="ar-SA"/>
              </w:rPr>
              <w:t>5</w:t>
            </w:r>
            <w:r w:rsidR="000D5A36">
              <w:rPr>
                <w:b/>
                <w:iCs/>
                <w:sz w:val="22"/>
                <w:szCs w:val="22"/>
                <w:lang w:val="en-GB" w:eastAsia="en-GB" w:bidi="ar-SA"/>
              </w:rPr>
              <w:t xml:space="preserve"> organizations </w:t>
            </w:r>
            <w:r w:rsidR="000D5A36" w:rsidRPr="000D5A36">
              <w:rPr>
                <w:b/>
                <w:sz w:val="22"/>
                <w:szCs w:val="22"/>
              </w:rPr>
              <w:t xml:space="preserve">demonstrated through </w:t>
            </w:r>
            <w:r w:rsidR="000D5A36">
              <w:rPr>
                <w:b/>
                <w:sz w:val="22"/>
                <w:szCs w:val="22"/>
              </w:rPr>
              <w:t xml:space="preserve">signed </w:t>
            </w:r>
            <w:r w:rsidR="000D5A36" w:rsidRPr="000D5A36">
              <w:rPr>
                <w:b/>
                <w:sz w:val="22"/>
                <w:szCs w:val="22"/>
              </w:rPr>
              <w:t xml:space="preserve">Purchase Orders </w:t>
            </w:r>
            <w:r w:rsidR="000D5A36">
              <w:rPr>
                <w:b/>
                <w:sz w:val="22"/>
                <w:szCs w:val="22"/>
              </w:rPr>
              <w:t>or</w:t>
            </w:r>
            <w:r w:rsidR="000D5A36" w:rsidRPr="000D5A36">
              <w:rPr>
                <w:b/>
                <w:sz w:val="22"/>
                <w:szCs w:val="22"/>
              </w:rPr>
              <w:t xml:space="preserve"> Contracts for completed supplies or projects, particularly in locations similar to </w:t>
            </w:r>
            <w:proofErr w:type="spellStart"/>
            <w:r w:rsidR="000D5A36" w:rsidRPr="000D5A36">
              <w:rPr>
                <w:b/>
                <w:sz w:val="22"/>
                <w:szCs w:val="22"/>
              </w:rPr>
              <w:t>Damboa</w:t>
            </w:r>
            <w:proofErr w:type="spellEnd"/>
            <w:r w:rsidR="000D5A36" w:rsidRPr="000D5A36">
              <w:rPr>
                <w:b/>
                <w:sz w:val="22"/>
                <w:szCs w:val="22"/>
              </w:rPr>
              <w:t xml:space="preserve"> and </w:t>
            </w:r>
            <w:proofErr w:type="spellStart"/>
            <w:r w:rsidR="000D5A36" w:rsidRPr="000D5A36">
              <w:rPr>
                <w:b/>
                <w:sz w:val="22"/>
                <w:szCs w:val="22"/>
              </w:rPr>
              <w:t>Mobbar</w:t>
            </w:r>
            <w:proofErr w:type="spellEnd"/>
            <w:r w:rsidR="000D5A36">
              <w:rPr>
                <w:b/>
                <w:sz w:val="22"/>
                <w:szCs w:val="22"/>
              </w:rPr>
              <w:t>.</w:t>
            </w:r>
          </w:p>
        </w:tc>
        <w:tc>
          <w:tcPr>
            <w:tcW w:w="4394" w:type="dxa"/>
            <w:tcBorders>
              <w:top w:val="nil"/>
              <w:left w:val="nil"/>
              <w:bottom w:val="single" w:sz="4" w:space="0" w:color="auto"/>
              <w:right w:val="single" w:sz="4" w:space="0" w:color="auto"/>
            </w:tcBorders>
            <w:shd w:val="clear" w:color="auto" w:fill="auto"/>
            <w:vAlign w:val="center"/>
            <w:hideMark/>
          </w:tcPr>
          <w:p w14:paraId="1C9A4129" w14:textId="5C7FD040" w:rsidR="00E66796" w:rsidRPr="00570DEB" w:rsidRDefault="000D5A36" w:rsidP="00C672D0">
            <w:pPr>
              <w:ind w:left="0"/>
              <w:jc w:val="both"/>
              <w:rPr>
                <w:rFonts w:eastAsia="Times New Roman"/>
                <w:iCs/>
                <w:sz w:val="22"/>
                <w:szCs w:val="22"/>
                <w:lang w:val="en-GB" w:eastAsia="en-GB" w:bidi="ar-SA"/>
              </w:rPr>
            </w:pPr>
            <w:r w:rsidRPr="00570DEB">
              <w:rPr>
                <w:rFonts w:eastAsia="Times New Roman"/>
                <w:iCs/>
                <w:sz w:val="22"/>
                <w:szCs w:val="22"/>
                <w:lang w:val="en-GB" w:eastAsia="en-GB" w:bidi="ar-SA"/>
              </w:rPr>
              <w:t>Please provide scanned cop</w:t>
            </w:r>
            <w:r>
              <w:rPr>
                <w:rFonts w:eastAsia="Times New Roman"/>
                <w:iCs/>
                <w:sz w:val="22"/>
                <w:szCs w:val="22"/>
                <w:lang w:val="en-GB" w:eastAsia="en-GB" w:bidi="ar-SA"/>
              </w:rPr>
              <w:t>ies.</w:t>
            </w:r>
          </w:p>
        </w:tc>
      </w:tr>
    </w:tbl>
    <w:p w14:paraId="14CCBBCA" w14:textId="77777777" w:rsidR="00CF0779" w:rsidRPr="00570DEB" w:rsidRDefault="00CF0779">
      <w:pPr>
        <w:pStyle w:val="heading10"/>
        <w:numPr>
          <w:ilvl w:val="0"/>
          <w:numId w:val="0"/>
        </w:numPr>
        <w:rPr>
          <w:rStyle w:val="Header1"/>
          <w:b w:val="0"/>
          <w:sz w:val="22"/>
          <w:szCs w:val="22"/>
        </w:rPr>
      </w:pPr>
      <w:bookmarkStart w:id="13" w:name="a696886"/>
      <w:bookmarkStart w:id="14" w:name="a815094"/>
      <w:bookmarkStart w:id="15" w:name="a794551"/>
      <w:bookmarkStart w:id="16" w:name="a636606"/>
      <w:bookmarkStart w:id="17" w:name="a94132"/>
      <w:bookmarkStart w:id="18" w:name="a970821"/>
      <w:bookmarkStart w:id="19" w:name="a855600"/>
      <w:bookmarkStart w:id="20" w:name="a184951"/>
      <w:bookmarkStart w:id="21" w:name="a446168"/>
      <w:bookmarkStart w:id="22" w:name="a180293"/>
      <w:bookmarkEnd w:id="13"/>
      <w:bookmarkEnd w:id="14"/>
      <w:bookmarkEnd w:id="15"/>
      <w:bookmarkEnd w:id="16"/>
      <w:bookmarkEnd w:id="17"/>
      <w:bookmarkEnd w:id="18"/>
      <w:bookmarkEnd w:id="19"/>
      <w:bookmarkEnd w:id="20"/>
      <w:bookmarkEnd w:id="21"/>
      <w:bookmarkEnd w:id="22"/>
    </w:p>
    <w:sectPr w:rsidR="00CF0779" w:rsidRPr="00570DEB" w:rsidSect="00E6691C">
      <w:headerReference w:type="default" r:id="rId18"/>
      <w:footerReference w:type="default" r:id="rId19"/>
      <w:pgSz w:w="11906" w:h="16838" w:code="9"/>
      <w:pgMar w:top="1418" w:right="1133" w:bottom="289" w:left="993"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2F1CAE" w14:textId="77777777" w:rsidR="00697274" w:rsidRDefault="00697274" w:rsidP="00A56DF0">
      <w:r>
        <w:separator/>
      </w:r>
    </w:p>
  </w:endnote>
  <w:endnote w:type="continuationSeparator" w:id="0">
    <w:p w14:paraId="2DD720C9" w14:textId="77777777" w:rsidR="00697274" w:rsidRDefault="00697274" w:rsidP="00A56DF0">
      <w:r>
        <w:continuationSeparator/>
      </w:r>
    </w:p>
  </w:endnote>
  <w:endnote w:type="continuationNotice" w:id="1">
    <w:p w14:paraId="0705F0EE" w14:textId="77777777" w:rsidR="00697274" w:rsidRDefault="006972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el">
    <w:altName w:val="Times New Roman"/>
    <w:panose1 w:val="00000000000000000000"/>
    <w:charset w:val="00"/>
    <w:family w:val="roman"/>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Plan">
    <w:altName w:val="Corbel"/>
    <w:charset w:val="00"/>
    <w:family w:val="swiss"/>
    <w:pitch w:val="variable"/>
    <w:sig w:usb0="00000003" w:usb1="00000000" w:usb2="00000000" w:usb3="00000000" w:csb0="00000001" w:csb1="00000000"/>
  </w:font>
  <w:font w:name="Veneer">
    <w:altName w:val="Calibri"/>
    <w:panose1 w:val="00000000000000000000"/>
    <w:charset w:val="00"/>
    <w:family w:val="modern"/>
    <w:notTrueType/>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20"/>
      </w:rPr>
      <w:id w:val="-333850810"/>
      <w:docPartObj>
        <w:docPartGallery w:val="Page Numbers (Bottom of Page)"/>
        <w:docPartUnique/>
      </w:docPartObj>
    </w:sdtPr>
    <w:sdtEndPr>
      <w:rPr>
        <w:color w:val="7F7F7F" w:themeColor="background1" w:themeShade="7F"/>
        <w:spacing w:val="60"/>
      </w:rPr>
    </w:sdtEndPr>
    <w:sdtContent>
      <w:p w14:paraId="63CE5243" w14:textId="77777777" w:rsidR="00C672D0" w:rsidRPr="001719B3" w:rsidRDefault="00C672D0">
        <w:pPr>
          <w:pStyle w:val="Footer"/>
          <w:pBdr>
            <w:top w:val="single" w:sz="4" w:space="1" w:color="D9D9D9" w:themeColor="background1" w:themeShade="D9"/>
          </w:pBdr>
          <w:jc w:val="right"/>
          <w:rPr>
            <w:sz w:val="20"/>
          </w:rPr>
        </w:pPr>
        <w:r w:rsidRPr="001719B3">
          <w:rPr>
            <w:sz w:val="20"/>
          </w:rPr>
          <w:fldChar w:fldCharType="begin"/>
        </w:r>
        <w:r w:rsidRPr="001719B3">
          <w:rPr>
            <w:sz w:val="20"/>
          </w:rPr>
          <w:instrText xml:space="preserve"> PAGE   \* MERGEFORMAT </w:instrText>
        </w:r>
        <w:r w:rsidRPr="001719B3">
          <w:rPr>
            <w:sz w:val="20"/>
          </w:rPr>
          <w:fldChar w:fldCharType="separate"/>
        </w:r>
        <w:r>
          <w:rPr>
            <w:noProof/>
            <w:sz w:val="20"/>
          </w:rPr>
          <w:t>11</w:t>
        </w:r>
        <w:r w:rsidRPr="001719B3">
          <w:rPr>
            <w:noProof/>
            <w:sz w:val="20"/>
          </w:rPr>
          <w:fldChar w:fldCharType="end"/>
        </w:r>
        <w:r w:rsidRPr="001719B3">
          <w:rPr>
            <w:sz w:val="20"/>
          </w:rPr>
          <w:t xml:space="preserve"> | </w:t>
        </w:r>
        <w:r w:rsidRPr="001719B3">
          <w:rPr>
            <w:color w:val="7F7F7F" w:themeColor="background1" w:themeShade="7F"/>
            <w:spacing w:val="60"/>
            <w:sz w:val="20"/>
          </w:rPr>
          <w:t>Page</w:t>
        </w:r>
      </w:p>
    </w:sdtContent>
  </w:sdt>
  <w:p w14:paraId="7D36CD58" w14:textId="77777777" w:rsidR="00C672D0" w:rsidRDefault="00C672D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7B6190" w14:textId="77777777" w:rsidR="00697274" w:rsidRDefault="00697274" w:rsidP="00A56DF0">
      <w:r>
        <w:separator/>
      </w:r>
    </w:p>
  </w:footnote>
  <w:footnote w:type="continuationSeparator" w:id="0">
    <w:p w14:paraId="753778F2" w14:textId="77777777" w:rsidR="00697274" w:rsidRDefault="00697274" w:rsidP="00A56DF0">
      <w:r>
        <w:continuationSeparator/>
      </w:r>
    </w:p>
  </w:footnote>
  <w:footnote w:type="continuationNotice" w:id="1">
    <w:p w14:paraId="4FE98002" w14:textId="77777777" w:rsidR="00697274" w:rsidRDefault="006972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201684" w14:textId="77777777" w:rsidR="00C672D0" w:rsidRDefault="00C672D0" w:rsidP="007D1CBC">
    <w:pPr>
      <w:pStyle w:val="Header"/>
      <w:ind w:left="0"/>
    </w:pPr>
    <w:r w:rsidRPr="00B44D22">
      <w:rPr>
        <w:rFonts w:ascii="Times New Roman" w:eastAsia="Times New Roman" w:hAnsi="Times New Roman" w:cs="Times New Roman"/>
        <w:noProof/>
        <w:lang w:val="en-GB" w:eastAsia="en-GB" w:bidi="ar-SA"/>
      </w:rPr>
      <w:drawing>
        <wp:anchor distT="0" distB="0" distL="114300" distR="114300" simplePos="0" relativeHeight="251658240" behindDoc="0" locked="0" layoutInCell="1" allowOverlap="1" wp14:anchorId="1444A698" wp14:editId="28B7D18A">
          <wp:simplePos x="0" y="0"/>
          <wp:positionH relativeFrom="column">
            <wp:posOffset>3762375</wp:posOffset>
          </wp:positionH>
          <wp:positionV relativeFrom="paragraph">
            <wp:posOffset>-321310</wp:posOffset>
          </wp:positionV>
          <wp:extent cx="3082633" cy="646462"/>
          <wp:effectExtent l="0" t="0" r="3810" b="1270"/>
          <wp:wrapNone/>
          <wp:docPr id="1" name="Picture 1" descr="C:\Users\aaliyu\OneDrive - Plan International\Desktop\Content creation workshop\Logos\EN-Funded by the EU-PANT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aliyu\OneDrive - Plan International\Desktop\Content creation workshop\Logos\EN-Funded by the EU-PANTON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82633" cy="646462"/>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70DEB">
      <w:rPr>
        <w:noProof/>
        <w:sz w:val="22"/>
        <w:szCs w:val="22"/>
        <w:lang w:val="en-GB" w:eastAsia="en-GB" w:bidi="ar-SA"/>
      </w:rPr>
      <w:drawing>
        <wp:anchor distT="0" distB="0" distL="114300" distR="114300" simplePos="0" relativeHeight="251658241" behindDoc="0" locked="0" layoutInCell="1" allowOverlap="1" wp14:anchorId="2EEE5714" wp14:editId="088F59BC">
          <wp:simplePos x="0" y="0"/>
          <wp:positionH relativeFrom="margin">
            <wp:posOffset>-465455</wp:posOffset>
          </wp:positionH>
          <wp:positionV relativeFrom="paragraph">
            <wp:posOffset>-245745</wp:posOffset>
          </wp:positionV>
          <wp:extent cx="1143635" cy="434581"/>
          <wp:effectExtent l="0" t="0" r="0" b="3810"/>
          <wp:wrapNone/>
          <wp:docPr id="2" name="Picture 2" descr="https://planet.planapps.org/StaffInfo/GlobalBrand/Documents/PI_Logo_RGB_bl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lanet.planapps.org/StaffInfo/GlobalBrand/Documents/PI_Logo_RGB_blue.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59446" cy="440589"/>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4CC20406"/>
    <w:lvl w:ilvl="0">
      <w:start w:val="1"/>
      <w:numFmt w:val="decimal"/>
      <w:pStyle w:val="ListNumber"/>
      <w:lvlText w:val="%1."/>
      <w:lvlJc w:val="left"/>
      <w:pPr>
        <w:tabs>
          <w:tab w:val="num" w:pos="360"/>
        </w:tabs>
        <w:ind w:left="227" w:hanging="227"/>
      </w:pPr>
    </w:lvl>
  </w:abstractNum>
  <w:abstractNum w:abstractNumId="1" w15:restartNumberingAfterBreak="0">
    <w:nsid w:val="FFFFFF89"/>
    <w:multiLevelType w:val="singleLevel"/>
    <w:tmpl w:val="C2E0B83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3213403"/>
    <w:multiLevelType w:val="hybridMultilevel"/>
    <w:tmpl w:val="5032207A"/>
    <w:lvl w:ilvl="0" w:tplc="9A206E62">
      <w:start w:val="1"/>
      <w:numFmt w:val="decimal"/>
      <w:lvlRestart w:val="0"/>
      <w:pStyle w:val="Bodytextnumbered"/>
      <w:lvlText w:val="%1"/>
      <w:lvlJc w:val="left"/>
      <w:pPr>
        <w:tabs>
          <w:tab w:val="num" w:pos="637"/>
        </w:tabs>
        <w:ind w:left="637" w:hanging="397"/>
      </w:pPr>
      <w:rPr>
        <w:rFonts w:hint="default"/>
        <w:b/>
        <w:i w:val="0"/>
        <w:color w:val="7AB800"/>
        <w:sz w:val="20"/>
        <w:szCs w:val="20"/>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rPr>
        <w:rFonts w:hint="default"/>
        <w:b/>
        <w:i w:val="0"/>
        <w:color w:val="083863"/>
        <w:sz w:val="20"/>
        <w:szCs w:val="20"/>
      </w:r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AC31BE8"/>
    <w:multiLevelType w:val="multilevel"/>
    <w:tmpl w:val="3252E9FC"/>
    <w:lvl w:ilvl="0">
      <w:start w:val="1"/>
      <w:numFmt w:val="bullet"/>
      <w:pStyle w:val="Heading3"/>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BD819FA"/>
    <w:multiLevelType w:val="multilevel"/>
    <w:tmpl w:val="9F7277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D1EDB"/>
    <w:multiLevelType w:val="hybridMultilevel"/>
    <w:tmpl w:val="FA820AE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1729414D"/>
    <w:multiLevelType w:val="hybridMultilevel"/>
    <w:tmpl w:val="1A72D8C8"/>
    <w:lvl w:ilvl="0" w:tplc="2C6EC200">
      <w:start w:val="14"/>
      <w:numFmt w:val="bullet"/>
      <w:pStyle w:val="Bullet2"/>
      <w:lvlText w:val=""/>
      <w:lvlJc w:val="left"/>
      <w:pPr>
        <w:tabs>
          <w:tab w:val="num" w:pos="1191"/>
        </w:tabs>
        <w:ind w:left="1191" w:hanging="397"/>
      </w:pPr>
      <w:rPr>
        <w:rFonts w:ascii="Symbol" w:hAnsi="Symbol" w:hint="default"/>
        <w:b/>
        <w:i w:val="0"/>
        <w:color w:val="7AB800"/>
      </w:rPr>
    </w:lvl>
    <w:lvl w:ilvl="1" w:tplc="08090003" w:tentative="1">
      <w:start w:val="1"/>
      <w:numFmt w:val="bullet"/>
      <w:lvlText w:val="o"/>
      <w:lvlJc w:val="left"/>
      <w:pPr>
        <w:tabs>
          <w:tab w:val="num" w:pos="1837"/>
        </w:tabs>
        <w:ind w:left="1837" w:hanging="360"/>
      </w:pPr>
      <w:rPr>
        <w:rFonts w:ascii="Courier New" w:hAnsi="Courier New" w:cs="Courier New" w:hint="default"/>
      </w:rPr>
    </w:lvl>
    <w:lvl w:ilvl="2" w:tplc="08090005" w:tentative="1">
      <w:start w:val="1"/>
      <w:numFmt w:val="bullet"/>
      <w:lvlText w:val=""/>
      <w:lvlJc w:val="left"/>
      <w:pPr>
        <w:tabs>
          <w:tab w:val="num" w:pos="2557"/>
        </w:tabs>
        <w:ind w:left="2557" w:hanging="360"/>
      </w:pPr>
      <w:rPr>
        <w:rFonts w:ascii="Wingdings" w:hAnsi="Wingdings" w:hint="default"/>
      </w:rPr>
    </w:lvl>
    <w:lvl w:ilvl="3" w:tplc="08090001" w:tentative="1">
      <w:start w:val="1"/>
      <w:numFmt w:val="bullet"/>
      <w:lvlText w:val=""/>
      <w:lvlJc w:val="left"/>
      <w:pPr>
        <w:tabs>
          <w:tab w:val="num" w:pos="3277"/>
        </w:tabs>
        <w:ind w:left="3277" w:hanging="360"/>
      </w:pPr>
      <w:rPr>
        <w:rFonts w:ascii="Symbol" w:hAnsi="Symbol" w:hint="default"/>
      </w:rPr>
    </w:lvl>
    <w:lvl w:ilvl="4" w:tplc="08090003" w:tentative="1">
      <w:start w:val="1"/>
      <w:numFmt w:val="bullet"/>
      <w:lvlText w:val="o"/>
      <w:lvlJc w:val="left"/>
      <w:pPr>
        <w:tabs>
          <w:tab w:val="num" w:pos="3997"/>
        </w:tabs>
        <w:ind w:left="3997" w:hanging="360"/>
      </w:pPr>
      <w:rPr>
        <w:rFonts w:ascii="Courier New" w:hAnsi="Courier New" w:cs="Courier New" w:hint="default"/>
      </w:rPr>
    </w:lvl>
    <w:lvl w:ilvl="5" w:tplc="08090005" w:tentative="1">
      <w:start w:val="1"/>
      <w:numFmt w:val="bullet"/>
      <w:lvlText w:val=""/>
      <w:lvlJc w:val="left"/>
      <w:pPr>
        <w:tabs>
          <w:tab w:val="num" w:pos="4717"/>
        </w:tabs>
        <w:ind w:left="4717" w:hanging="360"/>
      </w:pPr>
      <w:rPr>
        <w:rFonts w:ascii="Wingdings" w:hAnsi="Wingdings" w:hint="default"/>
      </w:rPr>
    </w:lvl>
    <w:lvl w:ilvl="6" w:tplc="08090001" w:tentative="1">
      <w:start w:val="1"/>
      <w:numFmt w:val="bullet"/>
      <w:lvlText w:val=""/>
      <w:lvlJc w:val="left"/>
      <w:pPr>
        <w:tabs>
          <w:tab w:val="num" w:pos="5437"/>
        </w:tabs>
        <w:ind w:left="5437" w:hanging="360"/>
      </w:pPr>
      <w:rPr>
        <w:rFonts w:ascii="Symbol" w:hAnsi="Symbol" w:hint="default"/>
      </w:rPr>
    </w:lvl>
    <w:lvl w:ilvl="7" w:tplc="08090003" w:tentative="1">
      <w:start w:val="1"/>
      <w:numFmt w:val="bullet"/>
      <w:lvlText w:val="o"/>
      <w:lvlJc w:val="left"/>
      <w:pPr>
        <w:tabs>
          <w:tab w:val="num" w:pos="6157"/>
        </w:tabs>
        <w:ind w:left="6157" w:hanging="360"/>
      </w:pPr>
      <w:rPr>
        <w:rFonts w:ascii="Courier New" w:hAnsi="Courier New" w:cs="Courier New" w:hint="default"/>
      </w:rPr>
    </w:lvl>
    <w:lvl w:ilvl="8" w:tplc="08090005" w:tentative="1">
      <w:start w:val="1"/>
      <w:numFmt w:val="bullet"/>
      <w:lvlText w:val=""/>
      <w:lvlJc w:val="left"/>
      <w:pPr>
        <w:tabs>
          <w:tab w:val="num" w:pos="6877"/>
        </w:tabs>
        <w:ind w:left="6877" w:hanging="360"/>
      </w:pPr>
      <w:rPr>
        <w:rFonts w:ascii="Wingdings" w:hAnsi="Wingdings" w:hint="default"/>
      </w:rPr>
    </w:lvl>
  </w:abstractNum>
  <w:abstractNum w:abstractNumId="7" w15:restartNumberingAfterBreak="0">
    <w:nsid w:val="2EDA0CD5"/>
    <w:multiLevelType w:val="hybridMultilevel"/>
    <w:tmpl w:val="81E22CEA"/>
    <w:lvl w:ilvl="0" w:tplc="FFFFFFFF">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34EF030F"/>
    <w:multiLevelType w:val="hybridMultilevel"/>
    <w:tmpl w:val="0420B1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FCD6EBF"/>
    <w:multiLevelType w:val="hybridMultilevel"/>
    <w:tmpl w:val="A9A6B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15E75E0"/>
    <w:multiLevelType w:val="hybridMultilevel"/>
    <w:tmpl w:val="9C061752"/>
    <w:lvl w:ilvl="0" w:tplc="13AE521E">
      <w:start w:val="1"/>
      <w:numFmt w:val="decimal"/>
      <w:lvlText w:val="%1."/>
      <w:lvlJc w:val="left"/>
      <w:pPr>
        <w:ind w:left="720" w:hanging="360"/>
      </w:pPr>
      <w:rPr>
        <w:rFonts w:hint="default"/>
        <w:b/>
      </w:rPr>
    </w:lvl>
    <w:lvl w:ilvl="1" w:tplc="20000019">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1" w15:restartNumberingAfterBreak="0">
    <w:nsid w:val="42D05D0E"/>
    <w:multiLevelType w:val="hybridMultilevel"/>
    <w:tmpl w:val="585409AC"/>
    <w:lvl w:ilvl="0" w:tplc="08090005">
      <w:start w:val="1"/>
      <w:numFmt w:val="bullet"/>
      <w:lvlText w:val=""/>
      <w:lvlJc w:val="left"/>
      <w:pPr>
        <w:ind w:left="720" w:hanging="360"/>
      </w:pPr>
      <w:rPr>
        <w:rFonts w:ascii="Wingdings" w:hAnsi="Wingdings" w:hint="default"/>
      </w:rPr>
    </w:lvl>
    <w:lvl w:ilvl="1" w:tplc="97DC5A3A">
      <w:start w:val="1"/>
      <w:numFmt w:val="bullet"/>
      <w:lvlText w:val="o"/>
      <w:lvlJc w:val="left"/>
      <w:pPr>
        <w:ind w:left="1440" w:hanging="360"/>
      </w:pPr>
      <w:rPr>
        <w:rFonts w:ascii="Courier New" w:hAnsi="Courier New" w:hint="default"/>
      </w:rPr>
    </w:lvl>
    <w:lvl w:ilvl="2" w:tplc="FEB4E560">
      <w:start w:val="1"/>
      <w:numFmt w:val="bullet"/>
      <w:lvlText w:val=""/>
      <w:lvlJc w:val="left"/>
      <w:pPr>
        <w:ind w:left="2160" w:hanging="360"/>
      </w:pPr>
      <w:rPr>
        <w:rFonts w:ascii="Wingdings" w:hAnsi="Wingdings" w:hint="default"/>
      </w:rPr>
    </w:lvl>
    <w:lvl w:ilvl="3" w:tplc="2E8AAD28">
      <w:start w:val="1"/>
      <w:numFmt w:val="bullet"/>
      <w:lvlText w:val=""/>
      <w:lvlJc w:val="left"/>
      <w:pPr>
        <w:ind w:left="2880" w:hanging="360"/>
      </w:pPr>
      <w:rPr>
        <w:rFonts w:ascii="Symbol" w:hAnsi="Symbol" w:hint="default"/>
      </w:rPr>
    </w:lvl>
    <w:lvl w:ilvl="4" w:tplc="67D49D98">
      <w:start w:val="1"/>
      <w:numFmt w:val="bullet"/>
      <w:lvlText w:val="o"/>
      <w:lvlJc w:val="left"/>
      <w:pPr>
        <w:ind w:left="3600" w:hanging="360"/>
      </w:pPr>
      <w:rPr>
        <w:rFonts w:ascii="Courier New" w:hAnsi="Courier New" w:hint="default"/>
      </w:rPr>
    </w:lvl>
    <w:lvl w:ilvl="5" w:tplc="495CD5FE">
      <w:start w:val="1"/>
      <w:numFmt w:val="bullet"/>
      <w:lvlText w:val=""/>
      <w:lvlJc w:val="left"/>
      <w:pPr>
        <w:ind w:left="4320" w:hanging="360"/>
      </w:pPr>
      <w:rPr>
        <w:rFonts w:ascii="Wingdings" w:hAnsi="Wingdings" w:hint="default"/>
      </w:rPr>
    </w:lvl>
    <w:lvl w:ilvl="6" w:tplc="EB98C7A4">
      <w:start w:val="1"/>
      <w:numFmt w:val="bullet"/>
      <w:lvlText w:val=""/>
      <w:lvlJc w:val="left"/>
      <w:pPr>
        <w:ind w:left="5040" w:hanging="360"/>
      </w:pPr>
      <w:rPr>
        <w:rFonts w:ascii="Symbol" w:hAnsi="Symbol" w:hint="default"/>
      </w:rPr>
    </w:lvl>
    <w:lvl w:ilvl="7" w:tplc="829E4EC6">
      <w:start w:val="1"/>
      <w:numFmt w:val="bullet"/>
      <w:lvlText w:val="o"/>
      <w:lvlJc w:val="left"/>
      <w:pPr>
        <w:ind w:left="5760" w:hanging="360"/>
      </w:pPr>
      <w:rPr>
        <w:rFonts w:ascii="Courier New" w:hAnsi="Courier New" w:hint="default"/>
      </w:rPr>
    </w:lvl>
    <w:lvl w:ilvl="8" w:tplc="9BA0D70E">
      <w:start w:val="1"/>
      <w:numFmt w:val="bullet"/>
      <w:lvlText w:val=""/>
      <w:lvlJc w:val="left"/>
      <w:pPr>
        <w:ind w:left="6480" w:hanging="360"/>
      </w:pPr>
      <w:rPr>
        <w:rFonts w:ascii="Wingdings" w:hAnsi="Wingdings" w:hint="default"/>
      </w:rPr>
    </w:lvl>
  </w:abstractNum>
  <w:abstractNum w:abstractNumId="12" w15:restartNumberingAfterBreak="0">
    <w:nsid w:val="464A54AA"/>
    <w:multiLevelType w:val="multilevel"/>
    <w:tmpl w:val="DDF82688"/>
    <w:name w:val="zzmpLOLglOther||02 LOLglOther|2|3|1|1|0|9||1|0|1||1|0|0||1|0|0||1|0|0||1|0|0||1|0|0||mpNA||mpNA||2"/>
    <w:lvl w:ilvl="0">
      <w:start w:val="1"/>
      <w:numFmt w:val="decimal"/>
      <w:lvlRestart w:val="0"/>
      <w:pStyle w:val="LOLglOtherL1"/>
      <w:lvlText w:val="%1"/>
      <w:lvlJc w:val="left"/>
      <w:pPr>
        <w:tabs>
          <w:tab w:val="num" w:pos="720"/>
        </w:tabs>
        <w:ind w:left="720" w:hanging="720"/>
      </w:pPr>
      <w:rPr>
        <w:rFonts w:ascii="Arial" w:hAnsi="Arial" w:cs="Times New Roman" w:hint="default"/>
        <w:b/>
        <w:i w:val="0"/>
        <w:caps/>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LOLglOtherL2"/>
      <w:lvlText w:val="%1.%2"/>
      <w:lvlJc w:val="left"/>
      <w:pPr>
        <w:tabs>
          <w:tab w:val="num" w:pos="720"/>
        </w:tabs>
        <w:ind w:left="720" w:hanging="720"/>
      </w:pPr>
      <w:rPr>
        <w:rFonts w:ascii="Arial" w:hAnsi="Arial" w:cs="Times New Roman" w:hint="default"/>
        <w:b/>
        <w:i w:val="0"/>
        <w:caps w:val="0"/>
        <w:strike w:val="0"/>
        <w:dstrike w:val="0"/>
        <w:vanish w:val="0"/>
        <w:color w:val="auto"/>
        <w:sz w:val="22"/>
        <w:szCs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LOLglOtherL3"/>
      <w:lvlText w:val="%1.%2.%3"/>
      <w:lvlJc w:val="left"/>
      <w:pPr>
        <w:tabs>
          <w:tab w:val="num" w:pos="1699"/>
        </w:tabs>
        <w:ind w:left="1699" w:hanging="979"/>
      </w:pPr>
      <w:rPr>
        <w:rFonts w:ascii="Arial" w:hAnsi="Arial" w:cs="Times New Roman" w:hint="default"/>
        <w:b/>
        <w:i w:val="0"/>
        <w:caps w:val="0"/>
        <w:strike w:val="0"/>
        <w:dstrike w:val="0"/>
        <w:vanish w:val="0"/>
        <w:color w:val="auto"/>
        <w:sz w:val="22"/>
        <w:szCs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pStyle w:val="LOLglOtherL4"/>
      <w:lvlText w:val="(%4)"/>
      <w:lvlJc w:val="left"/>
      <w:pPr>
        <w:tabs>
          <w:tab w:val="num" w:pos="2419"/>
        </w:tabs>
        <w:ind w:left="2419" w:hanging="720"/>
      </w:pPr>
      <w:rPr>
        <w:rFonts w:ascii="Times New Roman" w:hAnsi="Times New Roman" w:cs="Times New Roman" w:hint="default"/>
        <w:b/>
        <w:i w:val="0"/>
        <w:caps w:val="0"/>
        <w:small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Roman"/>
      <w:pStyle w:val="LOLglOtherL5"/>
      <w:lvlText w:val="(%5)"/>
      <w:lvlJc w:val="left"/>
      <w:pPr>
        <w:tabs>
          <w:tab w:val="num" w:pos="3139"/>
        </w:tabs>
        <w:ind w:left="3139" w:hanging="720"/>
      </w:pPr>
      <w:rPr>
        <w:rFonts w:ascii="Times New Roman" w:hAnsi="Times New Roman" w:cs="Times New Roman" w:hint="default"/>
        <w:b/>
        <w:i w:val="0"/>
        <w:caps w:val="0"/>
        <w:small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upperLetter"/>
      <w:pStyle w:val="LOLglOtherL6"/>
      <w:lvlText w:val="(%6)"/>
      <w:lvlJc w:val="left"/>
      <w:pPr>
        <w:tabs>
          <w:tab w:val="num" w:pos="3859"/>
        </w:tabs>
        <w:ind w:left="3859" w:hanging="720"/>
      </w:pPr>
      <w:rPr>
        <w:rFonts w:ascii="Times New Roman" w:hAnsi="Times New Roman" w:cs="Times New Roman" w:hint="default"/>
        <w:b/>
        <w:i w:val="0"/>
        <w:caps w:val="0"/>
        <w:small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pStyle w:val="LOLglOtherL7"/>
      <w:lvlText w:val="(%7)"/>
      <w:lvlJc w:val="left"/>
      <w:pPr>
        <w:tabs>
          <w:tab w:val="num" w:pos="4579"/>
        </w:tabs>
        <w:ind w:left="4579" w:hanging="720"/>
      </w:pPr>
      <w:rPr>
        <w:rFonts w:ascii="Times New Roman" w:hAnsi="Times New Roman" w:cs="Times New Roman" w:hint="default"/>
        <w:b/>
        <w:i w:val="0"/>
        <w:caps w:val="0"/>
        <w:small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lvlText w:val=""/>
      <w:lvlJc w:val="left"/>
      <w:pPr>
        <w:tabs>
          <w:tab w:val="num" w:pos="720"/>
        </w:tabs>
        <w:ind w:left="0" w:firstLine="0"/>
      </w:pPr>
      <w:rPr>
        <w:rFonts w:ascii="Times New Roman" w:hAnsi="Times New Roman" w:cs="Times New Roman" w:hint="default"/>
        <w:b w:val="0"/>
        <w:i w:val="0"/>
        <w:caps w:val="0"/>
        <w:small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none"/>
      <w:lvlText w:val=""/>
      <w:lvlJc w:val="left"/>
      <w:pPr>
        <w:tabs>
          <w:tab w:val="num" w:pos="720"/>
        </w:tabs>
        <w:ind w:left="0" w:firstLine="0"/>
      </w:pPr>
      <w:rPr>
        <w:rFonts w:ascii="Times New Roman" w:hAnsi="Times New Roman" w:cs="Times New Roman" w:hint="default"/>
        <w:b w:val="0"/>
        <w:i w:val="0"/>
        <w:caps w:val="0"/>
        <w:small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 w15:restartNumberingAfterBreak="0">
    <w:nsid w:val="4D237F40"/>
    <w:multiLevelType w:val="hybridMultilevel"/>
    <w:tmpl w:val="2804938A"/>
    <w:lvl w:ilvl="0" w:tplc="0809000B">
      <w:start w:val="1"/>
      <w:numFmt w:val="bullet"/>
      <w:lvlText w:val=""/>
      <w:lvlJc w:val="left"/>
      <w:pPr>
        <w:ind w:left="1287" w:hanging="360"/>
      </w:pPr>
      <w:rPr>
        <w:rFonts w:ascii="Wingdings" w:hAnsi="Wingdings"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4" w15:restartNumberingAfterBreak="0">
    <w:nsid w:val="54062B62"/>
    <w:multiLevelType w:val="hybridMultilevel"/>
    <w:tmpl w:val="22BCD1DA"/>
    <w:lvl w:ilvl="0" w:tplc="0809000B">
      <w:start w:val="1"/>
      <w:numFmt w:val="bullet"/>
      <w:lvlText w:val=""/>
      <w:lvlJc w:val="left"/>
      <w:pPr>
        <w:ind w:left="1287" w:hanging="360"/>
      </w:pPr>
      <w:rPr>
        <w:rFonts w:ascii="Wingdings" w:hAnsi="Wingdings"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5" w15:restartNumberingAfterBreak="0">
    <w:nsid w:val="58185E32"/>
    <w:multiLevelType w:val="hybridMultilevel"/>
    <w:tmpl w:val="F7809D78"/>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ACC164C"/>
    <w:multiLevelType w:val="hybridMultilevel"/>
    <w:tmpl w:val="F2427D2C"/>
    <w:lvl w:ilvl="0" w:tplc="9B3267A4">
      <w:start w:val="1"/>
      <w:numFmt w:val="bullet"/>
      <w:pStyle w:val="BulletPoints"/>
      <w:lvlText w:val=""/>
      <w:lvlJc w:val="left"/>
      <w:pPr>
        <w:ind w:left="1287" w:hanging="360"/>
      </w:pPr>
      <w:rPr>
        <w:rFonts w:ascii="Symbol" w:hAnsi="Symbol" w:hint="default"/>
      </w:rPr>
    </w:lvl>
    <w:lvl w:ilvl="1" w:tplc="08090003">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7" w15:restartNumberingAfterBreak="0">
    <w:nsid w:val="5B312D02"/>
    <w:multiLevelType w:val="multilevel"/>
    <w:tmpl w:val="8B629F6C"/>
    <w:lvl w:ilvl="0">
      <w:start w:val="1"/>
      <w:numFmt w:val="decimal"/>
      <w:pStyle w:val="heading10"/>
      <w:lvlText w:val="%1."/>
      <w:lvlJc w:val="left"/>
      <w:pPr>
        <w:ind w:left="501" w:hanging="360"/>
      </w:pPr>
      <w:rPr>
        <w:sz w:val="22"/>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5DFA1511"/>
    <w:multiLevelType w:val="hybridMultilevel"/>
    <w:tmpl w:val="1858576A"/>
    <w:lvl w:ilvl="0" w:tplc="14C2A918">
      <w:start w:val="1"/>
      <w:numFmt w:val="bullet"/>
      <w:pStyle w:val="Bullet1"/>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6657D01"/>
    <w:multiLevelType w:val="hybridMultilevel"/>
    <w:tmpl w:val="E42C30E0"/>
    <w:lvl w:ilvl="0" w:tplc="67B2B248">
      <w:start w:val="1"/>
      <w:numFmt w:val="bullet"/>
      <w:pStyle w:val="ListBulleted"/>
      <w:lvlText w:val=""/>
      <w:lvlJc w:val="left"/>
      <w:pPr>
        <w:tabs>
          <w:tab w:val="num" w:pos="720"/>
        </w:tabs>
        <w:ind w:left="717" w:hanging="357"/>
      </w:pPr>
      <w:rPr>
        <w:rFonts w:ascii="Wingdings 2" w:hAnsi="Wingdings 2"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C682279"/>
    <w:multiLevelType w:val="hybridMultilevel"/>
    <w:tmpl w:val="6EF8A58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1" w15:restartNumberingAfterBreak="0">
    <w:nsid w:val="6CE84105"/>
    <w:multiLevelType w:val="hybridMultilevel"/>
    <w:tmpl w:val="6EB0CBBC"/>
    <w:lvl w:ilvl="0" w:tplc="83364E06">
      <w:start w:val="1"/>
      <w:numFmt w:val="bullet"/>
      <w:pStyle w:val="ListParagraph"/>
      <w:lvlText w:val=""/>
      <w:lvlJc w:val="left"/>
      <w:pPr>
        <w:ind w:left="1571" w:hanging="360"/>
      </w:pPr>
      <w:rPr>
        <w:rFonts w:ascii="Symbol" w:hAnsi="Symbol" w:hint="default"/>
        <w:color w:val="000000" w:themeColor="text1"/>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22" w15:restartNumberingAfterBreak="0">
    <w:nsid w:val="70623303"/>
    <w:multiLevelType w:val="hybridMultilevel"/>
    <w:tmpl w:val="7404606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3" w15:restartNumberingAfterBreak="0">
    <w:nsid w:val="748A142A"/>
    <w:multiLevelType w:val="hybridMultilevel"/>
    <w:tmpl w:val="9C1674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4" w15:restartNumberingAfterBreak="0">
    <w:nsid w:val="76462ECC"/>
    <w:multiLevelType w:val="multilevel"/>
    <w:tmpl w:val="EE8ACFE6"/>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774B3802"/>
    <w:multiLevelType w:val="hybridMultilevel"/>
    <w:tmpl w:val="BCCC83F6"/>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num w:numId="1">
    <w:abstractNumId w:val="1"/>
  </w:num>
  <w:num w:numId="2">
    <w:abstractNumId w:val="12"/>
  </w:num>
  <w:num w:numId="3">
    <w:abstractNumId w:val="19"/>
  </w:num>
  <w:num w:numId="4">
    <w:abstractNumId w:val="0"/>
  </w:num>
  <w:num w:numId="5">
    <w:abstractNumId w:val="18"/>
  </w:num>
  <w:num w:numId="6">
    <w:abstractNumId w:val="16"/>
  </w:num>
  <w:num w:numId="7">
    <w:abstractNumId w:val="3"/>
  </w:num>
  <w:num w:numId="8">
    <w:abstractNumId w:val="21"/>
  </w:num>
  <w:num w:numId="9">
    <w:abstractNumId w:val="17"/>
  </w:num>
  <w:num w:numId="10">
    <w:abstractNumId w:val="2"/>
  </w:num>
  <w:num w:numId="11">
    <w:abstractNumId w:val="25"/>
  </w:num>
  <w:num w:numId="12">
    <w:abstractNumId w:val="6"/>
  </w:num>
  <w:num w:numId="13">
    <w:abstractNumId w:val="7"/>
  </w:num>
  <w:num w:numId="14">
    <w:abstractNumId w:val="15"/>
  </w:num>
  <w:num w:numId="15">
    <w:abstractNumId w:val="11"/>
  </w:num>
  <w:num w:numId="16">
    <w:abstractNumId w:val="13"/>
  </w:num>
  <w:num w:numId="17">
    <w:abstractNumId w:val="14"/>
  </w:num>
  <w:num w:numId="18">
    <w:abstractNumId w:val="9"/>
  </w:num>
  <w:num w:numId="19">
    <w:abstractNumId w:val="10"/>
  </w:num>
  <w:num w:numId="20">
    <w:abstractNumId w:val="24"/>
  </w:num>
  <w:num w:numId="21">
    <w:abstractNumId w:val="5"/>
  </w:num>
  <w:num w:numId="22">
    <w:abstractNumId w:val="8"/>
  </w:num>
  <w:num w:numId="23">
    <w:abstractNumId w:val="23"/>
  </w:num>
  <w:num w:numId="24">
    <w:abstractNumId w:val="4"/>
  </w:num>
  <w:num w:numId="25">
    <w:abstractNumId w:val="22"/>
  </w:num>
  <w:num w:numId="26">
    <w:abstractNumId w:val="20"/>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6145">
      <o:colormru v:ext="edit" colors="#58cae7"/>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sTA0MrA0NTW3tLQ0NTBR0lEKTi0uzszPAykwqwUA/IR9/SwAAAA="/>
  </w:docVars>
  <w:rsids>
    <w:rsidRoot w:val="00D2021E"/>
    <w:rsid w:val="00000849"/>
    <w:rsid w:val="00000E79"/>
    <w:rsid w:val="0000238D"/>
    <w:rsid w:val="000024FC"/>
    <w:rsid w:val="0000267C"/>
    <w:rsid w:val="00003A8D"/>
    <w:rsid w:val="00005926"/>
    <w:rsid w:val="00010F07"/>
    <w:rsid w:val="00011923"/>
    <w:rsid w:val="000135A2"/>
    <w:rsid w:val="00017594"/>
    <w:rsid w:val="00020525"/>
    <w:rsid w:val="00020CC9"/>
    <w:rsid w:val="000218B8"/>
    <w:rsid w:val="00021AAB"/>
    <w:rsid w:val="00022AD1"/>
    <w:rsid w:val="000236AE"/>
    <w:rsid w:val="0003213D"/>
    <w:rsid w:val="0003406D"/>
    <w:rsid w:val="000341D3"/>
    <w:rsid w:val="00035970"/>
    <w:rsid w:val="00035D79"/>
    <w:rsid w:val="00036120"/>
    <w:rsid w:val="000365C6"/>
    <w:rsid w:val="0003693B"/>
    <w:rsid w:val="0003774D"/>
    <w:rsid w:val="00040B99"/>
    <w:rsid w:val="00041265"/>
    <w:rsid w:val="00042BEC"/>
    <w:rsid w:val="0004399A"/>
    <w:rsid w:val="0005050E"/>
    <w:rsid w:val="00053485"/>
    <w:rsid w:val="0005786D"/>
    <w:rsid w:val="00057D81"/>
    <w:rsid w:val="00060721"/>
    <w:rsid w:val="0006099D"/>
    <w:rsid w:val="00063E47"/>
    <w:rsid w:val="00064586"/>
    <w:rsid w:val="0006468D"/>
    <w:rsid w:val="0006643A"/>
    <w:rsid w:val="000728EF"/>
    <w:rsid w:val="000744A0"/>
    <w:rsid w:val="00077CC6"/>
    <w:rsid w:val="0008007E"/>
    <w:rsid w:val="00081F89"/>
    <w:rsid w:val="00082950"/>
    <w:rsid w:val="00082E31"/>
    <w:rsid w:val="00085369"/>
    <w:rsid w:val="000853FA"/>
    <w:rsid w:val="00090205"/>
    <w:rsid w:val="00090A7B"/>
    <w:rsid w:val="0009446B"/>
    <w:rsid w:val="00096435"/>
    <w:rsid w:val="000A1EB1"/>
    <w:rsid w:val="000A28D6"/>
    <w:rsid w:val="000A2DEE"/>
    <w:rsid w:val="000A323A"/>
    <w:rsid w:val="000A74FE"/>
    <w:rsid w:val="000B16FA"/>
    <w:rsid w:val="000B1A59"/>
    <w:rsid w:val="000B1FC4"/>
    <w:rsid w:val="000B3DEE"/>
    <w:rsid w:val="000B7B92"/>
    <w:rsid w:val="000C0DE5"/>
    <w:rsid w:val="000C3B56"/>
    <w:rsid w:val="000D0F02"/>
    <w:rsid w:val="000D3A78"/>
    <w:rsid w:val="000D4514"/>
    <w:rsid w:val="000D4807"/>
    <w:rsid w:val="000D534E"/>
    <w:rsid w:val="000D5A36"/>
    <w:rsid w:val="000D5C54"/>
    <w:rsid w:val="000D6DFA"/>
    <w:rsid w:val="000E186D"/>
    <w:rsid w:val="000E2D55"/>
    <w:rsid w:val="000E383D"/>
    <w:rsid w:val="000E71D2"/>
    <w:rsid w:val="000E7DD1"/>
    <w:rsid w:val="000F3B1D"/>
    <w:rsid w:val="000F4CA3"/>
    <w:rsid w:val="000F6FF6"/>
    <w:rsid w:val="00100EEB"/>
    <w:rsid w:val="0010488E"/>
    <w:rsid w:val="00105EB2"/>
    <w:rsid w:val="00107220"/>
    <w:rsid w:val="001078F0"/>
    <w:rsid w:val="0011315C"/>
    <w:rsid w:val="001135BE"/>
    <w:rsid w:val="00117D7E"/>
    <w:rsid w:val="00117E7B"/>
    <w:rsid w:val="001205A2"/>
    <w:rsid w:val="001210C6"/>
    <w:rsid w:val="00121D54"/>
    <w:rsid w:val="00122773"/>
    <w:rsid w:val="00125C32"/>
    <w:rsid w:val="001268DC"/>
    <w:rsid w:val="00127160"/>
    <w:rsid w:val="001305EF"/>
    <w:rsid w:val="00130913"/>
    <w:rsid w:val="00130F82"/>
    <w:rsid w:val="001314CC"/>
    <w:rsid w:val="00131BF6"/>
    <w:rsid w:val="001330CC"/>
    <w:rsid w:val="00134305"/>
    <w:rsid w:val="001365B1"/>
    <w:rsid w:val="00141612"/>
    <w:rsid w:val="00143025"/>
    <w:rsid w:val="00144AF7"/>
    <w:rsid w:val="00146789"/>
    <w:rsid w:val="00147885"/>
    <w:rsid w:val="00147B63"/>
    <w:rsid w:val="00147CC4"/>
    <w:rsid w:val="00150D05"/>
    <w:rsid w:val="00152F4F"/>
    <w:rsid w:val="00154978"/>
    <w:rsid w:val="00155308"/>
    <w:rsid w:val="0015643A"/>
    <w:rsid w:val="001602AD"/>
    <w:rsid w:val="00160E74"/>
    <w:rsid w:val="00161DC1"/>
    <w:rsid w:val="0016221A"/>
    <w:rsid w:val="0016419E"/>
    <w:rsid w:val="0016523C"/>
    <w:rsid w:val="001660B4"/>
    <w:rsid w:val="00166D59"/>
    <w:rsid w:val="0017122C"/>
    <w:rsid w:val="001719B3"/>
    <w:rsid w:val="00172312"/>
    <w:rsid w:val="0017456F"/>
    <w:rsid w:val="00175A88"/>
    <w:rsid w:val="00175D80"/>
    <w:rsid w:val="00181773"/>
    <w:rsid w:val="00184377"/>
    <w:rsid w:val="00184838"/>
    <w:rsid w:val="001861EE"/>
    <w:rsid w:val="00186462"/>
    <w:rsid w:val="00190BA5"/>
    <w:rsid w:val="00193C31"/>
    <w:rsid w:val="001944FE"/>
    <w:rsid w:val="001A03FE"/>
    <w:rsid w:val="001A16FA"/>
    <w:rsid w:val="001A2CED"/>
    <w:rsid w:val="001A449D"/>
    <w:rsid w:val="001A7318"/>
    <w:rsid w:val="001D033C"/>
    <w:rsid w:val="001E0376"/>
    <w:rsid w:val="001E747E"/>
    <w:rsid w:val="001E7BCE"/>
    <w:rsid w:val="001F4178"/>
    <w:rsid w:val="00201090"/>
    <w:rsid w:val="00203CB0"/>
    <w:rsid w:val="0021279D"/>
    <w:rsid w:val="00212EAD"/>
    <w:rsid w:val="002146E1"/>
    <w:rsid w:val="002148B5"/>
    <w:rsid w:val="00214CF1"/>
    <w:rsid w:val="002154B1"/>
    <w:rsid w:val="002159FE"/>
    <w:rsid w:val="00216831"/>
    <w:rsid w:val="00220B7A"/>
    <w:rsid w:val="00220D63"/>
    <w:rsid w:val="00221D8F"/>
    <w:rsid w:val="0022330C"/>
    <w:rsid w:val="00224F0A"/>
    <w:rsid w:val="00231724"/>
    <w:rsid w:val="00233F3F"/>
    <w:rsid w:val="00234CFD"/>
    <w:rsid w:val="00244F10"/>
    <w:rsid w:val="00247821"/>
    <w:rsid w:val="00252068"/>
    <w:rsid w:val="002534A5"/>
    <w:rsid w:val="00254001"/>
    <w:rsid w:val="00254F59"/>
    <w:rsid w:val="00255E93"/>
    <w:rsid w:val="00255FA3"/>
    <w:rsid w:val="00257A38"/>
    <w:rsid w:val="00257D95"/>
    <w:rsid w:val="00263770"/>
    <w:rsid w:val="00263D09"/>
    <w:rsid w:val="0026429B"/>
    <w:rsid w:val="0028032B"/>
    <w:rsid w:val="002825D8"/>
    <w:rsid w:val="00285E7C"/>
    <w:rsid w:val="002916A3"/>
    <w:rsid w:val="00293921"/>
    <w:rsid w:val="00294C4F"/>
    <w:rsid w:val="002A4CB6"/>
    <w:rsid w:val="002A5852"/>
    <w:rsid w:val="002B361F"/>
    <w:rsid w:val="002B3AED"/>
    <w:rsid w:val="002B54A1"/>
    <w:rsid w:val="002C0B0A"/>
    <w:rsid w:val="002C134B"/>
    <w:rsid w:val="002C293F"/>
    <w:rsid w:val="002C607B"/>
    <w:rsid w:val="002C659A"/>
    <w:rsid w:val="002C67B5"/>
    <w:rsid w:val="002D0F25"/>
    <w:rsid w:val="002D3EC0"/>
    <w:rsid w:val="002D62F7"/>
    <w:rsid w:val="002E4419"/>
    <w:rsid w:val="002E5367"/>
    <w:rsid w:val="002E7DCA"/>
    <w:rsid w:val="002F1132"/>
    <w:rsid w:val="002F1254"/>
    <w:rsid w:val="002F1308"/>
    <w:rsid w:val="002F20CD"/>
    <w:rsid w:val="002F2626"/>
    <w:rsid w:val="002F39D4"/>
    <w:rsid w:val="002F4189"/>
    <w:rsid w:val="002F7B2D"/>
    <w:rsid w:val="003001F1"/>
    <w:rsid w:val="00300C03"/>
    <w:rsid w:val="00303ABC"/>
    <w:rsid w:val="00304BDF"/>
    <w:rsid w:val="00314367"/>
    <w:rsid w:val="00315F90"/>
    <w:rsid w:val="0031745F"/>
    <w:rsid w:val="00321936"/>
    <w:rsid w:val="00321D45"/>
    <w:rsid w:val="00323AA5"/>
    <w:rsid w:val="00326E67"/>
    <w:rsid w:val="00330F74"/>
    <w:rsid w:val="003332B4"/>
    <w:rsid w:val="00336464"/>
    <w:rsid w:val="003372CA"/>
    <w:rsid w:val="003378AE"/>
    <w:rsid w:val="003418F2"/>
    <w:rsid w:val="00341E83"/>
    <w:rsid w:val="00342B2D"/>
    <w:rsid w:val="003442AC"/>
    <w:rsid w:val="00346114"/>
    <w:rsid w:val="00346D2F"/>
    <w:rsid w:val="003473DA"/>
    <w:rsid w:val="00347EF7"/>
    <w:rsid w:val="003524C5"/>
    <w:rsid w:val="00355052"/>
    <w:rsid w:val="00355231"/>
    <w:rsid w:val="00357305"/>
    <w:rsid w:val="00360FA0"/>
    <w:rsid w:val="00361D77"/>
    <w:rsid w:val="00362171"/>
    <w:rsid w:val="00370544"/>
    <w:rsid w:val="0037194C"/>
    <w:rsid w:val="00371A73"/>
    <w:rsid w:val="00371F5F"/>
    <w:rsid w:val="003720AF"/>
    <w:rsid w:val="0037660B"/>
    <w:rsid w:val="003776CA"/>
    <w:rsid w:val="003872D9"/>
    <w:rsid w:val="00391924"/>
    <w:rsid w:val="00391ED9"/>
    <w:rsid w:val="0039218D"/>
    <w:rsid w:val="00394428"/>
    <w:rsid w:val="00395542"/>
    <w:rsid w:val="00396149"/>
    <w:rsid w:val="0039742F"/>
    <w:rsid w:val="003A1AFB"/>
    <w:rsid w:val="003A3E92"/>
    <w:rsid w:val="003A3F67"/>
    <w:rsid w:val="003A67E2"/>
    <w:rsid w:val="003B12E5"/>
    <w:rsid w:val="003B1632"/>
    <w:rsid w:val="003B263C"/>
    <w:rsid w:val="003B26C3"/>
    <w:rsid w:val="003B3F05"/>
    <w:rsid w:val="003B5C84"/>
    <w:rsid w:val="003C4261"/>
    <w:rsid w:val="003C5B24"/>
    <w:rsid w:val="003C72CC"/>
    <w:rsid w:val="003D01B3"/>
    <w:rsid w:val="003D1463"/>
    <w:rsid w:val="003D3816"/>
    <w:rsid w:val="003D4B19"/>
    <w:rsid w:val="003E1BBD"/>
    <w:rsid w:val="003E348B"/>
    <w:rsid w:val="003E56D0"/>
    <w:rsid w:val="003E66E2"/>
    <w:rsid w:val="003E7EAD"/>
    <w:rsid w:val="003F0ED4"/>
    <w:rsid w:val="003F1F83"/>
    <w:rsid w:val="003F5359"/>
    <w:rsid w:val="003F5464"/>
    <w:rsid w:val="003F720C"/>
    <w:rsid w:val="003F7802"/>
    <w:rsid w:val="004003C1"/>
    <w:rsid w:val="004005C2"/>
    <w:rsid w:val="00402CC3"/>
    <w:rsid w:val="004054B6"/>
    <w:rsid w:val="00405B73"/>
    <w:rsid w:val="00406E1E"/>
    <w:rsid w:val="004074FB"/>
    <w:rsid w:val="004105C4"/>
    <w:rsid w:val="00414A0F"/>
    <w:rsid w:val="00416E27"/>
    <w:rsid w:val="00417809"/>
    <w:rsid w:val="004261B5"/>
    <w:rsid w:val="00426BBC"/>
    <w:rsid w:val="0043149B"/>
    <w:rsid w:val="00432533"/>
    <w:rsid w:val="004337F5"/>
    <w:rsid w:val="0043477C"/>
    <w:rsid w:val="00435411"/>
    <w:rsid w:val="004366A7"/>
    <w:rsid w:val="0043689C"/>
    <w:rsid w:val="00440B3A"/>
    <w:rsid w:val="00442104"/>
    <w:rsid w:val="004441B3"/>
    <w:rsid w:val="00445B7B"/>
    <w:rsid w:val="00445DE8"/>
    <w:rsid w:val="00447F99"/>
    <w:rsid w:val="0045023D"/>
    <w:rsid w:val="00453D9E"/>
    <w:rsid w:val="004545B2"/>
    <w:rsid w:val="00455AA5"/>
    <w:rsid w:val="00461B8A"/>
    <w:rsid w:val="00462420"/>
    <w:rsid w:val="00466536"/>
    <w:rsid w:val="00470F0A"/>
    <w:rsid w:val="00471457"/>
    <w:rsid w:val="00474903"/>
    <w:rsid w:val="00475BFE"/>
    <w:rsid w:val="00476351"/>
    <w:rsid w:val="004764E1"/>
    <w:rsid w:val="00481DF8"/>
    <w:rsid w:val="00482EBF"/>
    <w:rsid w:val="004850D1"/>
    <w:rsid w:val="00485587"/>
    <w:rsid w:val="00487552"/>
    <w:rsid w:val="0048764C"/>
    <w:rsid w:val="004879E7"/>
    <w:rsid w:val="004908AA"/>
    <w:rsid w:val="00490FFC"/>
    <w:rsid w:val="004910ED"/>
    <w:rsid w:val="00492516"/>
    <w:rsid w:val="00492F5C"/>
    <w:rsid w:val="004940E0"/>
    <w:rsid w:val="00494814"/>
    <w:rsid w:val="004A5C04"/>
    <w:rsid w:val="004A700B"/>
    <w:rsid w:val="004A7921"/>
    <w:rsid w:val="004B122E"/>
    <w:rsid w:val="004B35DC"/>
    <w:rsid w:val="004B446C"/>
    <w:rsid w:val="004B6C6F"/>
    <w:rsid w:val="004B7072"/>
    <w:rsid w:val="004C18C0"/>
    <w:rsid w:val="004C7158"/>
    <w:rsid w:val="004C71C4"/>
    <w:rsid w:val="004D038B"/>
    <w:rsid w:val="004D19C3"/>
    <w:rsid w:val="004D1BD0"/>
    <w:rsid w:val="004D343E"/>
    <w:rsid w:val="004D58AF"/>
    <w:rsid w:val="004E0624"/>
    <w:rsid w:val="004E0FBD"/>
    <w:rsid w:val="004E6BD6"/>
    <w:rsid w:val="004F05C2"/>
    <w:rsid w:val="004F69FF"/>
    <w:rsid w:val="004F754F"/>
    <w:rsid w:val="005047DD"/>
    <w:rsid w:val="0050527B"/>
    <w:rsid w:val="00511632"/>
    <w:rsid w:val="0052190F"/>
    <w:rsid w:val="00522587"/>
    <w:rsid w:val="00527672"/>
    <w:rsid w:val="00527D50"/>
    <w:rsid w:val="0053168E"/>
    <w:rsid w:val="005336C6"/>
    <w:rsid w:val="00533AD2"/>
    <w:rsid w:val="0053419A"/>
    <w:rsid w:val="0053429B"/>
    <w:rsid w:val="00540A5D"/>
    <w:rsid w:val="00541C8B"/>
    <w:rsid w:val="005425C9"/>
    <w:rsid w:val="00543C29"/>
    <w:rsid w:val="00545B19"/>
    <w:rsid w:val="00546828"/>
    <w:rsid w:val="005507D6"/>
    <w:rsid w:val="00550D5A"/>
    <w:rsid w:val="005531B6"/>
    <w:rsid w:val="005555E9"/>
    <w:rsid w:val="00556EED"/>
    <w:rsid w:val="00560353"/>
    <w:rsid w:val="00561508"/>
    <w:rsid w:val="0056319F"/>
    <w:rsid w:val="005647E3"/>
    <w:rsid w:val="00564F5E"/>
    <w:rsid w:val="00565036"/>
    <w:rsid w:val="005669EF"/>
    <w:rsid w:val="00567153"/>
    <w:rsid w:val="0056764F"/>
    <w:rsid w:val="00570DEB"/>
    <w:rsid w:val="0057612E"/>
    <w:rsid w:val="0057632F"/>
    <w:rsid w:val="00576FA6"/>
    <w:rsid w:val="0058094E"/>
    <w:rsid w:val="00580B61"/>
    <w:rsid w:val="0058260B"/>
    <w:rsid w:val="00583D6E"/>
    <w:rsid w:val="005841B6"/>
    <w:rsid w:val="00584BD9"/>
    <w:rsid w:val="00585564"/>
    <w:rsid w:val="005856A1"/>
    <w:rsid w:val="005856DE"/>
    <w:rsid w:val="00585CCE"/>
    <w:rsid w:val="00586897"/>
    <w:rsid w:val="00586B1F"/>
    <w:rsid w:val="0059237F"/>
    <w:rsid w:val="00595610"/>
    <w:rsid w:val="0059728F"/>
    <w:rsid w:val="0059787C"/>
    <w:rsid w:val="00597DBE"/>
    <w:rsid w:val="005A05C2"/>
    <w:rsid w:val="005A1CAA"/>
    <w:rsid w:val="005A4487"/>
    <w:rsid w:val="005A4AF6"/>
    <w:rsid w:val="005A4BDA"/>
    <w:rsid w:val="005A6B62"/>
    <w:rsid w:val="005B0B02"/>
    <w:rsid w:val="005B1A75"/>
    <w:rsid w:val="005B412A"/>
    <w:rsid w:val="005B4C39"/>
    <w:rsid w:val="005B5FE5"/>
    <w:rsid w:val="005B6D04"/>
    <w:rsid w:val="005C0106"/>
    <w:rsid w:val="005C03D6"/>
    <w:rsid w:val="005C10B3"/>
    <w:rsid w:val="005C184D"/>
    <w:rsid w:val="005C24A7"/>
    <w:rsid w:val="005C336A"/>
    <w:rsid w:val="005C3D7C"/>
    <w:rsid w:val="005C4039"/>
    <w:rsid w:val="005C444A"/>
    <w:rsid w:val="005C629B"/>
    <w:rsid w:val="005C6681"/>
    <w:rsid w:val="005C7771"/>
    <w:rsid w:val="005D33B4"/>
    <w:rsid w:val="005D4625"/>
    <w:rsid w:val="005D4A0B"/>
    <w:rsid w:val="005D6381"/>
    <w:rsid w:val="005D7121"/>
    <w:rsid w:val="005E08DE"/>
    <w:rsid w:val="005E0985"/>
    <w:rsid w:val="005E0A46"/>
    <w:rsid w:val="005E20B8"/>
    <w:rsid w:val="005E6704"/>
    <w:rsid w:val="005E6D29"/>
    <w:rsid w:val="005F1DAA"/>
    <w:rsid w:val="005F49DE"/>
    <w:rsid w:val="005F6FAE"/>
    <w:rsid w:val="005F7A5A"/>
    <w:rsid w:val="005F7F45"/>
    <w:rsid w:val="00600C1A"/>
    <w:rsid w:val="006015CD"/>
    <w:rsid w:val="00602E1E"/>
    <w:rsid w:val="00604D26"/>
    <w:rsid w:val="0060538E"/>
    <w:rsid w:val="00607FC6"/>
    <w:rsid w:val="00612AA1"/>
    <w:rsid w:val="00613129"/>
    <w:rsid w:val="00615E5C"/>
    <w:rsid w:val="006208E9"/>
    <w:rsid w:val="0062130F"/>
    <w:rsid w:val="0062228E"/>
    <w:rsid w:val="00622FD5"/>
    <w:rsid w:val="00623ACF"/>
    <w:rsid w:val="00624A13"/>
    <w:rsid w:val="00627D92"/>
    <w:rsid w:val="006311E6"/>
    <w:rsid w:val="00636FAE"/>
    <w:rsid w:val="0064163C"/>
    <w:rsid w:val="006444F0"/>
    <w:rsid w:val="00646672"/>
    <w:rsid w:val="0064672E"/>
    <w:rsid w:val="0065030F"/>
    <w:rsid w:val="00651892"/>
    <w:rsid w:val="0065347F"/>
    <w:rsid w:val="006539C6"/>
    <w:rsid w:val="00655B62"/>
    <w:rsid w:val="00657189"/>
    <w:rsid w:val="00657EAE"/>
    <w:rsid w:val="00662E2C"/>
    <w:rsid w:val="00665B6C"/>
    <w:rsid w:val="00665E4A"/>
    <w:rsid w:val="00670CED"/>
    <w:rsid w:val="006714F0"/>
    <w:rsid w:val="00671887"/>
    <w:rsid w:val="00672D23"/>
    <w:rsid w:val="00672F63"/>
    <w:rsid w:val="00674375"/>
    <w:rsid w:val="00676615"/>
    <w:rsid w:val="00676A80"/>
    <w:rsid w:val="00676D54"/>
    <w:rsid w:val="00676F1C"/>
    <w:rsid w:val="00680907"/>
    <w:rsid w:val="00681863"/>
    <w:rsid w:val="00683BC7"/>
    <w:rsid w:val="0068492E"/>
    <w:rsid w:val="00684D5B"/>
    <w:rsid w:val="00684DFB"/>
    <w:rsid w:val="00685453"/>
    <w:rsid w:val="00685F71"/>
    <w:rsid w:val="00690D81"/>
    <w:rsid w:val="00691536"/>
    <w:rsid w:val="00693949"/>
    <w:rsid w:val="00693F42"/>
    <w:rsid w:val="00694053"/>
    <w:rsid w:val="00694134"/>
    <w:rsid w:val="00694B88"/>
    <w:rsid w:val="00696434"/>
    <w:rsid w:val="00697274"/>
    <w:rsid w:val="00697A97"/>
    <w:rsid w:val="00697E9D"/>
    <w:rsid w:val="006A028F"/>
    <w:rsid w:val="006A0A72"/>
    <w:rsid w:val="006A1403"/>
    <w:rsid w:val="006A25D0"/>
    <w:rsid w:val="006A5793"/>
    <w:rsid w:val="006A639A"/>
    <w:rsid w:val="006A70AA"/>
    <w:rsid w:val="006A758C"/>
    <w:rsid w:val="006B2EFD"/>
    <w:rsid w:val="006B6D39"/>
    <w:rsid w:val="006C0014"/>
    <w:rsid w:val="006C16DD"/>
    <w:rsid w:val="006C1A08"/>
    <w:rsid w:val="006C4375"/>
    <w:rsid w:val="006C44DD"/>
    <w:rsid w:val="006C637F"/>
    <w:rsid w:val="006C679C"/>
    <w:rsid w:val="006D12C9"/>
    <w:rsid w:val="006D1F28"/>
    <w:rsid w:val="006D2128"/>
    <w:rsid w:val="006D33C5"/>
    <w:rsid w:val="006D48BE"/>
    <w:rsid w:val="006D5AEE"/>
    <w:rsid w:val="006D61CC"/>
    <w:rsid w:val="006D6215"/>
    <w:rsid w:val="006D76CD"/>
    <w:rsid w:val="006E0DB6"/>
    <w:rsid w:val="006E14A1"/>
    <w:rsid w:val="006E299E"/>
    <w:rsid w:val="006E4190"/>
    <w:rsid w:val="006E6D6E"/>
    <w:rsid w:val="006E77C2"/>
    <w:rsid w:val="006F242B"/>
    <w:rsid w:val="006F3142"/>
    <w:rsid w:val="006F3C0D"/>
    <w:rsid w:val="006F540F"/>
    <w:rsid w:val="006F696C"/>
    <w:rsid w:val="006F7CB4"/>
    <w:rsid w:val="00702BD6"/>
    <w:rsid w:val="00702DB6"/>
    <w:rsid w:val="0071042A"/>
    <w:rsid w:val="00710D2F"/>
    <w:rsid w:val="00711B60"/>
    <w:rsid w:val="0071207D"/>
    <w:rsid w:val="00712D1F"/>
    <w:rsid w:val="00721ECA"/>
    <w:rsid w:val="00726F1C"/>
    <w:rsid w:val="00731036"/>
    <w:rsid w:val="00731889"/>
    <w:rsid w:val="007341A8"/>
    <w:rsid w:val="00742AD9"/>
    <w:rsid w:val="00750BCE"/>
    <w:rsid w:val="00752109"/>
    <w:rsid w:val="00752E94"/>
    <w:rsid w:val="00753E2B"/>
    <w:rsid w:val="007545D8"/>
    <w:rsid w:val="0075479E"/>
    <w:rsid w:val="00754FF3"/>
    <w:rsid w:val="00757172"/>
    <w:rsid w:val="00757E9D"/>
    <w:rsid w:val="007614EC"/>
    <w:rsid w:val="00761E30"/>
    <w:rsid w:val="00762341"/>
    <w:rsid w:val="007638FA"/>
    <w:rsid w:val="007641E4"/>
    <w:rsid w:val="007654A2"/>
    <w:rsid w:val="0077207C"/>
    <w:rsid w:val="00773398"/>
    <w:rsid w:val="00774EFE"/>
    <w:rsid w:val="00776C00"/>
    <w:rsid w:val="00777F97"/>
    <w:rsid w:val="0077F1BA"/>
    <w:rsid w:val="00783058"/>
    <w:rsid w:val="007859ED"/>
    <w:rsid w:val="00786198"/>
    <w:rsid w:val="00786E4E"/>
    <w:rsid w:val="00791B18"/>
    <w:rsid w:val="0079563C"/>
    <w:rsid w:val="00796C8F"/>
    <w:rsid w:val="00796D02"/>
    <w:rsid w:val="007A1FD8"/>
    <w:rsid w:val="007A27EE"/>
    <w:rsid w:val="007B0186"/>
    <w:rsid w:val="007B043F"/>
    <w:rsid w:val="007B06B4"/>
    <w:rsid w:val="007B77AC"/>
    <w:rsid w:val="007B7F54"/>
    <w:rsid w:val="007C0320"/>
    <w:rsid w:val="007C6DEB"/>
    <w:rsid w:val="007C7165"/>
    <w:rsid w:val="007D1CBC"/>
    <w:rsid w:val="007D240C"/>
    <w:rsid w:val="007D3349"/>
    <w:rsid w:val="007D33E1"/>
    <w:rsid w:val="007D39B8"/>
    <w:rsid w:val="007D3C87"/>
    <w:rsid w:val="007D5F65"/>
    <w:rsid w:val="007D7921"/>
    <w:rsid w:val="007E42CC"/>
    <w:rsid w:val="007E5BFA"/>
    <w:rsid w:val="007E733D"/>
    <w:rsid w:val="007F1289"/>
    <w:rsid w:val="007F1754"/>
    <w:rsid w:val="007F63D7"/>
    <w:rsid w:val="007F68F1"/>
    <w:rsid w:val="007F7674"/>
    <w:rsid w:val="007F7B62"/>
    <w:rsid w:val="008006CC"/>
    <w:rsid w:val="0080087B"/>
    <w:rsid w:val="00800B9F"/>
    <w:rsid w:val="008015B7"/>
    <w:rsid w:val="0080217F"/>
    <w:rsid w:val="008022E4"/>
    <w:rsid w:val="00803D93"/>
    <w:rsid w:val="0080477E"/>
    <w:rsid w:val="0080500B"/>
    <w:rsid w:val="008078D2"/>
    <w:rsid w:val="00807F04"/>
    <w:rsid w:val="0081102A"/>
    <w:rsid w:val="00812486"/>
    <w:rsid w:val="00816378"/>
    <w:rsid w:val="00820C00"/>
    <w:rsid w:val="008231CD"/>
    <w:rsid w:val="00824493"/>
    <w:rsid w:val="00824EAC"/>
    <w:rsid w:val="008330AA"/>
    <w:rsid w:val="00833C95"/>
    <w:rsid w:val="00834580"/>
    <w:rsid w:val="008425CB"/>
    <w:rsid w:val="008456FC"/>
    <w:rsid w:val="0084587E"/>
    <w:rsid w:val="008468A7"/>
    <w:rsid w:val="00850149"/>
    <w:rsid w:val="008515EF"/>
    <w:rsid w:val="00851612"/>
    <w:rsid w:val="0085199A"/>
    <w:rsid w:val="00851FAE"/>
    <w:rsid w:val="00852363"/>
    <w:rsid w:val="00855642"/>
    <w:rsid w:val="008557C1"/>
    <w:rsid w:val="00860CC1"/>
    <w:rsid w:val="00863158"/>
    <w:rsid w:val="008667A5"/>
    <w:rsid w:val="00866A5E"/>
    <w:rsid w:val="00867B24"/>
    <w:rsid w:val="00872B7C"/>
    <w:rsid w:val="00873DBA"/>
    <w:rsid w:val="00874A12"/>
    <w:rsid w:val="00877AE4"/>
    <w:rsid w:val="0088096D"/>
    <w:rsid w:val="00880AE2"/>
    <w:rsid w:val="008813FD"/>
    <w:rsid w:val="00881490"/>
    <w:rsid w:val="00882EDF"/>
    <w:rsid w:val="008832E6"/>
    <w:rsid w:val="0088337F"/>
    <w:rsid w:val="00883BA2"/>
    <w:rsid w:val="00883BC9"/>
    <w:rsid w:val="00883C6D"/>
    <w:rsid w:val="0088480C"/>
    <w:rsid w:val="0088496D"/>
    <w:rsid w:val="0089063D"/>
    <w:rsid w:val="00890F19"/>
    <w:rsid w:val="00891F4E"/>
    <w:rsid w:val="00896D65"/>
    <w:rsid w:val="008A13DA"/>
    <w:rsid w:val="008A2956"/>
    <w:rsid w:val="008A412B"/>
    <w:rsid w:val="008A4177"/>
    <w:rsid w:val="008B1407"/>
    <w:rsid w:val="008B27C9"/>
    <w:rsid w:val="008B3DAD"/>
    <w:rsid w:val="008B48FB"/>
    <w:rsid w:val="008B5D33"/>
    <w:rsid w:val="008B628C"/>
    <w:rsid w:val="008B754B"/>
    <w:rsid w:val="008B77FC"/>
    <w:rsid w:val="008B7878"/>
    <w:rsid w:val="008C0BB4"/>
    <w:rsid w:val="008C11FD"/>
    <w:rsid w:val="008C1D50"/>
    <w:rsid w:val="008C2E06"/>
    <w:rsid w:val="008C2E62"/>
    <w:rsid w:val="008C3058"/>
    <w:rsid w:val="008C410E"/>
    <w:rsid w:val="008C78C2"/>
    <w:rsid w:val="008D2377"/>
    <w:rsid w:val="008D23E6"/>
    <w:rsid w:val="008D30CE"/>
    <w:rsid w:val="008D4DB5"/>
    <w:rsid w:val="008D6982"/>
    <w:rsid w:val="008E1DFD"/>
    <w:rsid w:val="008E5DDD"/>
    <w:rsid w:val="008F207D"/>
    <w:rsid w:val="008F5E34"/>
    <w:rsid w:val="008F6022"/>
    <w:rsid w:val="009000EB"/>
    <w:rsid w:val="009041EE"/>
    <w:rsid w:val="009043F1"/>
    <w:rsid w:val="00910D18"/>
    <w:rsid w:val="00910D1B"/>
    <w:rsid w:val="009128E3"/>
    <w:rsid w:val="00916482"/>
    <w:rsid w:val="009174FC"/>
    <w:rsid w:val="00921160"/>
    <w:rsid w:val="00921952"/>
    <w:rsid w:val="00921FA4"/>
    <w:rsid w:val="00922A1C"/>
    <w:rsid w:val="00923458"/>
    <w:rsid w:val="00923C42"/>
    <w:rsid w:val="00926BCB"/>
    <w:rsid w:val="009274A3"/>
    <w:rsid w:val="009333A2"/>
    <w:rsid w:val="00933D8D"/>
    <w:rsid w:val="00934581"/>
    <w:rsid w:val="009379CB"/>
    <w:rsid w:val="00937DEC"/>
    <w:rsid w:val="00940DA9"/>
    <w:rsid w:val="009429BD"/>
    <w:rsid w:val="00942F74"/>
    <w:rsid w:val="00947592"/>
    <w:rsid w:val="009510C9"/>
    <w:rsid w:val="00954106"/>
    <w:rsid w:val="00955012"/>
    <w:rsid w:val="009551D7"/>
    <w:rsid w:val="0095526E"/>
    <w:rsid w:val="009571E1"/>
    <w:rsid w:val="00961825"/>
    <w:rsid w:val="00961E20"/>
    <w:rsid w:val="00963E1C"/>
    <w:rsid w:val="00965221"/>
    <w:rsid w:val="00967468"/>
    <w:rsid w:val="00967E08"/>
    <w:rsid w:val="00970D47"/>
    <w:rsid w:val="00974400"/>
    <w:rsid w:val="009752F4"/>
    <w:rsid w:val="00980232"/>
    <w:rsid w:val="00982C62"/>
    <w:rsid w:val="00982D17"/>
    <w:rsid w:val="009830BF"/>
    <w:rsid w:val="009839A5"/>
    <w:rsid w:val="00985B47"/>
    <w:rsid w:val="00991086"/>
    <w:rsid w:val="00991411"/>
    <w:rsid w:val="00992715"/>
    <w:rsid w:val="00994FAA"/>
    <w:rsid w:val="00996185"/>
    <w:rsid w:val="009A233F"/>
    <w:rsid w:val="009A2430"/>
    <w:rsid w:val="009A32DE"/>
    <w:rsid w:val="009A44E1"/>
    <w:rsid w:val="009A5F84"/>
    <w:rsid w:val="009A6737"/>
    <w:rsid w:val="009A67A2"/>
    <w:rsid w:val="009A6A3C"/>
    <w:rsid w:val="009A77FD"/>
    <w:rsid w:val="009B08C5"/>
    <w:rsid w:val="009B3918"/>
    <w:rsid w:val="009B58F6"/>
    <w:rsid w:val="009C0312"/>
    <w:rsid w:val="009C1D66"/>
    <w:rsid w:val="009C219B"/>
    <w:rsid w:val="009C2D4C"/>
    <w:rsid w:val="009C4F86"/>
    <w:rsid w:val="009C75ED"/>
    <w:rsid w:val="009D55F8"/>
    <w:rsid w:val="009D5626"/>
    <w:rsid w:val="009E012B"/>
    <w:rsid w:val="009E2C5B"/>
    <w:rsid w:val="009E406C"/>
    <w:rsid w:val="009E40FC"/>
    <w:rsid w:val="009E4860"/>
    <w:rsid w:val="009F1D23"/>
    <w:rsid w:val="009F2BB8"/>
    <w:rsid w:val="00A00C12"/>
    <w:rsid w:val="00A0171B"/>
    <w:rsid w:val="00A043A1"/>
    <w:rsid w:val="00A04668"/>
    <w:rsid w:val="00A04693"/>
    <w:rsid w:val="00A05289"/>
    <w:rsid w:val="00A0704D"/>
    <w:rsid w:val="00A07BF6"/>
    <w:rsid w:val="00A105A7"/>
    <w:rsid w:val="00A1187E"/>
    <w:rsid w:val="00A1282B"/>
    <w:rsid w:val="00A16A58"/>
    <w:rsid w:val="00A16B87"/>
    <w:rsid w:val="00A176A8"/>
    <w:rsid w:val="00A21212"/>
    <w:rsid w:val="00A2454E"/>
    <w:rsid w:val="00A24788"/>
    <w:rsid w:val="00A301E6"/>
    <w:rsid w:val="00A322DD"/>
    <w:rsid w:val="00A3353C"/>
    <w:rsid w:val="00A349BA"/>
    <w:rsid w:val="00A35388"/>
    <w:rsid w:val="00A35941"/>
    <w:rsid w:val="00A35B17"/>
    <w:rsid w:val="00A36E9C"/>
    <w:rsid w:val="00A37DB4"/>
    <w:rsid w:val="00A40420"/>
    <w:rsid w:val="00A440BB"/>
    <w:rsid w:val="00A44FEB"/>
    <w:rsid w:val="00A45868"/>
    <w:rsid w:val="00A469EA"/>
    <w:rsid w:val="00A51FF2"/>
    <w:rsid w:val="00A5269F"/>
    <w:rsid w:val="00A56DF0"/>
    <w:rsid w:val="00A60EB9"/>
    <w:rsid w:val="00A651BC"/>
    <w:rsid w:val="00A65AA7"/>
    <w:rsid w:val="00A663C1"/>
    <w:rsid w:val="00A73740"/>
    <w:rsid w:val="00A74098"/>
    <w:rsid w:val="00A7503F"/>
    <w:rsid w:val="00A75514"/>
    <w:rsid w:val="00A77EDB"/>
    <w:rsid w:val="00A825DC"/>
    <w:rsid w:val="00A82EEE"/>
    <w:rsid w:val="00A87513"/>
    <w:rsid w:val="00A908B8"/>
    <w:rsid w:val="00A932A9"/>
    <w:rsid w:val="00A938F4"/>
    <w:rsid w:val="00A97D12"/>
    <w:rsid w:val="00AA0B03"/>
    <w:rsid w:val="00AA26E6"/>
    <w:rsid w:val="00AA3CCC"/>
    <w:rsid w:val="00AA3F75"/>
    <w:rsid w:val="00AA44FE"/>
    <w:rsid w:val="00AA5678"/>
    <w:rsid w:val="00AA7A29"/>
    <w:rsid w:val="00AB1E49"/>
    <w:rsid w:val="00AB4E29"/>
    <w:rsid w:val="00AB6825"/>
    <w:rsid w:val="00AB6A99"/>
    <w:rsid w:val="00AC0558"/>
    <w:rsid w:val="00AC0B51"/>
    <w:rsid w:val="00AC21E9"/>
    <w:rsid w:val="00AC2F48"/>
    <w:rsid w:val="00AC5DB2"/>
    <w:rsid w:val="00AC706A"/>
    <w:rsid w:val="00AD0702"/>
    <w:rsid w:val="00AD2519"/>
    <w:rsid w:val="00AD3552"/>
    <w:rsid w:val="00AE0CA8"/>
    <w:rsid w:val="00AE68F9"/>
    <w:rsid w:val="00AF05BC"/>
    <w:rsid w:val="00AF0D13"/>
    <w:rsid w:val="00AF2EC1"/>
    <w:rsid w:val="00AF31EA"/>
    <w:rsid w:val="00AF32B7"/>
    <w:rsid w:val="00AF4261"/>
    <w:rsid w:val="00AF46D0"/>
    <w:rsid w:val="00AF71E8"/>
    <w:rsid w:val="00B02537"/>
    <w:rsid w:val="00B02B90"/>
    <w:rsid w:val="00B037EE"/>
    <w:rsid w:val="00B05D72"/>
    <w:rsid w:val="00B07028"/>
    <w:rsid w:val="00B106A4"/>
    <w:rsid w:val="00B11E44"/>
    <w:rsid w:val="00B13896"/>
    <w:rsid w:val="00B13EA9"/>
    <w:rsid w:val="00B146E4"/>
    <w:rsid w:val="00B21022"/>
    <w:rsid w:val="00B2131E"/>
    <w:rsid w:val="00B21F05"/>
    <w:rsid w:val="00B22BD1"/>
    <w:rsid w:val="00B247F7"/>
    <w:rsid w:val="00B24EEB"/>
    <w:rsid w:val="00B2539E"/>
    <w:rsid w:val="00B25CB2"/>
    <w:rsid w:val="00B26631"/>
    <w:rsid w:val="00B271AF"/>
    <w:rsid w:val="00B27D90"/>
    <w:rsid w:val="00B33440"/>
    <w:rsid w:val="00B3493C"/>
    <w:rsid w:val="00B37279"/>
    <w:rsid w:val="00B405A9"/>
    <w:rsid w:val="00B40D06"/>
    <w:rsid w:val="00B42477"/>
    <w:rsid w:val="00B439F1"/>
    <w:rsid w:val="00B45D3C"/>
    <w:rsid w:val="00B46E29"/>
    <w:rsid w:val="00B524F2"/>
    <w:rsid w:val="00B531E6"/>
    <w:rsid w:val="00B53559"/>
    <w:rsid w:val="00B541AF"/>
    <w:rsid w:val="00B5734F"/>
    <w:rsid w:val="00B6256E"/>
    <w:rsid w:val="00B651D5"/>
    <w:rsid w:val="00B65664"/>
    <w:rsid w:val="00B72211"/>
    <w:rsid w:val="00B73014"/>
    <w:rsid w:val="00B74DBB"/>
    <w:rsid w:val="00B76F10"/>
    <w:rsid w:val="00B77FF5"/>
    <w:rsid w:val="00B81612"/>
    <w:rsid w:val="00B83089"/>
    <w:rsid w:val="00B831CE"/>
    <w:rsid w:val="00B83C8D"/>
    <w:rsid w:val="00B85F1D"/>
    <w:rsid w:val="00B869DB"/>
    <w:rsid w:val="00B91262"/>
    <w:rsid w:val="00B918A9"/>
    <w:rsid w:val="00B91D69"/>
    <w:rsid w:val="00B94B01"/>
    <w:rsid w:val="00B961E6"/>
    <w:rsid w:val="00B9781C"/>
    <w:rsid w:val="00BA06AC"/>
    <w:rsid w:val="00BA0AB4"/>
    <w:rsid w:val="00BA15A3"/>
    <w:rsid w:val="00BA1F75"/>
    <w:rsid w:val="00BA699F"/>
    <w:rsid w:val="00BB16C0"/>
    <w:rsid w:val="00BB1A08"/>
    <w:rsid w:val="00BB2438"/>
    <w:rsid w:val="00BB4B0F"/>
    <w:rsid w:val="00BB5978"/>
    <w:rsid w:val="00BB5AC1"/>
    <w:rsid w:val="00BB699D"/>
    <w:rsid w:val="00BC13C2"/>
    <w:rsid w:val="00BC1FC7"/>
    <w:rsid w:val="00BC224C"/>
    <w:rsid w:val="00BC3BE2"/>
    <w:rsid w:val="00BC64DA"/>
    <w:rsid w:val="00BC6D6A"/>
    <w:rsid w:val="00BC7AA5"/>
    <w:rsid w:val="00BD069B"/>
    <w:rsid w:val="00BD0DED"/>
    <w:rsid w:val="00BD0E38"/>
    <w:rsid w:val="00BD46B0"/>
    <w:rsid w:val="00BD60B0"/>
    <w:rsid w:val="00BE1BE4"/>
    <w:rsid w:val="00BE2095"/>
    <w:rsid w:val="00BE3929"/>
    <w:rsid w:val="00BE40A7"/>
    <w:rsid w:val="00BF13C2"/>
    <w:rsid w:val="00BF56CF"/>
    <w:rsid w:val="00BF6A44"/>
    <w:rsid w:val="00BF723E"/>
    <w:rsid w:val="00BF799A"/>
    <w:rsid w:val="00C01670"/>
    <w:rsid w:val="00C016A1"/>
    <w:rsid w:val="00C01DDB"/>
    <w:rsid w:val="00C05571"/>
    <w:rsid w:val="00C05FDD"/>
    <w:rsid w:val="00C06279"/>
    <w:rsid w:val="00C1108B"/>
    <w:rsid w:val="00C12A58"/>
    <w:rsid w:val="00C1630B"/>
    <w:rsid w:val="00C167B6"/>
    <w:rsid w:val="00C208A0"/>
    <w:rsid w:val="00C21323"/>
    <w:rsid w:val="00C21E30"/>
    <w:rsid w:val="00C225DF"/>
    <w:rsid w:val="00C23424"/>
    <w:rsid w:val="00C25094"/>
    <w:rsid w:val="00C27E8F"/>
    <w:rsid w:val="00C30CAB"/>
    <w:rsid w:val="00C331A9"/>
    <w:rsid w:val="00C35E29"/>
    <w:rsid w:val="00C37D67"/>
    <w:rsid w:val="00C42B0F"/>
    <w:rsid w:val="00C42E0F"/>
    <w:rsid w:val="00C43271"/>
    <w:rsid w:val="00C440B0"/>
    <w:rsid w:val="00C4486B"/>
    <w:rsid w:val="00C44D3F"/>
    <w:rsid w:val="00C45613"/>
    <w:rsid w:val="00C47756"/>
    <w:rsid w:val="00C521A3"/>
    <w:rsid w:val="00C54556"/>
    <w:rsid w:val="00C57BA4"/>
    <w:rsid w:val="00C6128C"/>
    <w:rsid w:val="00C61C84"/>
    <w:rsid w:val="00C61D65"/>
    <w:rsid w:val="00C61E06"/>
    <w:rsid w:val="00C6207F"/>
    <w:rsid w:val="00C6234B"/>
    <w:rsid w:val="00C63137"/>
    <w:rsid w:val="00C63F76"/>
    <w:rsid w:val="00C647EC"/>
    <w:rsid w:val="00C65707"/>
    <w:rsid w:val="00C662D9"/>
    <w:rsid w:val="00C66C6B"/>
    <w:rsid w:val="00C672D0"/>
    <w:rsid w:val="00C7125F"/>
    <w:rsid w:val="00C7517B"/>
    <w:rsid w:val="00C75F62"/>
    <w:rsid w:val="00C77DBF"/>
    <w:rsid w:val="00C80590"/>
    <w:rsid w:val="00C80C7D"/>
    <w:rsid w:val="00C812F6"/>
    <w:rsid w:val="00C81DDA"/>
    <w:rsid w:val="00C8330E"/>
    <w:rsid w:val="00C85DAB"/>
    <w:rsid w:val="00C862F8"/>
    <w:rsid w:val="00C8661F"/>
    <w:rsid w:val="00C87964"/>
    <w:rsid w:val="00C926CC"/>
    <w:rsid w:val="00C93524"/>
    <w:rsid w:val="00C94324"/>
    <w:rsid w:val="00C9463D"/>
    <w:rsid w:val="00C946CF"/>
    <w:rsid w:val="00C95736"/>
    <w:rsid w:val="00C97362"/>
    <w:rsid w:val="00C97F74"/>
    <w:rsid w:val="00CA33B4"/>
    <w:rsid w:val="00CA41B4"/>
    <w:rsid w:val="00CA5020"/>
    <w:rsid w:val="00CA609B"/>
    <w:rsid w:val="00CA7223"/>
    <w:rsid w:val="00CA7385"/>
    <w:rsid w:val="00CB1445"/>
    <w:rsid w:val="00CB1AC4"/>
    <w:rsid w:val="00CB31F3"/>
    <w:rsid w:val="00CB335F"/>
    <w:rsid w:val="00CB6049"/>
    <w:rsid w:val="00CB619A"/>
    <w:rsid w:val="00CB7BDB"/>
    <w:rsid w:val="00CC2335"/>
    <w:rsid w:val="00CC5425"/>
    <w:rsid w:val="00CD1CB9"/>
    <w:rsid w:val="00CD3B17"/>
    <w:rsid w:val="00CD4F79"/>
    <w:rsid w:val="00CD5614"/>
    <w:rsid w:val="00CD613B"/>
    <w:rsid w:val="00CD6897"/>
    <w:rsid w:val="00CD72C9"/>
    <w:rsid w:val="00CE5C41"/>
    <w:rsid w:val="00CF03FE"/>
    <w:rsid w:val="00CF0779"/>
    <w:rsid w:val="00CF3429"/>
    <w:rsid w:val="00CF3FF9"/>
    <w:rsid w:val="00CF790F"/>
    <w:rsid w:val="00D012C9"/>
    <w:rsid w:val="00D02552"/>
    <w:rsid w:val="00D02B4F"/>
    <w:rsid w:val="00D03150"/>
    <w:rsid w:val="00D04CAA"/>
    <w:rsid w:val="00D05009"/>
    <w:rsid w:val="00D06080"/>
    <w:rsid w:val="00D06C91"/>
    <w:rsid w:val="00D06C97"/>
    <w:rsid w:val="00D11355"/>
    <w:rsid w:val="00D15C49"/>
    <w:rsid w:val="00D17840"/>
    <w:rsid w:val="00D2021E"/>
    <w:rsid w:val="00D22E21"/>
    <w:rsid w:val="00D241F1"/>
    <w:rsid w:val="00D24CA0"/>
    <w:rsid w:val="00D26017"/>
    <w:rsid w:val="00D27984"/>
    <w:rsid w:val="00D3019E"/>
    <w:rsid w:val="00D32603"/>
    <w:rsid w:val="00D3579F"/>
    <w:rsid w:val="00D35D5F"/>
    <w:rsid w:val="00D367C7"/>
    <w:rsid w:val="00D37ACD"/>
    <w:rsid w:val="00D43179"/>
    <w:rsid w:val="00D4378A"/>
    <w:rsid w:val="00D44A03"/>
    <w:rsid w:val="00D45C6C"/>
    <w:rsid w:val="00D47E25"/>
    <w:rsid w:val="00D47E82"/>
    <w:rsid w:val="00D51D42"/>
    <w:rsid w:val="00D52423"/>
    <w:rsid w:val="00D5339B"/>
    <w:rsid w:val="00D57B1F"/>
    <w:rsid w:val="00D615FF"/>
    <w:rsid w:val="00D61D0C"/>
    <w:rsid w:val="00D61D52"/>
    <w:rsid w:val="00D61ECF"/>
    <w:rsid w:val="00D640FE"/>
    <w:rsid w:val="00D65FC8"/>
    <w:rsid w:val="00D70523"/>
    <w:rsid w:val="00D70FEE"/>
    <w:rsid w:val="00D7203D"/>
    <w:rsid w:val="00D74378"/>
    <w:rsid w:val="00D770E6"/>
    <w:rsid w:val="00D81C8E"/>
    <w:rsid w:val="00D8452B"/>
    <w:rsid w:val="00D90015"/>
    <w:rsid w:val="00D92B43"/>
    <w:rsid w:val="00D93568"/>
    <w:rsid w:val="00D93794"/>
    <w:rsid w:val="00D94741"/>
    <w:rsid w:val="00D94F64"/>
    <w:rsid w:val="00DA1054"/>
    <w:rsid w:val="00DA1427"/>
    <w:rsid w:val="00DA1FE7"/>
    <w:rsid w:val="00DA272B"/>
    <w:rsid w:val="00DA45FD"/>
    <w:rsid w:val="00DA599C"/>
    <w:rsid w:val="00DA683D"/>
    <w:rsid w:val="00DA781F"/>
    <w:rsid w:val="00DB0F0D"/>
    <w:rsid w:val="00DB1EBD"/>
    <w:rsid w:val="00DB3E49"/>
    <w:rsid w:val="00DB4FF4"/>
    <w:rsid w:val="00DB54B6"/>
    <w:rsid w:val="00DB7CC7"/>
    <w:rsid w:val="00DC2995"/>
    <w:rsid w:val="00DC3A3B"/>
    <w:rsid w:val="00DC4B3A"/>
    <w:rsid w:val="00DC56E6"/>
    <w:rsid w:val="00DC6636"/>
    <w:rsid w:val="00DD01F2"/>
    <w:rsid w:val="00DD0E3F"/>
    <w:rsid w:val="00DD169A"/>
    <w:rsid w:val="00DD1C5C"/>
    <w:rsid w:val="00DE0B4B"/>
    <w:rsid w:val="00DE73E7"/>
    <w:rsid w:val="00DF2D96"/>
    <w:rsid w:val="00DF4FC8"/>
    <w:rsid w:val="00DF5639"/>
    <w:rsid w:val="00DF5FF3"/>
    <w:rsid w:val="00E0064B"/>
    <w:rsid w:val="00E03278"/>
    <w:rsid w:val="00E03A5C"/>
    <w:rsid w:val="00E06CD1"/>
    <w:rsid w:val="00E10219"/>
    <w:rsid w:val="00E139A8"/>
    <w:rsid w:val="00E14566"/>
    <w:rsid w:val="00E148E8"/>
    <w:rsid w:val="00E1551F"/>
    <w:rsid w:val="00E172F5"/>
    <w:rsid w:val="00E20961"/>
    <w:rsid w:val="00E23C3D"/>
    <w:rsid w:val="00E25093"/>
    <w:rsid w:val="00E2644D"/>
    <w:rsid w:val="00E264B3"/>
    <w:rsid w:val="00E31184"/>
    <w:rsid w:val="00E320E3"/>
    <w:rsid w:val="00E33B02"/>
    <w:rsid w:val="00E36A8F"/>
    <w:rsid w:val="00E36CA7"/>
    <w:rsid w:val="00E41723"/>
    <w:rsid w:val="00E41956"/>
    <w:rsid w:val="00E41CAD"/>
    <w:rsid w:val="00E43CB0"/>
    <w:rsid w:val="00E50009"/>
    <w:rsid w:val="00E53366"/>
    <w:rsid w:val="00E554CF"/>
    <w:rsid w:val="00E56099"/>
    <w:rsid w:val="00E5698C"/>
    <w:rsid w:val="00E66796"/>
    <w:rsid w:val="00E6691C"/>
    <w:rsid w:val="00E70196"/>
    <w:rsid w:val="00E7122F"/>
    <w:rsid w:val="00E71854"/>
    <w:rsid w:val="00E7395E"/>
    <w:rsid w:val="00E748D3"/>
    <w:rsid w:val="00E75C70"/>
    <w:rsid w:val="00E75F48"/>
    <w:rsid w:val="00E837B2"/>
    <w:rsid w:val="00E83AA5"/>
    <w:rsid w:val="00E84843"/>
    <w:rsid w:val="00E9040D"/>
    <w:rsid w:val="00E904AB"/>
    <w:rsid w:val="00E93FD9"/>
    <w:rsid w:val="00E94B49"/>
    <w:rsid w:val="00E967E1"/>
    <w:rsid w:val="00E97E34"/>
    <w:rsid w:val="00EA00DA"/>
    <w:rsid w:val="00EA4DB3"/>
    <w:rsid w:val="00EA5817"/>
    <w:rsid w:val="00EA6495"/>
    <w:rsid w:val="00EA7DAB"/>
    <w:rsid w:val="00EB0F7E"/>
    <w:rsid w:val="00EB10D7"/>
    <w:rsid w:val="00EB7B4E"/>
    <w:rsid w:val="00EC0286"/>
    <w:rsid w:val="00EC04D8"/>
    <w:rsid w:val="00EC0DFF"/>
    <w:rsid w:val="00EC17E0"/>
    <w:rsid w:val="00EC3D9E"/>
    <w:rsid w:val="00EC7AE2"/>
    <w:rsid w:val="00EC7D28"/>
    <w:rsid w:val="00ED20E6"/>
    <w:rsid w:val="00ED24FE"/>
    <w:rsid w:val="00ED5EB7"/>
    <w:rsid w:val="00ED638C"/>
    <w:rsid w:val="00ED6641"/>
    <w:rsid w:val="00ED792C"/>
    <w:rsid w:val="00EE01C4"/>
    <w:rsid w:val="00EE0D44"/>
    <w:rsid w:val="00EE2384"/>
    <w:rsid w:val="00EE3866"/>
    <w:rsid w:val="00EE6DC0"/>
    <w:rsid w:val="00EF24FA"/>
    <w:rsid w:val="00EF69ED"/>
    <w:rsid w:val="00EF7DFA"/>
    <w:rsid w:val="00F02175"/>
    <w:rsid w:val="00F0541F"/>
    <w:rsid w:val="00F06346"/>
    <w:rsid w:val="00F103AD"/>
    <w:rsid w:val="00F1197F"/>
    <w:rsid w:val="00F119EA"/>
    <w:rsid w:val="00F13B91"/>
    <w:rsid w:val="00F201EE"/>
    <w:rsid w:val="00F22126"/>
    <w:rsid w:val="00F30210"/>
    <w:rsid w:val="00F309A0"/>
    <w:rsid w:val="00F34E73"/>
    <w:rsid w:val="00F40142"/>
    <w:rsid w:val="00F4143A"/>
    <w:rsid w:val="00F415B3"/>
    <w:rsid w:val="00F43208"/>
    <w:rsid w:val="00F44298"/>
    <w:rsid w:val="00F44648"/>
    <w:rsid w:val="00F45D33"/>
    <w:rsid w:val="00F50870"/>
    <w:rsid w:val="00F51E44"/>
    <w:rsid w:val="00F53893"/>
    <w:rsid w:val="00F53954"/>
    <w:rsid w:val="00F55782"/>
    <w:rsid w:val="00F56D81"/>
    <w:rsid w:val="00F62341"/>
    <w:rsid w:val="00F64479"/>
    <w:rsid w:val="00F64749"/>
    <w:rsid w:val="00F6664E"/>
    <w:rsid w:val="00F66BEA"/>
    <w:rsid w:val="00F74276"/>
    <w:rsid w:val="00F76A9D"/>
    <w:rsid w:val="00F80558"/>
    <w:rsid w:val="00F81376"/>
    <w:rsid w:val="00F83D71"/>
    <w:rsid w:val="00F83FE0"/>
    <w:rsid w:val="00F84975"/>
    <w:rsid w:val="00F85BCA"/>
    <w:rsid w:val="00F86512"/>
    <w:rsid w:val="00F9061E"/>
    <w:rsid w:val="00F9089B"/>
    <w:rsid w:val="00F9309B"/>
    <w:rsid w:val="00F93650"/>
    <w:rsid w:val="00F93B0A"/>
    <w:rsid w:val="00F96A98"/>
    <w:rsid w:val="00FA1043"/>
    <w:rsid w:val="00FA19BC"/>
    <w:rsid w:val="00FB1764"/>
    <w:rsid w:val="00FB2D6F"/>
    <w:rsid w:val="00FB3386"/>
    <w:rsid w:val="00FB3891"/>
    <w:rsid w:val="00FB78EC"/>
    <w:rsid w:val="00FC28F9"/>
    <w:rsid w:val="00FC4B3B"/>
    <w:rsid w:val="00FC5958"/>
    <w:rsid w:val="00FD06F2"/>
    <w:rsid w:val="00FD27D5"/>
    <w:rsid w:val="00FD332C"/>
    <w:rsid w:val="00FD3B8C"/>
    <w:rsid w:val="00FD51E4"/>
    <w:rsid w:val="00FD52E8"/>
    <w:rsid w:val="00FD5AE2"/>
    <w:rsid w:val="00FD62A5"/>
    <w:rsid w:val="00FE54AA"/>
    <w:rsid w:val="00FF0F98"/>
    <w:rsid w:val="00FF1B98"/>
    <w:rsid w:val="00FF3899"/>
    <w:rsid w:val="00FF588A"/>
    <w:rsid w:val="00FF6AFD"/>
    <w:rsid w:val="00FF6C44"/>
    <w:rsid w:val="06EF51BB"/>
    <w:rsid w:val="073A032C"/>
    <w:rsid w:val="088E1A17"/>
    <w:rsid w:val="0C0D744F"/>
    <w:rsid w:val="0CE0215F"/>
    <w:rsid w:val="0F2BECB4"/>
    <w:rsid w:val="105CB656"/>
    <w:rsid w:val="1D448ED0"/>
    <w:rsid w:val="2070BD75"/>
    <w:rsid w:val="24F01C37"/>
    <w:rsid w:val="270D5673"/>
    <w:rsid w:val="36A33FC3"/>
    <w:rsid w:val="3930A797"/>
    <w:rsid w:val="3E68153F"/>
    <w:rsid w:val="3F9FE91B"/>
    <w:rsid w:val="45F60242"/>
    <w:rsid w:val="4A3A8E54"/>
    <w:rsid w:val="4AE5D113"/>
    <w:rsid w:val="4C66119C"/>
    <w:rsid w:val="4D2C56E5"/>
    <w:rsid w:val="59F5A88E"/>
    <w:rsid w:val="609BF3D2"/>
    <w:rsid w:val="649D43F2"/>
    <w:rsid w:val="656EE5F0"/>
    <w:rsid w:val="65A1B5C1"/>
    <w:rsid w:val="6B5E9D4C"/>
    <w:rsid w:val="6D750F95"/>
    <w:rsid w:val="70ACB057"/>
    <w:rsid w:val="72A26154"/>
    <w:rsid w:val="754824F4"/>
    <w:rsid w:val="7580217A"/>
    <w:rsid w:val="771AF5BC"/>
    <w:rsid w:val="7A52967E"/>
    <w:rsid w:val="7DE0BED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colormru v:ext="edit" colors="#58cae7"/>
    </o:shapedefaults>
    <o:shapelayout v:ext="edit">
      <o:idmap v:ext="edit" data="1"/>
    </o:shapelayout>
  </w:shapeDefaults>
  <w:decimalSymbol w:val="."/>
  <w:listSeparator w:val=","/>
  <w14:docId w14:val="026741FD"/>
  <w15:docId w15:val="{D8A3E96A-9301-4BF6-AEED-86DA5F3101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56DF0"/>
    <w:pPr>
      <w:spacing w:after="0" w:line="240" w:lineRule="auto"/>
      <w:ind w:left="567"/>
    </w:pPr>
    <w:rPr>
      <w:rFonts w:ascii="Arial" w:hAnsi="Arial" w:cs="Arial"/>
      <w:sz w:val="24"/>
      <w:szCs w:val="24"/>
    </w:rPr>
  </w:style>
  <w:style w:type="paragraph" w:styleId="Heading1">
    <w:name w:val="heading 1"/>
    <w:aliases w:val="Item heading"/>
    <w:basedOn w:val="Normal"/>
    <w:next w:val="Normal"/>
    <w:link w:val="Heading1Char"/>
    <w:uiPriority w:val="9"/>
    <w:qFormat/>
    <w:rsid w:val="00B2539E"/>
    <w:pPr>
      <w:keepNext/>
      <w:spacing w:before="240" w:after="60"/>
      <w:outlineLvl w:val="0"/>
    </w:pPr>
    <w:rPr>
      <w:rFonts w:asciiTheme="majorHAnsi" w:eastAsiaTheme="majorEastAsia" w:hAnsiTheme="majorHAnsi"/>
      <w:b/>
      <w:bCs/>
      <w:kern w:val="32"/>
      <w:sz w:val="32"/>
      <w:szCs w:val="32"/>
    </w:rPr>
  </w:style>
  <w:style w:type="paragraph" w:styleId="Heading2">
    <w:name w:val="heading 2"/>
    <w:aliases w:val="User notes"/>
    <w:basedOn w:val="Normal"/>
    <w:next w:val="Normal"/>
    <w:link w:val="Heading2Char"/>
    <w:uiPriority w:val="9"/>
    <w:unhideWhenUsed/>
    <w:qFormat/>
    <w:rsid w:val="00B2539E"/>
    <w:pPr>
      <w:keepNext/>
      <w:spacing w:before="240" w:after="60"/>
      <w:outlineLvl w:val="1"/>
    </w:pPr>
    <w:rPr>
      <w:rFonts w:asciiTheme="majorHAnsi" w:eastAsiaTheme="majorEastAsia" w:hAnsiTheme="majorHAnsi"/>
      <w:b/>
      <w:bCs/>
      <w:i/>
      <w:iCs/>
      <w:sz w:val="28"/>
      <w:szCs w:val="28"/>
    </w:rPr>
  </w:style>
  <w:style w:type="paragraph" w:styleId="Heading3">
    <w:name w:val="heading 3"/>
    <w:basedOn w:val="heading10"/>
    <w:next w:val="Normal"/>
    <w:link w:val="Heading3Char"/>
    <w:uiPriority w:val="9"/>
    <w:unhideWhenUsed/>
    <w:qFormat/>
    <w:rsid w:val="00355052"/>
    <w:pPr>
      <w:numPr>
        <w:numId w:val="7"/>
      </w:numPr>
    </w:pPr>
    <w:rPr>
      <w:color w:val="auto"/>
    </w:rPr>
  </w:style>
  <w:style w:type="paragraph" w:styleId="Heading4">
    <w:name w:val="heading 4"/>
    <w:basedOn w:val="Normal"/>
    <w:next w:val="Normal"/>
    <w:link w:val="Heading4Char"/>
    <w:uiPriority w:val="9"/>
    <w:unhideWhenUsed/>
    <w:qFormat/>
    <w:rsid w:val="00B2539E"/>
    <w:pPr>
      <w:keepNext/>
      <w:spacing w:before="240" w:after="60"/>
      <w:outlineLvl w:val="3"/>
    </w:pPr>
    <w:rPr>
      <w:b/>
      <w:bCs/>
      <w:sz w:val="28"/>
      <w:szCs w:val="28"/>
    </w:rPr>
  </w:style>
  <w:style w:type="paragraph" w:styleId="Heading5">
    <w:name w:val="heading 5"/>
    <w:basedOn w:val="Normal"/>
    <w:next w:val="Normal"/>
    <w:link w:val="Heading5Char"/>
    <w:uiPriority w:val="9"/>
    <w:unhideWhenUsed/>
    <w:qFormat/>
    <w:rsid w:val="00B2539E"/>
    <w:pPr>
      <w:spacing w:before="240" w:after="60"/>
      <w:outlineLvl w:val="4"/>
    </w:pPr>
    <w:rPr>
      <w:b/>
      <w:bCs/>
      <w:i/>
      <w:iCs/>
      <w:sz w:val="26"/>
      <w:szCs w:val="26"/>
    </w:rPr>
  </w:style>
  <w:style w:type="paragraph" w:styleId="Heading6">
    <w:name w:val="heading 6"/>
    <w:basedOn w:val="Normal"/>
    <w:next w:val="Normal"/>
    <w:link w:val="Heading6Char"/>
    <w:uiPriority w:val="9"/>
    <w:unhideWhenUsed/>
    <w:qFormat/>
    <w:rsid w:val="00B2539E"/>
    <w:pPr>
      <w:spacing w:before="240" w:after="60"/>
      <w:outlineLvl w:val="5"/>
    </w:pPr>
    <w:rPr>
      <w:b/>
      <w:bCs/>
      <w:sz w:val="22"/>
      <w:szCs w:val="22"/>
    </w:rPr>
  </w:style>
  <w:style w:type="paragraph" w:styleId="Heading7">
    <w:name w:val="heading 7"/>
    <w:basedOn w:val="Normal"/>
    <w:next w:val="Normal"/>
    <w:link w:val="Heading7Char"/>
    <w:uiPriority w:val="9"/>
    <w:unhideWhenUsed/>
    <w:qFormat/>
    <w:rsid w:val="00B2539E"/>
    <w:pPr>
      <w:spacing w:before="240" w:after="60"/>
      <w:outlineLvl w:val="6"/>
    </w:pPr>
  </w:style>
  <w:style w:type="paragraph" w:styleId="Heading8">
    <w:name w:val="heading 8"/>
    <w:basedOn w:val="Normal"/>
    <w:next w:val="Normal"/>
    <w:link w:val="Heading8Char"/>
    <w:uiPriority w:val="9"/>
    <w:unhideWhenUsed/>
    <w:qFormat/>
    <w:rsid w:val="00B2539E"/>
    <w:pPr>
      <w:spacing w:before="240" w:after="60"/>
      <w:outlineLvl w:val="7"/>
    </w:pPr>
    <w:rPr>
      <w:i/>
      <w:iCs/>
    </w:rPr>
  </w:style>
  <w:style w:type="paragraph" w:styleId="Heading9">
    <w:name w:val="heading 9"/>
    <w:basedOn w:val="Normal"/>
    <w:next w:val="Normal"/>
    <w:link w:val="Heading9Char"/>
    <w:uiPriority w:val="9"/>
    <w:unhideWhenUsed/>
    <w:qFormat/>
    <w:rsid w:val="00B2539E"/>
    <w:pPr>
      <w:spacing w:before="240" w:after="60"/>
      <w:outlineLvl w:val="8"/>
    </w:pPr>
    <w:rPr>
      <w:rFonts w:asciiTheme="majorHAnsi" w:eastAsiaTheme="majorEastAsia" w:hAnsiTheme="majorHAns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Item heading Char"/>
    <w:basedOn w:val="DefaultParagraphFont"/>
    <w:link w:val="Heading1"/>
    <w:uiPriority w:val="9"/>
    <w:rsid w:val="00B2539E"/>
    <w:rPr>
      <w:rFonts w:asciiTheme="majorHAnsi" w:eastAsiaTheme="majorEastAsia" w:hAnsiTheme="majorHAnsi"/>
      <w:b/>
      <w:bCs/>
      <w:kern w:val="32"/>
      <w:sz w:val="32"/>
      <w:szCs w:val="32"/>
    </w:rPr>
  </w:style>
  <w:style w:type="character" w:customStyle="1" w:styleId="Heading2Char">
    <w:name w:val="Heading 2 Char"/>
    <w:aliases w:val="User notes Char"/>
    <w:basedOn w:val="DefaultParagraphFont"/>
    <w:link w:val="Heading2"/>
    <w:uiPriority w:val="9"/>
    <w:rsid w:val="00B2539E"/>
    <w:rPr>
      <w:rFonts w:asciiTheme="majorHAnsi" w:eastAsiaTheme="majorEastAsia" w:hAnsiTheme="majorHAnsi"/>
      <w:b/>
      <w:bCs/>
      <w:i/>
      <w:iCs/>
      <w:sz w:val="28"/>
      <w:szCs w:val="28"/>
    </w:rPr>
  </w:style>
  <w:style w:type="character" w:customStyle="1" w:styleId="Heading3Char">
    <w:name w:val="Heading 3 Char"/>
    <w:basedOn w:val="DefaultParagraphFont"/>
    <w:link w:val="Heading3"/>
    <w:uiPriority w:val="9"/>
    <w:rsid w:val="00355052"/>
    <w:rPr>
      <w:rFonts w:ascii="Arial" w:hAnsi="Arial" w:cs="Arial"/>
      <w:b/>
      <w:sz w:val="28"/>
      <w:szCs w:val="28"/>
    </w:rPr>
  </w:style>
  <w:style w:type="character" w:customStyle="1" w:styleId="Heading4Char">
    <w:name w:val="Heading 4 Char"/>
    <w:basedOn w:val="DefaultParagraphFont"/>
    <w:link w:val="Heading4"/>
    <w:uiPriority w:val="9"/>
    <w:rsid w:val="00B2539E"/>
    <w:rPr>
      <w:b/>
      <w:bCs/>
      <w:sz w:val="28"/>
      <w:szCs w:val="28"/>
    </w:rPr>
  </w:style>
  <w:style w:type="character" w:customStyle="1" w:styleId="Heading5Char">
    <w:name w:val="Heading 5 Char"/>
    <w:basedOn w:val="DefaultParagraphFont"/>
    <w:link w:val="Heading5"/>
    <w:uiPriority w:val="9"/>
    <w:rsid w:val="00B2539E"/>
    <w:rPr>
      <w:rFonts w:cs="Arial"/>
      <w:b/>
      <w:bCs/>
      <w:i/>
      <w:iCs/>
      <w:sz w:val="26"/>
      <w:szCs w:val="26"/>
    </w:rPr>
  </w:style>
  <w:style w:type="character" w:customStyle="1" w:styleId="Heading6Char">
    <w:name w:val="Heading 6 Char"/>
    <w:basedOn w:val="DefaultParagraphFont"/>
    <w:link w:val="Heading6"/>
    <w:uiPriority w:val="9"/>
    <w:rsid w:val="00B2539E"/>
    <w:rPr>
      <w:b/>
      <w:bCs/>
    </w:rPr>
  </w:style>
  <w:style w:type="character" w:customStyle="1" w:styleId="Heading7Char">
    <w:name w:val="Heading 7 Char"/>
    <w:basedOn w:val="DefaultParagraphFont"/>
    <w:link w:val="Heading7"/>
    <w:uiPriority w:val="9"/>
    <w:rsid w:val="00B2539E"/>
    <w:rPr>
      <w:sz w:val="24"/>
      <w:szCs w:val="24"/>
    </w:rPr>
  </w:style>
  <w:style w:type="character" w:customStyle="1" w:styleId="Heading8Char">
    <w:name w:val="Heading 8 Char"/>
    <w:basedOn w:val="DefaultParagraphFont"/>
    <w:link w:val="Heading8"/>
    <w:uiPriority w:val="9"/>
    <w:rsid w:val="00B2539E"/>
    <w:rPr>
      <w:i/>
      <w:iCs/>
      <w:sz w:val="24"/>
      <w:szCs w:val="24"/>
    </w:rPr>
  </w:style>
  <w:style w:type="character" w:customStyle="1" w:styleId="Heading9Char">
    <w:name w:val="Heading 9 Char"/>
    <w:basedOn w:val="DefaultParagraphFont"/>
    <w:link w:val="Heading9"/>
    <w:uiPriority w:val="9"/>
    <w:rsid w:val="00B2539E"/>
    <w:rPr>
      <w:rFonts w:asciiTheme="majorHAnsi" w:eastAsiaTheme="majorEastAsia" w:hAnsiTheme="majorHAnsi"/>
    </w:rPr>
  </w:style>
  <w:style w:type="paragraph" w:styleId="Footer">
    <w:name w:val="footer"/>
    <w:basedOn w:val="Normal"/>
    <w:link w:val="FooterChar"/>
    <w:uiPriority w:val="99"/>
    <w:rsid w:val="00BF799A"/>
    <w:pPr>
      <w:tabs>
        <w:tab w:val="center" w:pos="4153"/>
        <w:tab w:val="right" w:pos="8306"/>
      </w:tabs>
    </w:pPr>
  </w:style>
  <w:style w:type="character" w:customStyle="1" w:styleId="FooterChar">
    <w:name w:val="Footer Char"/>
    <w:basedOn w:val="DefaultParagraphFont"/>
    <w:link w:val="Footer"/>
    <w:uiPriority w:val="99"/>
    <w:rsid w:val="003F720C"/>
    <w:rPr>
      <w:sz w:val="24"/>
      <w:lang w:eastAsia="en-US"/>
    </w:rPr>
  </w:style>
  <w:style w:type="character" w:styleId="PageNumber">
    <w:name w:val="page number"/>
    <w:basedOn w:val="DefaultParagraphFont"/>
    <w:rsid w:val="00BF799A"/>
  </w:style>
  <w:style w:type="paragraph" w:styleId="BodyTextIndent">
    <w:name w:val="Body Text Indent"/>
    <w:basedOn w:val="Normal"/>
    <w:link w:val="BodyTextIndentChar"/>
    <w:semiHidden/>
    <w:rsid w:val="00BF799A"/>
    <w:pPr>
      <w:ind w:left="473"/>
    </w:pPr>
    <w:rPr>
      <w:b/>
    </w:rPr>
  </w:style>
  <w:style w:type="paragraph" w:styleId="BodyText">
    <w:name w:val="Body Text"/>
    <w:basedOn w:val="Normal"/>
    <w:link w:val="BodyTextChar"/>
    <w:rsid w:val="00BF799A"/>
    <w:rPr>
      <w:b/>
    </w:rPr>
  </w:style>
  <w:style w:type="character" w:styleId="Hyperlink">
    <w:name w:val="Hyperlink"/>
    <w:basedOn w:val="DefaultParagraphFont"/>
    <w:uiPriority w:val="99"/>
    <w:rsid w:val="00BF799A"/>
    <w:rPr>
      <w:color w:val="0000FF"/>
      <w:u w:val="single"/>
    </w:rPr>
  </w:style>
  <w:style w:type="paragraph" w:styleId="BodyTextIndent2">
    <w:name w:val="Body Text Indent 2"/>
    <w:basedOn w:val="Normal"/>
    <w:link w:val="BodyTextIndent2Char"/>
    <w:semiHidden/>
    <w:rsid w:val="00BF799A"/>
    <w:pPr>
      <w:ind w:left="720" w:hanging="720"/>
    </w:pPr>
  </w:style>
  <w:style w:type="paragraph" w:styleId="Header">
    <w:name w:val="header"/>
    <w:basedOn w:val="Normal"/>
    <w:link w:val="HeaderChar"/>
    <w:uiPriority w:val="99"/>
    <w:rsid w:val="00BF799A"/>
    <w:pPr>
      <w:tabs>
        <w:tab w:val="center" w:pos="4153"/>
        <w:tab w:val="right" w:pos="8306"/>
      </w:tabs>
    </w:pPr>
  </w:style>
  <w:style w:type="character" w:customStyle="1" w:styleId="HeaderChar">
    <w:name w:val="Header Char"/>
    <w:basedOn w:val="DefaultParagraphFont"/>
    <w:link w:val="Header"/>
    <w:uiPriority w:val="99"/>
    <w:rsid w:val="003F720C"/>
    <w:rPr>
      <w:sz w:val="24"/>
      <w:lang w:eastAsia="en-US"/>
    </w:rPr>
  </w:style>
  <w:style w:type="paragraph" w:customStyle="1" w:styleId="H1">
    <w:name w:val="H1"/>
    <w:basedOn w:val="Normal"/>
    <w:next w:val="Normal"/>
    <w:rsid w:val="00BF799A"/>
    <w:pPr>
      <w:keepNext/>
      <w:spacing w:before="100" w:after="100"/>
      <w:outlineLvl w:val="1"/>
    </w:pPr>
    <w:rPr>
      <w:b/>
      <w:snapToGrid w:val="0"/>
      <w:kern w:val="36"/>
      <w:sz w:val="48"/>
    </w:rPr>
  </w:style>
  <w:style w:type="paragraph" w:styleId="BodyText3">
    <w:name w:val="Body Text 3"/>
    <w:basedOn w:val="Normal"/>
    <w:link w:val="BodyText3Char"/>
    <w:semiHidden/>
    <w:rsid w:val="00BF799A"/>
    <w:rPr>
      <w:rFonts w:ascii="Tahoma" w:hAnsi="Tahoma"/>
      <w:b/>
      <w:sz w:val="18"/>
      <w:lang w:val="en-AU"/>
    </w:rPr>
  </w:style>
  <w:style w:type="paragraph" w:styleId="BodyText2">
    <w:name w:val="Body Text 2"/>
    <w:basedOn w:val="Normal"/>
    <w:link w:val="BodyText2Char"/>
    <w:semiHidden/>
    <w:rsid w:val="00BF799A"/>
    <w:rPr>
      <w:rFonts w:ascii="Tahoma" w:hAnsi="Tahoma"/>
      <w:color w:val="000000"/>
      <w:sz w:val="20"/>
      <w:lang w:val="en-AU"/>
    </w:rPr>
  </w:style>
  <w:style w:type="character" w:customStyle="1" w:styleId="TrailerWGM">
    <w:name w:val="Trailer WGM"/>
    <w:basedOn w:val="DefaultParagraphFont"/>
    <w:uiPriority w:val="99"/>
    <w:rsid w:val="00BF799A"/>
    <w:rPr>
      <w:rFonts w:ascii="ariel" w:hAnsi="ariel"/>
      <w:caps/>
      <w:sz w:val="14"/>
    </w:rPr>
  </w:style>
  <w:style w:type="paragraph" w:customStyle="1" w:styleId="LOLglOtherL1">
    <w:name w:val="LOLglOther_L1"/>
    <w:basedOn w:val="Normal"/>
    <w:next w:val="Normal"/>
    <w:uiPriority w:val="99"/>
    <w:rsid w:val="00BF799A"/>
    <w:pPr>
      <w:keepNext/>
      <w:numPr>
        <w:numId w:val="2"/>
      </w:numPr>
      <w:spacing w:after="240"/>
      <w:outlineLvl w:val="0"/>
    </w:pPr>
  </w:style>
  <w:style w:type="paragraph" w:customStyle="1" w:styleId="LOLglOtherL2">
    <w:name w:val="LOLglOther_L2"/>
    <w:basedOn w:val="LOLglOtherL1"/>
    <w:next w:val="Normal"/>
    <w:uiPriority w:val="99"/>
    <w:rsid w:val="00BF799A"/>
    <w:pPr>
      <w:keepNext w:val="0"/>
      <w:numPr>
        <w:ilvl w:val="1"/>
      </w:numPr>
      <w:tabs>
        <w:tab w:val="clear" w:pos="720"/>
      </w:tabs>
      <w:ind w:left="1080" w:hanging="360"/>
      <w:outlineLvl w:val="1"/>
    </w:pPr>
  </w:style>
  <w:style w:type="paragraph" w:customStyle="1" w:styleId="LOLglOtherL3">
    <w:name w:val="LOLglOther_L3"/>
    <w:basedOn w:val="LOLglOtherL2"/>
    <w:next w:val="Normal"/>
    <w:uiPriority w:val="99"/>
    <w:rsid w:val="00BF799A"/>
    <w:pPr>
      <w:numPr>
        <w:ilvl w:val="2"/>
      </w:numPr>
      <w:tabs>
        <w:tab w:val="clear" w:pos="1699"/>
      </w:tabs>
      <w:ind w:left="1800" w:hanging="360"/>
      <w:outlineLvl w:val="2"/>
    </w:pPr>
  </w:style>
  <w:style w:type="paragraph" w:customStyle="1" w:styleId="LOLglOtherL4">
    <w:name w:val="LOLglOther_L4"/>
    <w:basedOn w:val="LOLglOtherL3"/>
    <w:next w:val="Normal"/>
    <w:uiPriority w:val="99"/>
    <w:rsid w:val="00BF799A"/>
    <w:pPr>
      <w:numPr>
        <w:ilvl w:val="3"/>
      </w:numPr>
      <w:tabs>
        <w:tab w:val="clear" w:pos="2419"/>
      </w:tabs>
      <w:ind w:left="2520" w:hanging="360"/>
      <w:outlineLvl w:val="3"/>
    </w:pPr>
  </w:style>
  <w:style w:type="paragraph" w:customStyle="1" w:styleId="LOLglOtherL5">
    <w:name w:val="LOLglOther_L5"/>
    <w:basedOn w:val="LOLglOtherL4"/>
    <w:next w:val="Normal"/>
    <w:uiPriority w:val="99"/>
    <w:rsid w:val="00BF799A"/>
    <w:pPr>
      <w:numPr>
        <w:ilvl w:val="4"/>
      </w:numPr>
      <w:tabs>
        <w:tab w:val="clear" w:pos="3139"/>
      </w:tabs>
      <w:ind w:left="3240" w:hanging="360"/>
      <w:outlineLvl w:val="4"/>
    </w:pPr>
  </w:style>
  <w:style w:type="paragraph" w:customStyle="1" w:styleId="LOLglOtherL6">
    <w:name w:val="LOLglOther_L6"/>
    <w:basedOn w:val="LOLglOtherL5"/>
    <w:next w:val="Normal"/>
    <w:uiPriority w:val="99"/>
    <w:rsid w:val="00BF799A"/>
    <w:pPr>
      <w:numPr>
        <w:ilvl w:val="5"/>
      </w:numPr>
      <w:tabs>
        <w:tab w:val="clear" w:pos="3859"/>
      </w:tabs>
      <w:ind w:left="3960" w:hanging="360"/>
      <w:outlineLvl w:val="5"/>
    </w:pPr>
  </w:style>
  <w:style w:type="paragraph" w:customStyle="1" w:styleId="LOLglOtherL7">
    <w:name w:val="LOLglOther_L7"/>
    <w:basedOn w:val="LOLglOtherL6"/>
    <w:next w:val="Normal"/>
    <w:uiPriority w:val="99"/>
    <w:rsid w:val="00BF799A"/>
    <w:pPr>
      <w:numPr>
        <w:ilvl w:val="6"/>
      </w:numPr>
      <w:tabs>
        <w:tab w:val="clear" w:pos="4579"/>
      </w:tabs>
      <w:ind w:left="4680" w:hanging="360"/>
      <w:outlineLvl w:val="6"/>
    </w:pPr>
  </w:style>
  <w:style w:type="paragraph" w:styleId="NormalWeb">
    <w:name w:val="Normal (Web)"/>
    <w:basedOn w:val="Normal"/>
    <w:uiPriority w:val="99"/>
    <w:rsid w:val="00BF799A"/>
    <w:pPr>
      <w:spacing w:before="100" w:beforeAutospacing="1" w:after="100" w:afterAutospacing="1"/>
    </w:pPr>
    <w:rPr>
      <w:color w:val="000000"/>
    </w:rPr>
  </w:style>
  <w:style w:type="paragraph" w:customStyle="1" w:styleId="norm">
    <w:name w:val="norm"/>
    <w:basedOn w:val="Heading2"/>
    <w:rsid w:val="00BF799A"/>
    <w:rPr>
      <w:b w:val="0"/>
      <w:sz w:val="22"/>
    </w:rPr>
  </w:style>
  <w:style w:type="character" w:styleId="FollowedHyperlink">
    <w:name w:val="FollowedHyperlink"/>
    <w:basedOn w:val="DefaultParagraphFont"/>
    <w:uiPriority w:val="99"/>
    <w:semiHidden/>
    <w:rsid w:val="00BF799A"/>
    <w:rPr>
      <w:color w:val="800080"/>
      <w:u w:val="single"/>
    </w:rPr>
  </w:style>
  <w:style w:type="paragraph" w:styleId="BodyTextIndent3">
    <w:name w:val="Body Text Indent 3"/>
    <w:basedOn w:val="Normal"/>
    <w:link w:val="BodyTextIndent3Char"/>
    <w:semiHidden/>
    <w:rsid w:val="00BF799A"/>
    <w:pPr>
      <w:ind w:left="1276" w:hanging="1276"/>
    </w:pPr>
    <w:rPr>
      <w:sz w:val="22"/>
    </w:rPr>
  </w:style>
  <w:style w:type="paragraph" w:customStyle="1" w:styleId="Technical4">
    <w:name w:val="Technical 4"/>
    <w:rsid w:val="00BF799A"/>
    <w:pPr>
      <w:tabs>
        <w:tab w:val="left" w:pos="-720"/>
      </w:tabs>
      <w:suppressAutoHyphens/>
    </w:pPr>
    <w:rPr>
      <w:rFonts w:ascii="Courier" w:hAnsi="Courier"/>
      <w:b/>
      <w:sz w:val="24"/>
    </w:rPr>
  </w:style>
  <w:style w:type="paragraph" w:customStyle="1" w:styleId="oddl-nadpis">
    <w:name w:val="oddíl-nadpis"/>
    <w:basedOn w:val="Normal"/>
    <w:rsid w:val="00BF799A"/>
    <w:pPr>
      <w:keepNext/>
      <w:widowControl w:val="0"/>
      <w:tabs>
        <w:tab w:val="left" w:pos="567"/>
      </w:tabs>
      <w:spacing w:before="240" w:line="240" w:lineRule="exact"/>
    </w:pPr>
    <w:rPr>
      <w:bCs/>
      <w:snapToGrid w:val="0"/>
      <w:spacing w:val="-3"/>
      <w:lang w:val="cs-CZ" w:eastAsia="en-GB"/>
    </w:rPr>
  </w:style>
  <w:style w:type="paragraph" w:styleId="Title">
    <w:name w:val="Title"/>
    <w:basedOn w:val="Normal"/>
    <w:next w:val="Normal"/>
    <w:link w:val="TitleChar"/>
    <w:uiPriority w:val="10"/>
    <w:qFormat/>
    <w:rsid w:val="00B2539E"/>
    <w:pPr>
      <w:spacing w:before="240" w:after="60"/>
      <w:jc w:val="center"/>
      <w:outlineLvl w:val="0"/>
    </w:pPr>
    <w:rPr>
      <w:rFonts w:asciiTheme="majorHAnsi" w:eastAsiaTheme="majorEastAsia" w:hAnsiTheme="majorHAnsi"/>
      <w:b/>
      <w:bCs/>
      <w:kern w:val="28"/>
      <w:sz w:val="32"/>
      <w:szCs w:val="32"/>
    </w:rPr>
  </w:style>
  <w:style w:type="character" w:customStyle="1" w:styleId="TitleChar">
    <w:name w:val="Title Char"/>
    <w:basedOn w:val="DefaultParagraphFont"/>
    <w:link w:val="Title"/>
    <w:uiPriority w:val="10"/>
    <w:rsid w:val="00B2539E"/>
    <w:rPr>
      <w:rFonts w:asciiTheme="majorHAnsi" w:eastAsiaTheme="majorEastAsia" w:hAnsiTheme="majorHAnsi"/>
      <w:b/>
      <w:bCs/>
      <w:kern w:val="28"/>
      <w:sz w:val="32"/>
      <w:szCs w:val="32"/>
    </w:rPr>
  </w:style>
  <w:style w:type="character" w:styleId="CommentReference">
    <w:name w:val="annotation reference"/>
    <w:basedOn w:val="DefaultParagraphFont"/>
    <w:uiPriority w:val="99"/>
    <w:rsid w:val="00BF799A"/>
    <w:rPr>
      <w:sz w:val="16"/>
      <w:szCs w:val="16"/>
    </w:rPr>
  </w:style>
  <w:style w:type="paragraph" w:styleId="CommentText">
    <w:name w:val="annotation text"/>
    <w:basedOn w:val="Normal"/>
    <w:link w:val="CommentTextChar1"/>
    <w:uiPriority w:val="99"/>
    <w:rsid w:val="00BF799A"/>
    <w:rPr>
      <w:sz w:val="20"/>
    </w:rPr>
  </w:style>
  <w:style w:type="paragraph" w:styleId="ListBullet">
    <w:name w:val="List Bullet"/>
    <w:basedOn w:val="Normal"/>
    <w:next w:val="Normal"/>
    <w:semiHidden/>
    <w:rsid w:val="00BF799A"/>
    <w:pPr>
      <w:numPr>
        <w:numId w:val="1"/>
      </w:numPr>
      <w:tabs>
        <w:tab w:val="left" w:pos="227"/>
      </w:tabs>
      <w:spacing w:after="60"/>
    </w:pPr>
    <w:rPr>
      <w:sz w:val="17"/>
    </w:rPr>
  </w:style>
  <w:style w:type="paragraph" w:customStyle="1" w:styleId="ListBulleted">
    <w:name w:val="List Bulleted"/>
    <w:basedOn w:val="Normal"/>
    <w:rsid w:val="00BF799A"/>
    <w:pPr>
      <w:numPr>
        <w:numId w:val="3"/>
      </w:numPr>
    </w:pPr>
    <w:rPr>
      <w:sz w:val="17"/>
    </w:rPr>
  </w:style>
  <w:style w:type="character" w:customStyle="1" w:styleId="texteitalik1">
    <w:name w:val="texte_italik1"/>
    <w:basedOn w:val="DefaultParagraphFont"/>
    <w:rsid w:val="00BF799A"/>
    <w:rPr>
      <w:rFonts w:ascii="Arial" w:hAnsi="Arial" w:cs="Arial" w:hint="default"/>
      <w:b w:val="0"/>
      <w:bCs w:val="0"/>
      <w:i/>
      <w:iCs/>
      <w:color w:val="1B6198"/>
      <w:sz w:val="18"/>
      <w:szCs w:val="18"/>
    </w:rPr>
  </w:style>
  <w:style w:type="character" w:customStyle="1" w:styleId="ctcttextbleu1">
    <w:name w:val="ctct_text_bleu1"/>
    <w:basedOn w:val="DefaultParagraphFont"/>
    <w:rsid w:val="00BF799A"/>
    <w:rPr>
      <w:rFonts w:ascii="Arial" w:hAnsi="Arial" w:cs="Arial" w:hint="default"/>
      <w:b/>
      <w:bCs/>
      <w:color w:val="025797"/>
      <w:sz w:val="20"/>
      <w:szCs w:val="20"/>
    </w:rPr>
  </w:style>
  <w:style w:type="character" w:customStyle="1" w:styleId="linkfont">
    <w:name w:val="linkfont"/>
    <w:basedOn w:val="DefaultParagraphFont"/>
    <w:rsid w:val="00BF799A"/>
  </w:style>
  <w:style w:type="character" w:styleId="Strong">
    <w:name w:val="Strong"/>
    <w:basedOn w:val="DefaultParagraphFont"/>
    <w:uiPriority w:val="22"/>
    <w:qFormat/>
    <w:rsid w:val="00B2539E"/>
    <w:rPr>
      <w:b/>
      <w:bCs/>
    </w:rPr>
  </w:style>
  <w:style w:type="paragraph" w:styleId="EndnoteText">
    <w:name w:val="endnote text"/>
    <w:basedOn w:val="Normal"/>
    <w:link w:val="EndnoteTextChar"/>
    <w:semiHidden/>
    <w:rsid w:val="00BF799A"/>
    <w:rPr>
      <w:sz w:val="20"/>
    </w:rPr>
  </w:style>
  <w:style w:type="paragraph" w:customStyle="1" w:styleId="Iteminfo">
    <w:name w:val="Item info"/>
    <w:basedOn w:val="Normal"/>
    <w:next w:val="Normal"/>
    <w:rsid w:val="00BF799A"/>
    <w:pPr>
      <w:tabs>
        <w:tab w:val="left" w:pos="1673"/>
        <w:tab w:val="left" w:pos="3345"/>
        <w:tab w:val="left" w:pos="5018"/>
      </w:tabs>
    </w:pPr>
    <w:rPr>
      <w:sz w:val="17"/>
    </w:rPr>
  </w:style>
  <w:style w:type="paragraph" w:styleId="ListParagraph">
    <w:name w:val="List Paragraph"/>
    <w:aliases w:val="List Square,Bullet List,FooterText,Colorful List Accent 1,numbered,Paragraphe de liste1,列出段落,列出段落1,Bulletr List Paragraph,List Paragraph2,List Paragraph21,Párrafo de lista1,Parágrafo da Lista1,リスト段落1,Plan,Dot pt,F5 List Paragraph,???"/>
    <w:basedOn w:val="Normal"/>
    <w:link w:val="ListParagraphChar"/>
    <w:uiPriority w:val="34"/>
    <w:qFormat/>
    <w:rsid w:val="008D4DB5"/>
    <w:pPr>
      <w:numPr>
        <w:numId w:val="8"/>
      </w:numPr>
      <w:contextualSpacing/>
      <w:jc w:val="both"/>
    </w:pPr>
  </w:style>
  <w:style w:type="character" w:customStyle="1" w:styleId="kssattr-atfieldname-readytoshipkssattr-templateid-widgetsselectionkssattr-macro-selection-field-view">
    <w:name w:val="kssattr-atfieldname-ready_to_ship kssattr-templateid-widgets/selection kssattr-macro-selection-field-view"/>
    <w:basedOn w:val="DefaultParagraphFont"/>
    <w:rsid w:val="00BF799A"/>
  </w:style>
  <w:style w:type="character" w:customStyle="1" w:styleId="discreet">
    <w:name w:val="discreet"/>
    <w:basedOn w:val="DefaultParagraphFont"/>
    <w:rsid w:val="00BF799A"/>
  </w:style>
  <w:style w:type="character" w:customStyle="1" w:styleId="kssattr-atfieldname-purchasekssattr-templateid-widgetsselectionkssattr-macro-selection-field-view">
    <w:name w:val="kssattr-atfieldname-purchase kssattr-templateid-widgets/selection kssattr-macro-selection-field-view"/>
    <w:basedOn w:val="DefaultParagraphFont"/>
    <w:rsid w:val="00BF799A"/>
  </w:style>
  <w:style w:type="paragraph" w:customStyle="1" w:styleId="Default">
    <w:name w:val="Default"/>
    <w:link w:val="DefaultChar"/>
    <w:rsid w:val="00FF0F98"/>
    <w:pPr>
      <w:autoSpaceDE w:val="0"/>
      <w:autoSpaceDN w:val="0"/>
      <w:adjustRightInd w:val="0"/>
    </w:pPr>
    <w:rPr>
      <w:rFonts w:ascii="Arial" w:hAnsi="Arial" w:cs="Arial"/>
      <w:color w:val="000000"/>
      <w:sz w:val="24"/>
      <w:szCs w:val="24"/>
    </w:rPr>
  </w:style>
  <w:style w:type="paragraph" w:styleId="ListNumber">
    <w:name w:val="List Number"/>
    <w:basedOn w:val="Normal"/>
    <w:next w:val="Normal"/>
    <w:semiHidden/>
    <w:rsid w:val="00BC64DA"/>
    <w:pPr>
      <w:numPr>
        <w:numId w:val="4"/>
      </w:numPr>
      <w:tabs>
        <w:tab w:val="left" w:pos="227"/>
      </w:tabs>
      <w:spacing w:after="60"/>
    </w:pPr>
    <w:rPr>
      <w:sz w:val="17"/>
    </w:rPr>
  </w:style>
  <w:style w:type="paragraph" w:styleId="BalloonText">
    <w:name w:val="Balloon Text"/>
    <w:basedOn w:val="Normal"/>
    <w:link w:val="BalloonTextChar"/>
    <w:uiPriority w:val="99"/>
    <w:semiHidden/>
    <w:unhideWhenUsed/>
    <w:rsid w:val="00BC64DA"/>
    <w:rPr>
      <w:rFonts w:ascii="Tahoma" w:hAnsi="Tahoma" w:cs="Tahoma"/>
      <w:sz w:val="16"/>
      <w:szCs w:val="16"/>
    </w:rPr>
  </w:style>
  <w:style w:type="character" w:customStyle="1" w:styleId="BalloonTextChar">
    <w:name w:val="Balloon Text Char"/>
    <w:basedOn w:val="DefaultParagraphFont"/>
    <w:link w:val="BalloonText"/>
    <w:uiPriority w:val="99"/>
    <w:semiHidden/>
    <w:rsid w:val="00BC64DA"/>
    <w:rPr>
      <w:rFonts w:ascii="Tahoma" w:hAnsi="Tahoma" w:cs="Tahoma"/>
      <w:sz w:val="16"/>
      <w:szCs w:val="16"/>
      <w:lang w:eastAsia="en-US"/>
    </w:rPr>
  </w:style>
  <w:style w:type="paragraph" w:styleId="Subtitle">
    <w:name w:val="Subtitle"/>
    <w:basedOn w:val="Normal"/>
    <w:next w:val="Normal"/>
    <w:link w:val="SubtitleChar"/>
    <w:uiPriority w:val="11"/>
    <w:rsid w:val="00B2539E"/>
    <w:pPr>
      <w:spacing w:after="60"/>
      <w:jc w:val="center"/>
      <w:outlineLvl w:val="1"/>
    </w:pPr>
    <w:rPr>
      <w:rFonts w:asciiTheme="majorHAnsi" w:eastAsiaTheme="majorEastAsia" w:hAnsiTheme="majorHAnsi"/>
    </w:rPr>
  </w:style>
  <w:style w:type="character" w:customStyle="1" w:styleId="SubtitleChar">
    <w:name w:val="Subtitle Char"/>
    <w:basedOn w:val="DefaultParagraphFont"/>
    <w:link w:val="Subtitle"/>
    <w:uiPriority w:val="11"/>
    <w:rsid w:val="00B2539E"/>
    <w:rPr>
      <w:rFonts w:asciiTheme="majorHAnsi" w:eastAsiaTheme="majorEastAsia" w:hAnsiTheme="majorHAnsi"/>
      <w:sz w:val="24"/>
      <w:szCs w:val="24"/>
    </w:rPr>
  </w:style>
  <w:style w:type="character" w:styleId="Emphasis">
    <w:name w:val="Emphasis"/>
    <w:basedOn w:val="DefaultParagraphFont"/>
    <w:uiPriority w:val="20"/>
    <w:rsid w:val="00B2539E"/>
    <w:rPr>
      <w:rFonts w:asciiTheme="minorHAnsi" w:hAnsiTheme="minorHAnsi"/>
      <w:b/>
      <w:i/>
      <w:iCs/>
    </w:rPr>
  </w:style>
  <w:style w:type="paragraph" w:styleId="NoSpacing">
    <w:name w:val="No Spacing"/>
    <w:basedOn w:val="Normal"/>
    <w:link w:val="NoSpacingChar"/>
    <w:uiPriority w:val="1"/>
    <w:qFormat/>
    <w:rsid w:val="00B2539E"/>
    <w:rPr>
      <w:szCs w:val="32"/>
    </w:rPr>
  </w:style>
  <w:style w:type="paragraph" w:styleId="Quote">
    <w:name w:val="Quote"/>
    <w:basedOn w:val="Normal"/>
    <w:next w:val="Normal"/>
    <w:link w:val="QuoteChar"/>
    <w:uiPriority w:val="29"/>
    <w:qFormat/>
    <w:rsid w:val="00B2539E"/>
    <w:rPr>
      <w:i/>
    </w:rPr>
  </w:style>
  <w:style w:type="character" w:customStyle="1" w:styleId="QuoteChar">
    <w:name w:val="Quote Char"/>
    <w:basedOn w:val="DefaultParagraphFont"/>
    <w:link w:val="Quote"/>
    <w:uiPriority w:val="29"/>
    <w:rsid w:val="00B2539E"/>
    <w:rPr>
      <w:i/>
      <w:sz w:val="24"/>
      <w:szCs w:val="24"/>
    </w:rPr>
  </w:style>
  <w:style w:type="paragraph" w:styleId="IntenseQuote">
    <w:name w:val="Intense Quote"/>
    <w:aliases w:val="Long Quote"/>
    <w:basedOn w:val="Normal"/>
    <w:next w:val="Normal"/>
    <w:link w:val="IntenseQuoteChar"/>
    <w:uiPriority w:val="30"/>
    <w:qFormat/>
    <w:rsid w:val="00B2539E"/>
    <w:pPr>
      <w:ind w:left="720" w:right="720"/>
    </w:pPr>
    <w:rPr>
      <w:b/>
      <w:i/>
      <w:szCs w:val="22"/>
    </w:rPr>
  </w:style>
  <w:style w:type="character" w:customStyle="1" w:styleId="IntenseQuoteChar">
    <w:name w:val="Intense Quote Char"/>
    <w:aliases w:val="Long Quote Char"/>
    <w:basedOn w:val="DefaultParagraphFont"/>
    <w:link w:val="IntenseQuote"/>
    <w:uiPriority w:val="30"/>
    <w:rsid w:val="00B2539E"/>
    <w:rPr>
      <w:b/>
      <w:i/>
      <w:sz w:val="24"/>
    </w:rPr>
  </w:style>
  <w:style w:type="character" w:styleId="SubtleEmphasis">
    <w:name w:val="Subtle Emphasis"/>
    <w:uiPriority w:val="19"/>
    <w:rsid w:val="00B2539E"/>
    <w:rPr>
      <w:i/>
      <w:color w:val="5A5A5A" w:themeColor="text1" w:themeTint="A5"/>
    </w:rPr>
  </w:style>
  <w:style w:type="character" w:styleId="IntenseEmphasis">
    <w:name w:val="Intense Emphasis"/>
    <w:basedOn w:val="DefaultParagraphFont"/>
    <w:uiPriority w:val="21"/>
    <w:rsid w:val="00B2539E"/>
    <w:rPr>
      <w:b/>
      <w:i/>
      <w:sz w:val="24"/>
      <w:szCs w:val="24"/>
      <w:u w:val="single"/>
    </w:rPr>
  </w:style>
  <w:style w:type="character" w:styleId="SubtleReference">
    <w:name w:val="Subtle Reference"/>
    <w:basedOn w:val="DefaultParagraphFont"/>
    <w:uiPriority w:val="31"/>
    <w:rsid w:val="00B2539E"/>
    <w:rPr>
      <w:sz w:val="24"/>
      <w:szCs w:val="24"/>
      <w:u w:val="single"/>
    </w:rPr>
  </w:style>
  <w:style w:type="character" w:styleId="IntenseReference">
    <w:name w:val="Intense Reference"/>
    <w:basedOn w:val="DefaultParagraphFont"/>
    <w:uiPriority w:val="32"/>
    <w:rsid w:val="00B2539E"/>
    <w:rPr>
      <w:b/>
      <w:sz w:val="24"/>
      <w:u w:val="single"/>
    </w:rPr>
  </w:style>
  <w:style w:type="character" w:styleId="BookTitle">
    <w:name w:val="Book Title"/>
    <w:basedOn w:val="DefaultParagraphFont"/>
    <w:uiPriority w:val="33"/>
    <w:rsid w:val="00B2539E"/>
    <w:rPr>
      <w:rFonts w:asciiTheme="majorHAnsi" w:eastAsiaTheme="majorEastAsia" w:hAnsiTheme="majorHAnsi"/>
      <w:b/>
      <w:i/>
      <w:sz w:val="24"/>
      <w:szCs w:val="24"/>
    </w:rPr>
  </w:style>
  <w:style w:type="paragraph" w:styleId="TOCHeading">
    <w:name w:val="TOC Heading"/>
    <w:basedOn w:val="Heading1"/>
    <w:next w:val="Normal"/>
    <w:uiPriority w:val="39"/>
    <w:unhideWhenUsed/>
    <w:qFormat/>
    <w:rsid w:val="00B2539E"/>
    <w:pPr>
      <w:outlineLvl w:val="9"/>
    </w:pPr>
  </w:style>
  <w:style w:type="paragraph" w:customStyle="1" w:styleId="Spectitle">
    <w:name w:val="Spec title"/>
    <w:basedOn w:val="Heading1"/>
    <w:link w:val="SpectitleChar"/>
    <w:rsid w:val="00AC0558"/>
    <w:pPr>
      <w:shd w:val="clear" w:color="auto" w:fill="000000" w:themeFill="text1"/>
      <w:tabs>
        <w:tab w:val="right" w:pos="9072"/>
      </w:tabs>
      <w:ind w:right="-568" w:hanging="426"/>
    </w:pPr>
    <w:rPr>
      <w:rFonts w:ascii="Arial" w:hAnsi="Arial"/>
      <w:bCs w:val="0"/>
      <w:color w:val="FFFFFF" w:themeColor="background1"/>
      <w:sz w:val="22"/>
      <w:szCs w:val="22"/>
    </w:rPr>
  </w:style>
  <w:style w:type="character" w:customStyle="1" w:styleId="SpectitleChar">
    <w:name w:val="Spec title Char"/>
    <w:basedOn w:val="Heading1Char"/>
    <w:link w:val="Spectitle"/>
    <w:rsid w:val="00AC0558"/>
    <w:rPr>
      <w:rFonts w:ascii="Arial" w:eastAsiaTheme="majorEastAsia" w:hAnsi="Arial" w:cs="Arial"/>
      <w:b/>
      <w:bCs/>
      <w:color w:val="FFFFFF" w:themeColor="background1"/>
      <w:kern w:val="32"/>
      <w:sz w:val="32"/>
      <w:szCs w:val="32"/>
      <w:shd w:val="clear" w:color="auto" w:fill="000000" w:themeFill="text1"/>
    </w:rPr>
  </w:style>
  <w:style w:type="paragraph" w:customStyle="1" w:styleId="Specsubtitle">
    <w:name w:val="Spec sub title"/>
    <w:basedOn w:val="Heading2"/>
    <w:link w:val="SpecsubtitleChar"/>
    <w:rsid w:val="00AC0558"/>
    <w:pPr>
      <w:shd w:val="clear" w:color="auto" w:fill="A6A6A6" w:themeFill="background1" w:themeFillShade="A6"/>
      <w:ind w:right="-568" w:hanging="426"/>
    </w:pPr>
    <w:rPr>
      <w:rFonts w:ascii="Arial" w:hAnsi="Arial"/>
      <w:bCs w:val="0"/>
      <w:i w:val="0"/>
      <w:sz w:val="18"/>
      <w:szCs w:val="18"/>
    </w:rPr>
  </w:style>
  <w:style w:type="character" w:customStyle="1" w:styleId="SpecsubtitleChar">
    <w:name w:val="Spec sub title Char"/>
    <w:basedOn w:val="Heading2Char"/>
    <w:link w:val="Specsubtitle"/>
    <w:rsid w:val="00AC0558"/>
    <w:rPr>
      <w:rFonts w:ascii="Arial" w:eastAsiaTheme="majorEastAsia" w:hAnsi="Arial" w:cs="Arial"/>
      <w:b/>
      <w:bCs/>
      <w:i/>
      <w:iCs/>
      <w:sz w:val="18"/>
      <w:szCs w:val="18"/>
      <w:shd w:val="clear" w:color="auto" w:fill="A6A6A6" w:themeFill="background1" w:themeFillShade="A6"/>
    </w:rPr>
  </w:style>
  <w:style w:type="paragraph" w:customStyle="1" w:styleId="NumContinue">
    <w:name w:val="Num Continue"/>
    <w:basedOn w:val="Normal"/>
    <w:uiPriority w:val="99"/>
    <w:rsid w:val="00131BF6"/>
    <w:pPr>
      <w:tabs>
        <w:tab w:val="left" w:pos="851"/>
      </w:tabs>
      <w:spacing w:after="120"/>
      <w:ind w:left="1418" w:hanging="1418"/>
    </w:pPr>
    <w:rPr>
      <w:rFonts w:eastAsia="Times New Roman"/>
      <w:lang w:val="en-GB" w:bidi="ar-SA"/>
    </w:rPr>
  </w:style>
  <w:style w:type="table" w:styleId="TableGrid">
    <w:name w:val="Table Grid"/>
    <w:basedOn w:val="TableNormal"/>
    <w:uiPriority w:val="39"/>
    <w:rsid w:val="00CB1A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semiHidden/>
    <w:rsid w:val="00C63137"/>
  </w:style>
  <w:style w:type="paragraph" w:styleId="DocumentMap">
    <w:name w:val="Document Map"/>
    <w:basedOn w:val="Normal"/>
    <w:link w:val="DocumentMapChar"/>
    <w:semiHidden/>
    <w:rsid w:val="00C63137"/>
    <w:pPr>
      <w:shd w:val="clear" w:color="auto" w:fill="000080"/>
      <w:overflowPunct w:val="0"/>
      <w:autoSpaceDE w:val="0"/>
      <w:autoSpaceDN w:val="0"/>
      <w:adjustRightInd w:val="0"/>
      <w:textAlignment w:val="baseline"/>
    </w:pPr>
    <w:rPr>
      <w:rFonts w:ascii="Tahoma" w:eastAsia="Times New Roman" w:hAnsi="Tahoma" w:cs="Tahoma"/>
      <w:sz w:val="20"/>
      <w:szCs w:val="20"/>
      <w:lang w:val="en-AU" w:eastAsia="en-GB" w:bidi="ar-SA"/>
    </w:rPr>
  </w:style>
  <w:style w:type="character" w:customStyle="1" w:styleId="DocumentMapChar">
    <w:name w:val="Document Map Char"/>
    <w:basedOn w:val="DefaultParagraphFont"/>
    <w:link w:val="DocumentMap"/>
    <w:semiHidden/>
    <w:rsid w:val="00C63137"/>
    <w:rPr>
      <w:rFonts w:ascii="Tahoma" w:eastAsia="Times New Roman" w:hAnsi="Tahoma" w:cs="Tahoma"/>
      <w:sz w:val="20"/>
      <w:szCs w:val="20"/>
      <w:shd w:val="clear" w:color="auto" w:fill="000080"/>
      <w:lang w:val="en-AU" w:eastAsia="en-GB" w:bidi="ar-SA"/>
    </w:rPr>
  </w:style>
  <w:style w:type="paragraph" w:styleId="FootnoteText">
    <w:name w:val="footnote text"/>
    <w:basedOn w:val="Normal"/>
    <w:link w:val="FootnoteTextChar"/>
    <w:uiPriority w:val="99"/>
    <w:unhideWhenUsed/>
    <w:rsid w:val="00C63137"/>
    <w:rPr>
      <w:rFonts w:ascii="Calibri" w:eastAsia="Calibri" w:hAnsi="Calibri"/>
      <w:sz w:val="20"/>
      <w:szCs w:val="20"/>
      <w:lang w:val="en-GB" w:bidi="ar-SA"/>
    </w:rPr>
  </w:style>
  <w:style w:type="character" w:customStyle="1" w:styleId="FootnoteTextChar">
    <w:name w:val="Footnote Text Char"/>
    <w:basedOn w:val="DefaultParagraphFont"/>
    <w:link w:val="FootnoteText"/>
    <w:uiPriority w:val="99"/>
    <w:rsid w:val="00C63137"/>
    <w:rPr>
      <w:rFonts w:ascii="Calibri" w:eastAsia="Calibri" w:hAnsi="Calibri"/>
      <w:sz w:val="20"/>
      <w:szCs w:val="20"/>
      <w:lang w:val="en-GB" w:bidi="ar-SA"/>
    </w:rPr>
  </w:style>
  <w:style w:type="character" w:customStyle="1" w:styleId="CommentTextChar">
    <w:name w:val="Comment Text Char"/>
    <w:basedOn w:val="DefaultParagraphFont"/>
    <w:uiPriority w:val="99"/>
    <w:rsid w:val="00C63137"/>
    <w:rPr>
      <w:lang w:val="en-AU"/>
    </w:rPr>
  </w:style>
  <w:style w:type="paragraph" w:styleId="CommentSubject">
    <w:name w:val="annotation subject"/>
    <w:basedOn w:val="CommentText"/>
    <w:next w:val="CommentText"/>
    <w:link w:val="CommentSubjectChar"/>
    <w:uiPriority w:val="99"/>
    <w:rsid w:val="00C63137"/>
    <w:pPr>
      <w:overflowPunct w:val="0"/>
      <w:autoSpaceDE w:val="0"/>
      <w:autoSpaceDN w:val="0"/>
      <w:adjustRightInd w:val="0"/>
      <w:textAlignment w:val="baseline"/>
    </w:pPr>
    <w:rPr>
      <w:rFonts w:ascii="Times New Roman" w:eastAsia="Times New Roman" w:hAnsi="Times New Roman" w:cs="Times New Roman"/>
      <w:b/>
      <w:bCs/>
      <w:szCs w:val="20"/>
      <w:lang w:val="en-AU" w:eastAsia="en-GB" w:bidi="ar-SA"/>
    </w:rPr>
  </w:style>
  <w:style w:type="character" w:customStyle="1" w:styleId="CommentTextChar1">
    <w:name w:val="Comment Text Char1"/>
    <w:basedOn w:val="DefaultParagraphFont"/>
    <w:link w:val="CommentText"/>
    <w:rsid w:val="00C63137"/>
    <w:rPr>
      <w:rFonts w:ascii="Arial" w:hAnsi="Arial" w:cs="Arial"/>
      <w:sz w:val="20"/>
      <w:szCs w:val="24"/>
    </w:rPr>
  </w:style>
  <w:style w:type="character" w:customStyle="1" w:styleId="CommentSubjectChar">
    <w:name w:val="Comment Subject Char"/>
    <w:basedOn w:val="CommentTextChar1"/>
    <w:link w:val="CommentSubject"/>
    <w:uiPriority w:val="99"/>
    <w:rsid w:val="00C63137"/>
    <w:rPr>
      <w:rFonts w:ascii="Times New Roman" w:eastAsia="Times New Roman" w:hAnsi="Times New Roman" w:cs="Arial"/>
      <w:b/>
      <w:bCs/>
      <w:sz w:val="20"/>
      <w:szCs w:val="20"/>
      <w:lang w:val="en-AU" w:eastAsia="en-GB" w:bidi="ar-SA"/>
    </w:rPr>
  </w:style>
  <w:style w:type="paragraph" w:styleId="Revision">
    <w:name w:val="Revision"/>
    <w:hidden/>
    <w:uiPriority w:val="99"/>
    <w:semiHidden/>
    <w:rsid w:val="00C63137"/>
    <w:pPr>
      <w:spacing w:after="0" w:line="240" w:lineRule="auto"/>
    </w:pPr>
    <w:rPr>
      <w:rFonts w:ascii="Times New Roman" w:eastAsia="Times New Roman" w:hAnsi="Times New Roman"/>
      <w:sz w:val="20"/>
      <w:szCs w:val="20"/>
      <w:lang w:val="en-AU" w:eastAsia="en-GB" w:bidi="ar-SA"/>
    </w:rPr>
  </w:style>
  <w:style w:type="character" w:customStyle="1" w:styleId="searchword1">
    <w:name w:val="searchword1"/>
    <w:basedOn w:val="DefaultParagraphFont"/>
    <w:rsid w:val="00C63137"/>
    <w:rPr>
      <w:shd w:val="clear" w:color="auto" w:fill="FFFF00"/>
    </w:rPr>
  </w:style>
  <w:style w:type="character" w:customStyle="1" w:styleId="searchword2">
    <w:name w:val="searchword2"/>
    <w:basedOn w:val="DefaultParagraphFont"/>
    <w:rsid w:val="00C63137"/>
    <w:rPr>
      <w:shd w:val="clear" w:color="auto" w:fill="FFFF00"/>
    </w:rPr>
  </w:style>
  <w:style w:type="character" w:customStyle="1" w:styleId="BodyTextChar">
    <w:name w:val="Body Text Char"/>
    <w:basedOn w:val="DefaultParagraphFont"/>
    <w:link w:val="BodyText"/>
    <w:rsid w:val="00C63137"/>
    <w:rPr>
      <w:rFonts w:ascii="Arial" w:hAnsi="Arial"/>
      <w:b/>
      <w:sz w:val="24"/>
      <w:szCs w:val="24"/>
    </w:rPr>
  </w:style>
  <w:style w:type="character" w:customStyle="1" w:styleId="NoSpacingChar">
    <w:name w:val="No Spacing Char"/>
    <w:basedOn w:val="DefaultParagraphFont"/>
    <w:link w:val="NoSpacing"/>
    <w:uiPriority w:val="1"/>
    <w:rsid w:val="00C63137"/>
    <w:rPr>
      <w:sz w:val="24"/>
      <w:szCs w:val="32"/>
    </w:rPr>
  </w:style>
  <w:style w:type="table" w:customStyle="1" w:styleId="TableGrid1">
    <w:name w:val="Table Grid1"/>
    <w:basedOn w:val="TableNormal"/>
    <w:next w:val="TableGrid"/>
    <w:uiPriority w:val="39"/>
    <w:rsid w:val="008A412B"/>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IndentChar">
    <w:name w:val="Body Text Indent Char"/>
    <w:basedOn w:val="DefaultParagraphFont"/>
    <w:link w:val="BodyTextIndent"/>
    <w:semiHidden/>
    <w:rsid w:val="00081F89"/>
    <w:rPr>
      <w:rFonts w:ascii="Arial" w:hAnsi="Arial"/>
      <w:b/>
      <w:sz w:val="24"/>
      <w:szCs w:val="24"/>
    </w:rPr>
  </w:style>
  <w:style w:type="character" w:customStyle="1" w:styleId="BodyTextIndent2Char">
    <w:name w:val="Body Text Indent 2 Char"/>
    <w:basedOn w:val="DefaultParagraphFont"/>
    <w:link w:val="BodyTextIndent2"/>
    <w:semiHidden/>
    <w:rsid w:val="00081F89"/>
    <w:rPr>
      <w:rFonts w:ascii="Arial" w:hAnsi="Arial"/>
      <w:sz w:val="24"/>
      <w:szCs w:val="24"/>
    </w:rPr>
  </w:style>
  <w:style w:type="character" w:customStyle="1" w:styleId="BodyText3Char">
    <w:name w:val="Body Text 3 Char"/>
    <w:basedOn w:val="DefaultParagraphFont"/>
    <w:link w:val="BodyText3"/>
    <w:semiHidden/>
    <w:rsid w:val="00081F89"/>
    <w:rPr>
      <w:rFonts w:ascii="Tahoma" w:hAnsi="Tahoma"/>
      <w:b/>
      <w:sz w:val="18"/>
      <w:szCs w:val="24"/>
      <w:lang w:val="en-AU"/>
    </w:rPr>
  </w:style>
  <w:style w:type="character" w:customStyle="1" w:styleId="BodyText2Char">
    <w:name w:val="Body Text 2 Char"/>
    <w:basedOn w:val="DefaultParagraphFont"/>
    <w:link w:val="BodyText2"/>
    <w:semiHidden/>
    <w:rsid w:val="00081F89"/>
    <w:rPr>
      <w:rFonts w:ascii="Tahoma" w:hAnsi="Tahoma"/>
      <w:color w:val="000000"/>
      <w:sz w:val="20"/>
      <w:szCs w:val="24"/>
      <w:lang w:val="en-AU"/>
    </w:rPr>
  </w:style>
  <w:style w:type="character" w:customStyle="1" w:styleId="BodyTextIndent3Char">
    <w:name w:val="Body Text Indent 3 Char"/>
    <w:basedOn w:val="DefaultParagraphFont"/>
    <w:link w:val="BodyTextIndent3"/>
    <w:semiHidden/>
    <w:rsid w:val="00081F89"/>
    <w:rPr>
      <w:rFonts w:ascii="Arial" w:hAnsi="Arial" w:cs="Arial"/>
      <w:szCs w:val="24"/>
    </w:rPr>
  </w:style>
  <w:style w:type="character" w:customStyle="1" w:styleId="EndnoteTextChar">
    <w:name w:val="Endnote Text Char"/>
    <w:basedOn w:val="DefaultParagraphFont"/>
    <w:link w:val="EndnoteText"/>
    <w:semiHidden/>
    <w:rsid w:val="00081F89"/>
    <w:rPr>
      <w:rFonts w:ascii="Arial" w:hAnsi="Arial" w:cs="Arial"/>
      <w:sz w:val="20"/>
      <w:szCs w:val="24"/>
    </w:rPr>
  </w:style>
  <w:style w:type="table" w:styleId="PlainTable4">
    <w:name w:val="Plain Table 4"/>
    <w:basedOn w:val="TableNormal"/>
    <w:uiPriority w:val="44"/>
    <w:rsid w:val="00081F89"/>
    <w:pPr>
      <w:spacing w:after="0" w:line="240" w:lineRule="auto"/>
    </w:pPr>
    <w:rPr>
      <w:rFonts w:asciiTheme="majorHAnsi" w:eastAsiaTheme="majorEastAsia" w:hAnsiTheme="majorHAnsi" w:cstheme="majorBidi"/>
      <w:lang w:val="en-GB"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Caption">
    <w:name w:val="caption"/>
    <w:basedOn w:val="Normal"/>
    <w:next w:val="Normal"/>
    <w:uiPriority w:val="35"/>
    <w:unhideWhenUsed/>
    <w:qFormat/>
    <w:rsid w:val="00081F89"/>
    <w:pPr>
      <w:spacing w:after="200" w:line="252" w:lineRule="auto"/>
    </w:pPr>
    <w:rPr>
      <w:rFonts w:asciiTheme="majorHAnsi" w:eastAsiaTheme="majorEastAsia" w:hAnsiTheme="majorHAnsi" w:cstheme="majorBidi"/>
      <w:caps/>
      <w:spacing w:val="10"/>
      <w:sz w:val="18"/>
      <w:szCs w:val="18"/>
      <w:lang w:val="en-GB" w:bidi="ar-SA"/>
    </w:rPr>
  </w:style>
  <w:style w:type="paragraph" w:customStyle="1" w:styleId="ReportText2">
    <w:name w:val="Report Text 2"/>
    <w:basedOn w:val="Normal"/>
    <w:rsid w:val="004F754F"/>
    <w:pPr>
      <w:spacing w:after="240" w:line="336" w:lineRule="auto"/>
      <w:jc w:val="both"/>
    </w:pPr>
    <w:rPr>
      <w:rFonts w:eastAsia="Times New Roman"/>
      <w:spacing w:val="-2"/>
      <w:sz w:val="18"/>
      <w:szCs w:val="20"/>
      <w:lang w:val="en-GB" w:bidi="ar-SA"/>
    </w:rPr>
  </w:style>
  <w:style w:type="paragraph" w:customStyle="1" w:styleId="BulletPoints">
    <w:name w:val="Bullet Points"/>
    <w:basedOn w:val="ReportText2"/>
    <w:rsid w:val="004F754F"/>
    <w:pPr>
      <w:numPr>
        <w:numId w:val="6"/>
      </w:numPr>
      <w:spacing w:after="0" w:line="240" w:lineRule="auto"/>
      <w:ind w:left="924" w:hanging="357"/>
      <w:jc w:val="left"/>
    </w:pPr>
    <w:rPr>
      <w:rFonts w:ascii="Plan" w:hAnsi="Plan"/>
      <w:sz w:val="20"/>
    </w:rPr>
  </w:style>
  <w:style w:type="character" w:customStyle="1" w:styleId="pi-themeforecolor-2-01">
    <w:name w:val="pi-themeforecolor-2-01"/>
    <w:basedOn w:val="DefaultParagraphFont"/>
    <w:rsid w:val="003C5B24"/>
    <w:rPr>
      <w:color w:val="000000"/>
    </w:rPr>
  </w:style>
  <w:style w:type="character" w:customStyle="1" w:styleId="pi-themeforecolor-5-01">
    <w:name w:val="pi-themeforecolor-5-01"/>
    <w:basedOn w:val="DefaultParagraphFont"/>
    <w:rsid w:val="003C5B24"/>
    <w:rPr>
      <w:color w:val="0072BC"/>
    </w:rPr>
  </w:style>
  <w:style w:type="paragraph" w:customStyle="1" w:styleId="heading10">
    <w:name w:val="heading 10"/>
    <w:basedOn w:val="Normal"/>
    <w:link w:val="Heading1Char0"/>
    <w:qFormat/>
    <w:rsid w:val="00A56DF0"/>
    <w:pPr>
      <w:numPr>
        <w:numId w:val="9"/>
      </w:numPr>
      <w:outlineLvl w:val="2"/>
    </w:pPr>
    <w:rPr>
      <w:b/>
      <w:color w:val="0070C0"/>
      <w:sz w:val="28"/>
      <w:szCs w:val="28"/>
    </w:rPr>
  </w:style>
  <w:style w:type="paragraph" w:customStyle="1" w:styleId="Bullet1">
    <w:name w:val="Bullet1"/>
    <w:basedOn w:val="ListParagraph"/>
    <w:link w:val="Bullet1Char"/>
    <w:qFormat/>
    <w:rsid w:val="00A56DF0"/>
    <w:pPr>
      <w:numPr>
        <w:numId w:val="5"/>
      </w:numPr>
      <w:ind w:left="851" w:hanging="284"/>
    </w:pPr>
  </w:style>
  <w:style w:type="character" w:customStyle="1" w:styleId="Heading1Char0">
    <w:name w:val="Heading1 Char"/>
    <w:basedOn w:val="BodyTextChar"/>
    <w:link w:val="heading10"/>
    <w:rsid w:val="00A56DF0"/>
    <w:rPr>
      <w:rFonts w:ascii="Arial" w:hAnsi="Arial" w:cs="Arial"/>
      <w:b/>
      <w:color w:val="0070C0"/>
      <w:sz w:val="28"/>
      <w:szCs w:val="28"/>
    </w:rPr>
  </w:style>
  <w:style w:type="paragraph" w:customStyle="1" w:styleId="Table">
    <w:name w:val="Table"/>
    <w:basedOn w:val="Normal"/>
    <w:link w:val="TableChar"/>
    <w:qFormat/>
    <w:rsid w:val="00355052"/>
    <w:pPr>
      <w:ind w:left="29"/>
    </w:pPr>
  </w:style>
  <w:style w:type="character" w:customStyle="1" w:styleId="ListParagraphChar">
    <w:name w:val="List Paragraph Char"/>
    <w:aliases w:val="List Square Char,Bullet List Char,FooterText Char,Colorful List Accent 1 Char,numbered Char,Paragraphe de liste1 Char,列出段落 Char,列出段落1 Char,Bulletr List Paragraph Char,List Paragraph2 Char,List Paragraph21 Char,Párrafo de lista1 Char"/>
    <w:basedOn w:val="DefaultParagraphFont"/>
    <w:link w:val="ListParagraph"/>
    <w:uiPriority w:val="34"/>
    <w:qFormat/>
    <w:rsid w:val="008D4DB5"/>
    <w:rPr>
      <w:rFonts w:ascii="Arial" w:hAnsi="Arial" w:cs="Arial"/>
      <w:sz w:val="24"/>
      <w:szCs w:val="24"/>
    </w:rPr>
  </w:style>
  <w:style w:type="character" w:customStyle="1" w:styleId="Bullet1Char">
    <w:name w:val="Bullet1 Char"/>
    <w:basedOn w:val="ListParagraphChar"/>
    <w:link w:val="Bullet1"/>
    <w:rsid w:val="00A56DF0"/>
    <w:rPr>
      <w:rFonts w:ascii="Arial" w:hAnsi="Arial" w:cs="Arial"/>
      <w:sz w:val="24"/>
      <w:szCs w:val="24"/>
    </w:rPr>
  </w:style>
  <w:style w:type="paragraph" w:customStyle="1" w:styleId="Title1">
    <w:name w:val="Title1"/>
    <w:basedOn w:val="heading10"/>
    <w:link w:val="Title1Char"/>
    <w:rsid w:val="0016523C"/>
    <w:rPr>
      <w:lang w:val="it-IT"/>
    </w:rPr>
  </w:style>
  <w:style w:type="character" w:customStyle="1" w:styleId="TableChar">
    <w:name w:val="Table Char"/>
    <w:basedOn w:val="DefaultParagraphFont"/>
    <w:link w:val="Table"/>
    <w:rsid w:val="00355052"/>
    <w:rPr>
      <w:rFonts w:ascii="Arial" w:hAnsi="Arial" w:cs="Arial"/>
      <w:sz w:val="24"/>
      <w:szCs w:val="24"/>
    </w:rPr>
  </w:style>
  <w:style w:type="paragraph" w:customStyle="1" w:styleId="TitleITT">
    <w:name w:val="Title ITT"/>
    <w:basedOn w:val="Normal"/>
    <w:link w:val="TitleITTChar"/>
    <w:qFormat/>
    <w:rsid w:val="00F34E73"/>
    <w:rPr>
      <w:b/>
      <w:color w:val="0070C0"/>
      <w:sz w:val="44"/>
      <w:szCs w:val="44"/>
    </w:rPr>
  </w:style>
  <w:style w:type="character" w:customStyle="1" w:styleId="Title1Char">
    <w:name w:val="Title1 Char"/>
    <w:basedOn w:val="Heading1Char0"/>
    <w:link w:val="Title1"/>
    <w:rsid w:val="0016523C"/>
    <w:rPr>
      <w:rFonts w:ascii="Arial" w:hAnsi="Arial" w:cs="Arial"/>
      <w:b/>
      <w:color w:val="0070C0"/>
      <w:sz w:val="28"/>
      <w:szCs w:val="28"/>
      <w:lang w:val="it-IT"/>
    </w:rPr>
  </w:style>
  <w:style w:type="paragraph" w:styleId="TOC1">
    <w:name w:val="toc 1"/>
    <w:basedOn w:val="Normal"/>
    <w:next w:val="Normal"/>
    <w:autoRedefine/>
    <w:uiPriority w:val="39"/>
    <w:unhideWhenUsed/>
    <w:rsid w:val="008B754B"/>
    <w:pPr>
      <w:spacing w:after="100"/>
      <w:ind w:left="0"/>
    </w:pPr>
  </w:style>
  <w:style w:type="character" w:customStyle="1" w:styleId="TitleITTChar">
    <w:name w:val="Title ITT Char"/>
    <w:basedOn w:val="DefaultParagraphFont"/>
    <w:link w:val="TitleITT"/>
    <w:rsid w:val="00F34E73"/>
    <w:rPr>
      <w:rFonts w:ascii="Arial" w:hAnsi="Arial" w:cs="Arial"/>
      <w:b/>
      <w:color w:val="0070C0"/>
      <w:sz w:val="44"/>
      <w:szCs w:val="44"/>
    </w:rPr>
  </w:style>
  <w:style w:type="paragraph" w:styleId="TOC2">
    <w:name w:val="toc 2"/>
    <w:basedOn w:val="Normal"/>
    <w:next w:val="Normal"/>
    <w:autoRedefine/>
    <w:uiPriority w:val="39"/>
    <w:unhideWhenUsed/>
    <w:rsid w:val="008B754B"/>
    <w:pPr>
      <w:spacing w:after="100"/>
      <w:ind w:left="240"/>
    </w:pPr>
  </w:style>
  <w:style w:type="table" w:styleId="LightList-Accent3">
    <w:name w:val="Light List Accent 3"/>
    <w:basedOn w:val="TableNormal"/>
    <w:uiPriority w:val="61"/>
    <w:rsid w:val="008B754B"/>
    <w:pPr>
      <w:spacing w:after="0" w:line="240" w:lineRule="auto"/>
    </w:pPr>
    <w:rPr>
      <w:rFonts w:cstheme="minorBidi"/>
      <w:lang w:eastAsia="ja-JP" w:bidi="ar-SA"/>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ColorfulList-Accent5">
    <w:name w:val="Colorful List Accent 5"/>
    <w:basedOn w:val="TableNormal"/>
    <w:uiPriority w:val="72"/>
    <w:rsid w:val="008B754B"/>
    <w:pPr>
      <w:spacing w:after="0" w:line="240" w:lineRule="auto"/>
    </w:pPr>
    <w:rPr>
      <w:rFonts w:eastAsiaTheme="minorHAnsi" w:cstheme="minorBidi"/>
      <w:color w:val="000000" w:themeColor="text1"/>
      <w:lang w:val="en-GB" w:bidi="ar-SA"/>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MediumGrid3-Accent1">
    <w:name w:val="Medium Grid 3 Accent 1"/>
    <w:basedOn w:val="TableNormal"/>
    <w:uiPriority w:val="69"/>
    <w:rsid w:val="008B754B"/>
    <w:pPr>
      <w:spacing w:after="0" w:line="240" w:lineRule="auto"/>
    </w:pPr>
    <w:rPr>
      <w:rFonts w:eastAsiaTheme="minorHAnsi" w:cstheme="minorBidi"/>
      <w:lang w:val="en-GB" w:bidi="ar-S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LightShading-Accent1">
    <w:name w:val="Light Shading Accent 1"/>
    <w:basedOn w:val="TableNormal"/>
    <w:uiPriority w:val="60"/>
    <w:rsid w:val="008B754B"/>
    <w:pPr>
      <w:spacing w:after="0" w:line="240" w:lineRule="auto"/>
    </w:pPr>
    <w:rPr>
      <w:rFonts w:eastAsiaTheme="minorHAnsi" w:cstheme="minorBidi"/>
      <w:color w:val="365F91" w:themeColor="accent1" w:themeShade="BF"/>
      <w:lang w:val="en-GB" w:bidi="ar-SA"/>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Grid-Accent1">
    <w:name w:val="Light Grid Accent 1"/>
    <w:basedOn w:val="TableNormal"/>
    <w:uiPriority w:val="62"/>
    <w:rsid w:val="008B754B"/>
    <w:pPr>
      <w:spacing w:after="0" w:line="240" w:lineRule="auto"/>
    </w:pPr>
    <w:rPr>
      <w:rFonts w:eastAsiaTheme="minorHAnsi" w:cstheme="minorBidi"/>
      <w:lang w:val="en-GB" w:bidi="ar-SA"/>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MediumShading1-Accent5">
    <w:name w:val="Medium Shading 1 Accent 5"/>
    <w:basedOn w:val="TableNormal"/>
    <w:uiPriority w:val="63"/>
    <w:rsid w:val="008B754B"/>
    <w:pPr>
      <w:spacing w:after="0" w:line="240" w:lineRule="auto"/>
    </w:pPr>
    <w:rPr>
      <w:rFonts w:eastAsiaTheme="minorHAnsi" w:cstheme="minorBidi"/>
      <w:lang w:val="en-GB" w:bidi="ar-SA"/>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LightList-Accent1">
    <w:name w:val="Light List Accent 1"/>
    <w:basedOn w:val="TableNormal"/>
    <w:uiPriority w:val="61"/>
    <w:rsid w:val="008B754B"/>
    <w:pPr>
      <w:spacing w:after="0" w:line="240" w:lineRule="auto"/>
    </w:pPr>
    <w:rPr>
      <w:rFonts w:eastAsiaTheme="minorHAnsi" w:cstheme="minorBidi"/>
      <w:lang w:val="en-GB" w:bidi="ar-SA"/>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GridTable5Dark-Accent4">
    <w:name w:val="Grid Table 5 Dark Accent 4"/>
    <w:basedOn w:val="TableNormal"/>
    <w:uiPriority w:val="50"/>
    <w:rsid w:val="008B754B"/>
    <w:pPr>
      <w:spacing w:after="0" w:line="240" w:lineRule="auto"/>
    </w:pPr>
    <w:rPr>
      <w:rFonts w:eastAsiaTheme="minorHAnsi" w:cstheme="minorBidi"/>
      <w:lang w:val="en-GB" w:bidi="ar-S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GridTable3-Accent5">
    <w:name w:val="Grid Table 3 Accent 5"/>
    <w:basedOn w:val="TableNormal"/>
    <w:uiPriority w:val="48"/>
    <w:rsid w:val="008B754B"/>
    <w:pPr>
      <w:spacing w:after="0" w:line="240" w:lineRule="auto"/>
    </w:pPr>
    <w:rPr>
      <w:rFonts w:eastAsiaTheme="minorHAnsi" w:cstheme="minorBidi"/>
      <w:lang w:val="en-GB" w:bidi="ar-SA"/>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paragraph" w:customStyle="1" w:styleId="Heading1nonumber">
    <w:name w:val="Heading 1 no number"/>
    <w:basedOn w:val="Heading1"/>
    <w:next w:val="Normal"/>
    <w:qFormat/>
    <w:rsid w:val="002C607B"/>
    <w:pPr>
      <w:keepLines/>
      <w:spacing w:before="0" w:after="0" w:line="276" w:lineRule="auto"/>
      <w:ind w:left="0"/>
    </w:pPr>
    <w:rPr>
      <w:rFonts w:asciiTheme="minorHAnsi" w:hAnsiTheme="minorHAnsi" w:cstheme="majorBidi"/>
      <w:b w:val="0"/>
      <w:caps/>
      <w:color w:val="4F81BD" w:themeColor="accent1"/>
      <w:kern w:val="0"/>
      <w:sz w:val="48"/>
      <w:szCs w:val="28"/>
      <w:lang w:val="en-GB" w:bidi="ar-SA"/>
    </w:rPr>
  </w:style>
  <w:style w:type="paragraph" w:customStyle="1" w:styleId="Sidebartitles">
    <w:name w:val="Sidebar titles"/>
    <w:basedOn w:val="Normal"/>
    <w:link w:val="SidebartitlesChar"/>
    <w:qFormat/>
    <w:rsid w:val="008B754B"/>
    <w:pPr>
      <w:spacing w:line="480" w:lineRule="exact"/>
      <w:ind w:left="0"/>
    </w:pPr>
    <w:rPr>
      <w:rFonts w:asciiTheme="majorHAnsi" w:eastAsiaTheme="minorHAnsi" w:hAnsiTheme="majorHAnsi" w:cstheme="majorHAnsi"/>
      <w:b/>
      <w:color w:val="1F497D" w:themeColor="text2"/>
      <w:sz w:val="36"/>
      <w:szCs w:val="36"/>
      <w:lang w:val="en-GB" w:bidi="ar-SA"/>
    </w:rPr>
  </w:style>
  <w:style w:type="character" w:customStyle="1" w:styleId="SidebartitlesChar">
    <w:name w:val="Sidebar titles Char"/>
    <w:basedOn w:val="DefaultParagraphFont"/>
    <w:link w:val="Sidebartitles"/>
    <w:rsid w:val="008B754B"/>
    <w:rPr>
      <w:rFonts w:asciiTheme="majorHAnsi" w:eastAsiaTheme="minorHAnsi" w:hAnsiTheme="majorHAnsi" w:cstheme="majorHAnsi"/>
      <w:b/>
      <w:color w:val="1F497D" w:themeColor="text2"/>
      <w:sz w:val="36"/>
      <w:szCs w:val="36"/>
      <w:lang w:val="en-GB" w:bidi="ar-SA"/>
    </w:rPr>
  </w:style>
  <w:style w:type="table" w:styleId="GridTable5Dark-Accent5">
    <w:name w:val="Grid Table 5 Dark Accent 5"/>
    <w:basedOn w:val="TableNormal"/>
    <w:uiPriority w:val="50"/>
    <w:rsid w:val="008B754B"/>
    <w:pPr>
      <w:spacing w:after="0" w:line="240" w:lineRule="auto"/>
    </w:pPr>
    <w:rPr>
      <w:rFonts w:eastAsiaTheme="minorHAnsi" w:cstheme="minorBidi"/>
      <w:lang w:val="en-GB" w:bidi="ar-S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dTable5Dark-Accent2">
    <w:name w:val="Grid Table 5 Dark Accent 2"/>
    <w:basedOn w:val="TableNormal"/>
    <w:uiPriority w:val="50"/>
    <w:rsid w:val="008B754B"/>
    <w:pPr>
      <w:spacing w:after="0" w:line="240" w:lineRule="auto"/>
    </w:pPr>
    <w:rPr>
      <w:rFonts w:eastAsiaTheme="minorHAnsi" w:cstheme="minorBidi"/>
      <w:lang w:val="en-GB" w:bidi="ar-S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ListTable3-Accent5">
    <w:name w:val="List Table 3 Accent 5"/>
    <w:basedOn w:val="TableNormal"/>
    <w:uiPriority w:val="48"/>
    <w:rsid w:val="008B754B"/>
    <w:pPr>
      <w:spacing w:after="0" w:line="240" w:lineRule="auto"/>
    </w:pPr>
    <w:rPr>
      <w:rFonts w:eastAsiaTheme="minorHAnsi" w:cstheme="minorBidi"/>
      <w:lang w:val="en-GB" w:bidi="ar-SA"/>
    </w:r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GridTable5Dark-Accent1">
    <w:name w:val="Grid Table 5 Dark Accent 1"/>
    <w:basedOn w:val="TableNormal"/>
    <w:uiPriority w:val="50"/>
    <w:rsid w:val="008B754B"/>
    <w:pPr>
      <w:spacing w:after="0" w:line="240" w:lineRule="auto"/>
    </w:pPr>
    <w:rPr>
      <w:rFonts w:eastAsiaTheme="minorHAnsi" w:cstheme="minorBidi"/>
      <w:lang w:val="en-GB" w:bidi="ar-S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ridTable4-Accent1">
    <w:name w:val="Grid Table 4 Accent 1"/>
    <w:basedOn w:val="TableNormal"/>
    <w:uiPriority w:val="49"/>
    <w:rsid w:val="008B754B"/>
    <w:pPr>
      <w:spacing w:after="0" w:line="240" w:lineRule="auto"/>
    </w:pPr>
    <w:rPr>
      <w:rFonts w:eastAsiaTheme="minorHAnsi" w:cstheme="minorBidi"/>
      <w:lang w:val="en-GB" w:bidi="ar-SA"/>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4-Accent4">
    <w:name w:val="Grid Table 4 Accent 4"/>
    <w:basedOn w:val="TableNormal"/>
    <w:uiPriority w:val="49"/>
    <w:rsid w:val="008B754B"/>
    <w:pPr>
      <w:spacing w:after="0" w:line="240" w:lineRule="auto"/>
    </w:pPr>
    <w:rPr>
      <w:rFonts w:eastAsiaTheme="minorHAnsi" w:cstheme="minorBidi"/>
      <w:lang w:val="en-GB" w:bidi="ar-SA"/>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4-Accent2">
    <w:name w:val="Grid Table 4 Accent 2"/>
    <w:basedOn w:val="TableNormal"/>
    <w:uiPriority w:val="49"/>
    <w:rsid w:val="008B754B"/>
    <w:pPr>
      <w:spacing w:after="0" w:line="240" w:lineRule="auto"/>
    </w:pPr>
    <w:rPr>
      <w:rFonts w:eastAsiaTheme="minorHAnsi" w:cstheme="minorBidi"/>
      <w:lang w:val="en-GB" w:bidi="ar-SA"/>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4-Accent3">
    <w:name w:val="Grid Table 4 Accent 3"/>
    <w:basedOn w:val="TableNormal"/>
    <w:uiPriority w:val="49"/>
    <w:rsid w:val="008B754B"/>
    <w:pPr>
      <w:spacing w:after="0" w:line="240" w:lineRule="auto"/>
    </w:pPr>
    <w:rPr>
      <w:rFonts w:eastAsiaTheme="minorHAnsi" w:cstheme="minorBidi"/>
      <w:lang w:val="en-GB" w:bidi="ar-SA"/>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4-Accent5">
    <w:name w:val="Grid Table 4 Accent 5"/>
    <w:basedOn w:val="TableNormal"/>
    <w:uiPriority w:val="49"/>
    <w:rsid w:val="008B754B"/>
    <w:pPr>
      <w:spacing w:after="0" w:line="240" w:lineRule="auto"/>
    </w:pPr>
    <w:rPr>
      <w:rFonts w:eastAsiaTheme="minorHAnsi" w:cstheme="minorBidi"/>
      <w:lang w:val="en-GB" w:bidi="ar-SA"/>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5Dark-Accent3">
    <w:name w:val="Grid Table 5 Dark Accent 3"/>
    <w:basedOn w:val="TableNormal"/>
    <w:uiPriority w:val="50"/>
    <w:rsid w:val="008B754B"/>
    <w:pPr>
      <w:spacing w:after="0" w:line="240" w:lineRule="auto"/>
    </w:pPr>
    <w:rPr>
      <w:rFonts w:eastAsiaTheme="minorHAnsi" w:cstheme="minorBidi"/>
      <w:lang w:val="en-GB" w:bidi="ar-S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TableGridLight">
    <w:name w:val="Grid Table Light"/>
    <w:basedOn w:val="TableNormal"/>
    <w:uiPriority w:val="40"/>
    <w:rsid w:val="008B754B"/>
    <w:pPr>
      <w:spacing w:after="0" w:line="240" w:lineRule="auto"/>
    </w:pPr>
    <w:rPr>
      <w:rFonts w:eastAsiaTheme="minorHAnsi" w:cstheme="minorBidi"/>
      <w:lang w:val="en-GB" w:bidi="ar-SA"/>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ListTable7Colorful-Accent2">
    <w:name w:val="List Table 7 Colorful Accent 2"/>
    <w:basedOn w:val="TableNormal"/>
    <w:uiPriority w:val="52"/>
    <w:rsid w:val="008B754B"/>
    <w:pPr>
      <w:spacing w:after="0" w:line="240" w:lineRule="auto"/>
    </w:pPr>
    <w:rPr>
      <w:rFonts w:eastAsiaTheme="minorHAnsi" w:cstheme="minorBidi"/>
      <w:color w:val="943634" w:themeColor="accent2" w:themeShade="BF"/>
      <w:lang w:val="en-GB" w:bidi="ar-SA"/>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2-Accent2">
    <w:name w:val="List Table 2 Accent 2"/>
    <w:basedOn w:val="TableNormal"/>
    <w:uiPriority w:val="47"/>
    <w:rsid w:val="008B754B"/>
    <w:pPr>
      <w:spacing w:after="0" w:line="240" w:lineRule="auto"/>
    </w:pPr>
    <w:rPr>
      <w:rFonts w:eastAsiaTheme="minorHAnsi" w:cstheme="minorBidi"/>
      <w:lang w:val="en-GB" w:bidi="ar-SA"/>
    </w:rPr>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TOC3">
    <w:name w:val="toc 3"/>
    <w:basedOn w:val="Normal"/>
    <w:next w:val="Normal"/>
    <w:autoRedefine/>
    <w:uiPriority w:val="39"/>
    <w:unhideWhenUsed/>
    <w:rsid w:val="008B754B"/>
    <w:pPr>
      <w:spacing w:after="100" w:line="276" w:lineRule="auto"/>
      <w:ind w:left="400"/>
    </w:pPr>
    <w:rPr>
      <w:rFonts w:asciiTheme="minorHAnsi" w:eastAsiaTheme="minorHAnsi" w:hAnsiTheme="minorHAnsi" w:cstheme="minorBidi"/>
      <w:color w:val="1F497D" w:themeColor="text2"/>
      <w:sz w:val="20"/>
      <w:szCs w:val="22"/>
      <w:lang w:val="en-GB" w:bidi="ar-SA"/>
    </w:rPr>
  </w:style>
  <w:style w:type="character" w:customStyle="1" w:styleId="Header1">
    <w:name w:val="Header1"/>
    <w:basedOn w:val="DefaultParagraphFont"/>
    <w:uiPriority w:val="1"/>
    <w:qFormat/>
    <w:rsid w:val="008B754B"/>
  </w:style>
  <w:style w:type="character" w:customStyle="1" w:styleId="section">
    <w:name w:val="section"/>
    <w:basedOn w:val="Header1"/>
    <w:uiPriority w:val="1"/>
    <w:qFormat/>
    <w:rsid w:val="008B754B"/>
  </w:style>
  <w:style w:type="table" w:styleId="GridTable2-Accent1">
    <w:name w:val="Grid Table 2 Accent 1"/>
    <w:basedOn w:val="TableNormal"/>
    <w:uiPriority w:val="47"/>
    <w:rsid w:val="008B754B"/>
    <w:pPr>
      <w:spacing w:after="0" w:line="240" w:lineRule="auto"/>
    </w:pPr>
    <w:rPr>
      <w:rFonts w:eastAsiaTheme="minorHAnsi" w:cstheme="minorBidi"/>
      <w:lang w:val="en-GB" w:bidi="ar-SA"/>
    </w:r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1Light-Accent3">
    <w:name w:val="Grid Table 1 Light Accent 3"/>
    <w:basedOn w:val="TableNormal"/>
    <w:uiPriority w:val="46"/>
    <w:rsid w:val="008B754B"/>
    <w:pPr>
      <w:spacing w:after="0" w:line="240" w:lineRule="auto"/>
    </w:pPr>
    <w:rPr>
      <w:rFonts w:eastAsiaTheme="minorHAnsi" w:cstheme="minorBidi"/>
      <w:lang w:val="en-GB" w:bidi="ar-SA"/>
    </w:r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paragraph" w:customStyle="1" w:styleId="Sectiontab">
    <w:name w:val="Sectiontab"/>
    <w:basedOn w:val="Default"/>
    <w:link w:val="SectiontabChar"/>
    <w:qFormat/>
    <w:rsid w:val="008B754B"/>
    <w:pPr>
      <w:spacing w:after="0" w:line="240" w:lineRule="auto"/>
    </w:pPr>
    <w:rPr>
      <w:rFonts w:eastAsiaTheme="minorHAnsi"/>
      <w:b/>
      <w:caps/>
      <w:noProof/>
      <w:sz w:val="16"/>
      <w:lang w:val="en-GB" w:bidi="ar-SA"/>
    </w:rPr>
  </w:style>
  <w:style w:type="character" w:customStyle="1" w:styleId="DefaultChar">
    <w:name w:val="Default Char"/>
    <w:basedOn w:val="DefaultParagraphFont"/>
    <w:link w:val="Default"/>
    <w:rsid w:val="008B754B"/>
    <w:rPr>
      <w:rFonts w:ascii="Arial" w:hAnsi="Arial" w:cs="Arial"/>
      <w:color w:val="000000"/>
      <w:sz w:val="24"/>
      <w:szCs w:val="24"/>
    </w:rPr>
  </w:style>
  <w:style w:type="character" w:customStyle="1" w:styleId="SectiontabChar">
    <w:name w:val="Sectiontab Char"/>
    <w:basedOn w:val="DefaultChar"/>
    <w:link w:val="Sectiontab"/>
    <w:rsid w:val="008B754B"/>
    <w:rPr>
      <w:rFonts w:ascii="Arial" w:eastAsiaTheme="minorHAnsi" w:hAnsi="Arial" w:cs="Arial"/>
      <w:b/>
      <w:caps/>
      <w:noProof/>
      <w:color w:val="000000"/>
      <w:sz w:val="16"/>
      <w:szCs w:val="24"/>
      <w:lang w:val="en-GB" w:bidi="ar-SA"/>
    </w:rPr>
  </w:style>
  <w:style w:type="character" w:styleId="HTMLCite">
    <w:name w:val="HTML Cite"/>
    <w:basedOn w:val="DefaultParagraphFont"/>
    <w:uiPriority w:val="99"/>
    <w:semiHidden/>
    <w:unhideWhenUsed/>
    <w:rsid w:val="008B754B"/>
    <w:rPr>
      <w:i w:val="0"/>
      <w:iCs w:val="0"/>
      <w:color w:val="009030"/>
    </w:rPr>
  </w:style>
  <w:style w:type="character" w:customStyle="1" w:styleId="st1">
    <w:name w:val="st1"/>
    <w:basedOn w:val="DefaultParagraphFont"/>
    <w:rsid w:val="008B754B"/>
  </w:style>
  <w:style w:type="table" w:styleId="ListTable3-Accent1">
    <w:name w:val="List Table 3 Accent 1"/>
    <w:basedOn w:val="TableNormal"/>
    <w:uiPriority w:val="48"/>
    <w:rsid w:val="008B754B"/>
    <w:pPr>
      <w:spacing w:after="0" w:line="240" w:lineRule="auto"/>
    </w:pPr>
    <w:rPr>
      <w:rFonts w:eastAsiaTheme="minorHAnsi" w:cstheme="minorBidi"/>
      <w:lang w:val="en-GB" w:bidi="ar-SA"/>
    </w:r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3-Accent2">
    <w:name w:val="List Table 3 Accent 2"/>
    <w:basedOn w:val="TableNormal"/>
    <w:uiPriority w:val="48"/>
    <w:rsid w:val="008B754B"/>
    <w:pPr>
      <w:spacing w:after="0" w:line="240" w:lineRule="auto"/>
    </w:pPr>
    <w:rPr>
      <w:rFonts w:eastAsiaTheme="minorHAnsi" w:cstheme="minorBidi"/>
      <w:lang w:val="en-GB" w:bidi="ar-SA"/>
    </w:rPr>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character" w:styleId="PlaceholderText">
    <w:name w:val="Placeholder Text"/>
    <w:basedOn w:val="DefaultParagraphFont"/>
    <w:uiPriority w:val="99"/>
    <w:semiHidden/>
    <w:rsid w:val="008B754B"/>
    <w:rPr>
      <w:color w:val="808080"/>
    </w:rPr>
  </w:style>
  <w:style w:type="paragraph" w:customStyle="1" w:styleId="Bodytextnumbered">
    <w:name w:val="Body text (numbered)"/>
    <w:basedOn w:val="BodyText"/>
    <w:rsid w:val="000744A0"/>
    <w:pPr>
      <w:numPr>
        <w:numId w:val="10"/>
      </w:numPr>
      <w:spacing w:before="140" w:after="140"/>
    </w:pPr>
    <w:rPr>
      <w:rFonts w:eastAsia="Times New Roman" w:cs="Times New Roman"/>
      <w:b w:val="0"/>
      <w:lang w:val="en-GB" w:eastAsia="en-GB" w:bidi="ar-SA"/>
    </w:rPr>
  </w:style>
  <w:style w:type="paragraph" w:customStyle="1" w:styleId="BodyText1">
    <w:name w:val="Body Text1"/>
    <w:basedOn w:val="Normal"/>
    <w:link w:val="BodytextChar0"/>
    <w:rsid w:val="00402CC3"/>
    <w:pPr>
      <w:spacing w:before="140" w:after="140"/>
      <w:ind w:left="397"/>
    </w:pPr>
    <w:rPr>
      <w:rFonts w:eastAsia="Times New Roman" w:cs="Times New Roman"/>
      <w:lang w:val="en-GB" w:eastAsia="en-GB" w:bidi="ar-SA"/>
    </w:rPr>
  </w:style>
  <w:style w:type="character" w:customStyle="1" w:styleId="BodytextChar0">
    <w:name w:val="Body text Char"/>
    <w:basedOn w:val="DefaultParagraphFont"/>
    <w:link w:val="BodyText1"/>
    <w:rsid w:val="00402CC3"/>
    <w:rPr>
      <w:rFonts w:ascii="Arial" w:eastAsia="Times New Roman" w:hAnsi="Arial"/>
      <w:sz w:val="24"/>
      <w:szCs w:val="24"/>
      <w:lang w:val="en-GB" w:eastAsia="en-GB" w:bidi="ar-SA"/>
    </w:rPr>
  </w:style>
  <w:style w:type="paragraph" w:customStyle="1" w:styleId="Bullet2">
    <w:name w:val="Bullet 2"/>
    <w:basedOn w:val="Normal"/>
    <w:rsid w:val="003C72CC"/>
    <w:pPr>
      <w:numPr>
        <w:numId w:val="12"/>
      </w:numPr>
      <w:spacing w:before="100"/>
    </w:pPr>
    <w:rPr>
      <w:rFonts w:eastAsia="Times New Roman" w:cs="Times New Roman"/>
      <w:lang w:val="en-GB" w:eastAsia="en-GB" w:bidi="ar-SA"/>
    </w:rPr>
  </w:style>
  <w:style w:type="paragraph" w:customStyle="1" w:styleId="Figurelead-in">
    <w:name w:val="Figure lead-in"/>
    <w:basedOn w:val="Normal"/>
    <w:next w:val="Bodytextnumbered"/>
    <w:rsid w:val="003C72CC"/>
    <w:pPr>
      <w:keepNext/>
      <w:spacing w:before="60" w:after="120"/>
      <w:ind w:left="0"/>
    </w:pPr>
    <w:rPr>
      <w:rFonts w:eastAsia="Times New Roman"/>
      <w:color w:val="7AB800"/>
      <w:szCs w:val="32"/>
      <w:lang w:val="en-GB" w:eastAsia="en-GB" w:bidi="ar-SA"/>
    </w:rPr>
  </w:style>
  <w:style w:type="paragraph" w:customStyle="1" w:styleId="BodyText0">
    <w:name w:val="BodyText"/>
    <w:basedOn w:val="ListParagraph"/>
    <w:qFormat/>
    <w:rsid w:val="006444F0"/>
    <w:pPr>
      <w:numPr>
        <w:numId w:val="0"/>
      </w:numPr>
      <w:tabs>
        <w:tab w:val="left" w:pos="0"/>
      </w:tabs>
      <w:spacing w:before="120" w:after="120" w:line="276" w:lineRule="auto"/>
      <w:contextualSpacing w:val="0"/>
    </w:pPr>
    <w:rPr>
      <w:rFonts w:eastAsia="Times New Roman" w:cs="Times New Roman"/>
      <w:sz w:val="22"/>
      <w:szCs w:val="20"/>
      <w:lang w:val="en-GB" w:bidi="ar-SA"/>
    </w:rPr>
  </w:style>
  <w:style w:type="paragraph" w:customStyle="1" w:styleId="BodyText20">
    <w:name w:val="Body Text2"/>
    <w:basedOn w:val="Normal"/>
    <w:rsid w:val="009E2C5B"/>
    <w:pPr>
      <w:spacing w:before="140" w:after="140"/>
      <w:ind w:left="397"/>
    </w:pPr>
    <w:rPr>
      <w:rFonts w:eastAsia="Times New Roman" w:cs="Times New Roman"/>
      <w:lang w:val="en-GB" w:eastAsia="en-GB" w:bidi="ar-SA"/>
    </w:rPr>
  </w:style>
  <w:style w:type="character" w:styleId="UnresolvedMention">
    <w:name w:val="Unresolved Mention"/>
    <w:basedOn w:val="DefaultParagraphFont"/>
    <w:uiPriority w:val="99"/>
    <w:semiHidden/>
    <w:unhideWhenUsed/>
    <w:rsid w:val="005B0B0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507204">
      <w:bodyDiv w:val="1"/>
      <w:marLeft w:val="0"/>
      <w:marRight w:val="0"/>
      <w:marTop w:val="0"/>
      <w:marBottom w:val="0"/>
      <w:divBdr>
        <w:top w:val="none" w:sz="0" w:space="0" w:color="auto"/>
        <w:left w:val="none" w:sz="0" w:space="0" w:color="auto"/>
        <w:bottom w:val="none" w:sz="0" w:space="0" w:color="auto"/>
        <w:right w:val="none" w:sz="0" w:space="0" w:color="auto"/>
      </w:divBdr>
      <w:divsChild>
        <w:div w:id="1807775195">
          <w:marLeft w:val="0"/>
          <w:marRight w:val="0"/>
          <w:marTop w:val="0"/>
          <w:marBottom w:val="0"/>
          <w:divBdr>
            <w:top w:val="none" w:sz="0" w:space="0" w:color="auto"/>
            <w:left w:val="none" w:sz="0" w:space="0" w:color="auto"/>
            <w:bottom w:val="none" w:sz="0" w:space="0" w:color="auto"/>
            <w:right w:val="none" w:sz="0" w:space="0" w:color="auto"/>
          </w:divBdr>
          <w:divsChild>
            <w:div w:id="559947150">
              <w:marLeft w:val="0"/>
              <w:marRight w:val="0"/>
              <w:marTop w:val="0"/>
              <w:marBottom w:val="0"/>
              <w:divBdr>
                <w:top w:val="none" w:sz="0" w:space="0" w:color="auto"/>
                <w:left w:val="none" w:sz="0" w:space="0" w:color="auto"/>
                <w:bottom w:val="none" w:sz="0" w:space="0" w:color="auto"/>
                <w:right w:val="none" w:sz="0" w:space="0" w:color="auto"/>
              </w:divBdr>
              <w:divsChild>
                <w:div w:id="487211787">
                  <w:marLeft w:val="0"/>
                  <w:marRight w:val="0"/>
                  <w:marTop w:val="0"/>
                  <w:marBottom w:val="0"/>
                  <w:divBdr>
                    <w:top w:val="single" w:sz="6" w:space="23" w:color="CCCCCC"/>
                    <w:left w:val="single" w:sz="6" w:space="0" w:color="CCCCCC"/>
                    <w:bottom w:val="none" w:sz="0" w:space="0" w:color="auto"/>
                    <w:right w:val="single" w:sz="6" w:space="0" w:color="CCCCCC"/>
                  </w:divBdr>
                  <w:divsChild>
                    <w:div w:id="2027320526">
                      <w:marLeft w:val="3990"/>
                      <w:marRight w:val="0"/>
                      <w:marTop w:val="0"/>
                      <w:marBottom w:val="0"/>
                      <w:divBdr>
                        <w:top w:val="none" w:sz="0" w:space="0" w:color="auto"/>
                        <w:left w:val="none" w:sz="0" w:space="0" w:color="auto"/>
                        <w:bottom w:val="none" w:sz="0" w:space="0" w:color="auto"/>
                        <w:right w:val="none" w:sz="0" w:space="0" w:color="auto"/>
                      </w:divBdr>
                      <w:divsChild>
                        <w:div w:id="1294752060">
                          <w:marLeft w:val="0"/>
                          <w:marRight w:val="0"/>
                          <w:marTop w:val="0"/>
                          <w:marBottom w:val="0"/>
                          <w:divBdr>
                            <w:top w:val="none" w:sz="0" w:space="0" w:color="auto"/>
                            <w:left w:val="none" w:sz="0" w:space="0" w:color="auto"/>
                            <w:bottom w:val="none" w:sz="0" w:space="0" w:color="auto"/>
                            <w:right w:val="none" w:sz="0" w:space="0" w:color="auto"/>
                          </w:divBdr>
                          <w:divsChild>
                            <w:div w:id="1829976033">
                              <w:marLeft w:val="0"/>
                              <w:marRight w:val="0"/>
                              <w:marTop w:val="0"/>
                              <w:marBottom w:val="0"/>
                              <w:divBdr>
                                <w:top w:val="none" w:sz="0" w:space="0" w:color="auto"/>
                                <w:left w:val="none" w:sz="0" w:space="0" w:color="auto"/>
                                <w:bottom w:val="none" w:sz="0" w:space="0" w:color="auto"/>
                                <w:right w:val="none" w:sz="0" w:space="0" w:color="auto"/>
                              </w:divBdr>
                              <w:divsChild>
                                <w:div w:id="1258368463">
                                  <w:marLeft w:val="0"/>
                                  <w:marRight w:val="0"/>
                                  <w:marTop w:val="0"/>
                                  <w:marBottom w:val="0"/>
                                  <w:divBdr>
                                    <w:top w:val="none" w:sz="0" w:space="0" w:color="auto"/>
                                    <w:left w:val="none" w:sz="0" w:space="0" w:color="auto"/>
                                    <w:bottom w:val="none" w:sz="0" w:space="0" w:color="auto"/>
                                    <w:right w:val="none" w:sz="0" w:space="0" w:color="auto"/>
                                  </w:divBdr>
                                  <w:divsChild>
                                    <w:div w:id="730932292">
                                      <w:marLeft w:val="0"/>
                                      <w:marRight w:val="0"/>
                                      <w:marTop w:val="0"/>
                                      <w:marBottom w:val="0"/>
                                      <w:divBdr>
                                        <w:top w:val="none" w:sz="0" w:space="0" w:color="auto"/>
                                        <w:left w:val="none" w:sz="0" w:space="0" w:color="auto"/>
                                        <w:bottom w:val="none" w:sz="0" w:space="0" w:color="auto"/>
                                        <w:right w:val="none" w:sz="0" w:space="0" w:color="auto"/>
                                      </w:divBdr>
                                      <w:divsChild>
                                        <w:div w:id="1159272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5196966">
      <w:bodyDiv w:val="1"/>
      <w:marLeft w:val="0"/>
      <w:marRight w:val="0"/>
      <w:marTop w:val="0"/>
      <w:marBottom w:val="0"/>
      <w:divBdr>
        <w:top w:val="none" w:sz="0" w:space="0" w:color="auto"/>
        <w:left w:val="none" w:sz="0" w:space="0" w:color="auto"/>
        <w:bottom w:val="none" w:sz="0" w:space="0" w:color="auto"/>
        <w:right w:val="none" w:sz="0" w:space="0" w:color="auto"/>
      </w:divBdr>
    </w:div>
    <w:div w:id="192766439">
      <w:bodyDiv w:val="1"/>
      <w:marLeft w:val="0"/>
      <w:marRight w:val="0"/>
      <w:marTop w:val="0"/>
      <w:marBottom w:val="0"/>
      <w:divBdr>
        <w:top w:val="none" w:sz="0" w:space="0" w:color="auto"/>
        <w:left w:val="none" w:sz="0" w:space="0" w:color="auto"/>
        <w:bottom w:val="none" w:sz="0" w:space="0" w:color="auto"/>
        <w:right w:val="none" w:sz="0" w:space="0" w:color="auto"/>
      </w:divBdr>
    </w:div>
    <w:div w:id="282345634">
      <w:bodyDiv w:val="1"/>
      <w:marLeft w:val="0"/>
      <w:marRight w:val="0"/>
      <w:marTop w:val="0"/>
      <w:marBottom w:val="0"/>
      <w:divBdr>
        <w:top w:val="none" w:sz="0" w:space="0" w:color="auto"/>
        <w:left w:val="none" w:sz="0" w:space="0" w:color="auto"/>
        <w:bottom w:val="none" w:sz="0" w:space="0" w:color="auto"/>
        <w:right w:val="none" w:sz="0" w:space="0" w:color="auto"/>
      </w:divBdr>
    </w:div>
    <w:div w:id="331297298">
      <w:bodyDiv w:val="1"/>
      <w:marLeft w:val="0"/>
      <w:marRight w:val="0"/>
      <w:marTop w:val="0"/>
      <w:marBottom w:val="0"/>
      <w:divBdr>
        <w:top w:val="none" w:sz="0" w:space="0" w:color="auto"/>
        <w:left w:val="none" w:sz="0" w:space="0" w:color="auto"/>
        <w:bottom w:val="none" w:sz="0" w:space="0" w:color="auto"/>
        <w:right w:val="none" w:sz="0" w:space="0" w:color="auto"/>
      </w:divBdr>
    </w:div>
    <w:div w:id="762071253">
      <w:bodyDiv w:val="1"/>
      <w:marLeft w:val="0"/>
      <w:marRight w:val="0"/>
      <w:marTop w:val="0"/>
      <w:marBottom w:val="0"/>
      <w:divBdr>
        <w:top w:val="none" w:sz="0" w:space="0" w:color="auto"/>
        <w:left w:val="none" w:sz="0" w:space="0" w:color="auto"/>
        <w:bottom w:val="none" w:sz="0" w:space="0" w:color="auto"/>
        <w:right w:val="none" w:sz="0" w:space="0" w:color="auto"/>
      </w:divBdr>
    </w:div>
    <w:div w:id="793642022">
      <w:bodyDiv w:val="1"/>
      <w:marLeft w:val="0"/>
      <w:marRight w:val="0"/>
      <w:marTop w:val="0"/>
      <w:marBottom w:val="0"/>
      <w:divBdr>
        <w:top w:val="none" w:sz="0" w:space="0" w:color="auto"/>
        <w:left w:val="none" w:sz="0" w:space="0" w:color="auto"/>
        <w:bottom w:val="none" w:sz="0" w:space="0" w:color="auto"/>
        <w:right w:val="none" w:sz="0" w:space="0" w:color="auto"/>
      </w:divBdr>
    </w:div>
    <w:div w:id="927036211">
      <w:bodyDiv w:val="1"/>
      <w:marLeft w:val="0"/>
      <w:marRight w:val="0"/>
      <w:marTop w:val="0"/>
      <w:marBottom w:val="0"/>
      <w:divBdr>
        <w:top w:val="none" w:sz="0" w:space="0" w:color="auto"/>
        <w:left w:val="none" w:sz="0" w:space="0" w:color="auto"/>
        <w:bottom w:val="none" w:sz="0" w:space="0" w:color="auto"/>
        <w:right w:val="none" w:sz="0" w:space="0" w:color="auto"/>
      </w:divBdr>
    </w:div>
    <w:div w:id="1037007359">
      <w:bodyDiv w:val="1"/>
      <w:marLeft w:val="0"/>
      <w:marRight w:val="0"/>
      <w:marTop w:val="0"/>
      <w:marBottom w:val="0"/>
      <w:divBdr>
        <w:top w:val="none" w:sz="0" w:space="0" w:color="auto"/>
        <w:left w:val="none" w:sz="0" w:space="0" w:color="auto"/>
        <w:bottom w:val="none" w:sz="0" w:space="0" w:color="auto"/>
        <w:right w:val="none" w:sz="0" w:space="0" w:color="auto"/>
      </w:divBdr>
    </w:div>
    <w:div w:id="1367872975">
      <w:bodyDiv w:val="1"/>
      <w:marLeft w:val="0"/>
      <w:marRight w:val="0"/>
      <w:marTop w:val="0"/>
      <w:marBottom w:val="0"/>
      <w:divBdr>
        <w:top w:val="none" w:sz="0" w:space="0" w:color="auto"/>
        <w:left w:val="none" w:sz="0" w:space="0" w:color="auto"/>
        <w:bottom w:val="none" w:sz="0" w:space="0" w:color="auto"/>
        <w:right w:val="none" w:sz="0" w:space="0" w:color="auto"/>
      </w:divBdr>
    </w:div>
    <w:div w:id="1569028652">
      <w:bodyDiv w:val="1"/>
      <w:marLeft w:val="0"/>
      <w:marRight w:val="0"/>
      <w:marTop w:val="0"/>
      <w:marBottom w:val="0"/>
      <w:divBdr>
        <w:top w:val="none" w:sz="0" w:space="0" w:color="auto"/>
        <w:left w:val="none" w:sz="0" w:space="0" w:color="auto"/>
        <w:bottom w:val="none" w:sz="0" w:space="0" w:color="auto"/>
        <w:right w:val="none" w:sz="0" w:space="0" w:color="auto"/>
      </w:divBdr>
    </w:div>
    <w:div w:id="1599285965">
      <w:bodyDiv w:val="1"/>
      <w:marLeft w:val="0"/>
      <w:marRight w:val="0"/>
      <w:marTop w:val="0"/>
      <w:marBottom w:val="0"/>
      <w:divBdr>
        <w:top w:val="none" w:sz="0" w:space="0" w:color="auto"/>
        <w:left w:val="none" w:sz="0" w:space="0" w:color="auto"/>
        <w:bottom w:val="none" w:sz="0" w:space="0" w:color="auto"/>
        <w:right w:val="none" w:sz="0" w:space="0" w:color="auto"/>
      </w:divBdr>
    </w:div>
    <w:div w:id="1720937417">
      <w:bodyDiv w:val="1"/>
      <w:marLeft w:val="0"/>
      <w:marRight w:val="0"/>
      <w:marTop w:val="0"/>
      <w:marBottom w:val="0"/>
      <w:divBdr>
        <w:top w:val="none" w:sz="0" w:space="0" w:color="auto"/>
        <w:left w:val="none" w:sz="0" w:space="0" w:color="auto"/>
        <w:bottom w:val="none" w:sz="0" w:space="0" w:color="auto"/>
        <w:right w:val="none" w:sz="0" w:space="0" w:color="auto"/>
      </w:divBdr>
    </w:div>
    <w:div w:id="1722753588">
      <w:bodyDiv w:val="1"/>
      <w:marLeft w:val="0"/>
      <w:marRight w:val="0"/>
      <w:marTop w:val="0"/>
      <w:marBottom w:val="0"/>
      <w:divBdr>
        <w:top w:val="none" w:sz="0" w:space="0" w:color="auto"/>
        <w:left w:val="none" w:sz="0" w:space="0" w:color="auto"/>
        <w:bottom w:val="none" w:sz="0" w:space="0" w:color="auto"/>
        <w:right w:val="none" w:sz="0" w:space="0" w:color="auto"/>
      </w:divBdr>
      <w:divsChild>
        <w:div w:id="1180387753">
          <w:marLeft w:val="0"/>
          <w:marRight w:val="0"/>
          <w:marTop w:val="0"/>
          <w:marBottom w:val="0"/>
          <w:divBdr>
            <w:top w:val="none" w:sz="0" w:space="0" w:color="auto"/>
            <w:left w:val="none" w:sz="0" w:space="0" w:color="auto"/>
            <w:bottom w:val="none" w:sz="0" w:space="0" w:color="auto"/>
            <w:right w:val="none" w:sz="0" w:space="0" w:color="auto"/>
          </w:divBdr>
          <w:divsChild>
            <w:div w:id="403573179">
              <w:marLeft w:val="0"/>
              <w:marRight w:val="0"/>
              <w:marTop w:val="0"/>
              <w:marBottom w:val="0"/>
              <w:divBdr>
                <w:top w:val="none" w:sz="0" w:space="0" w:color="auto"/>
                <w:left w:val="none" w:sz="0" w:space="0" w:color="auto"/>
                <w:bottom w:val="none" w:sz="0" w:space="0" w:color="auto"/>
                <w:right w:val="none" w:sz="0" w:space="0" w:color="auto"/>
              </w:divBdr>
              <w:divsChild>
                <w:div w:id="1878471924">
                  <w:marLeft w:val="0"/>
                  <w:marRight w:val="0"/>
                  <w:marTop w:val="0"/>
                  <w:marBottom w:val="0"/>
                  <w:divBdr>
                    <w:top w:val="none" w:sz="0" w:space="0" w:color="auto"/>
                    <w:left w:val="none" w:sz="0" w:space="0" w:color="auto"/>
                    <w:bottom w:val="none" w:sz="0" w:space="0" w:color="auto"/>
                    <w:right w:val="none" w:sz="0" w:space="0" w:color="auto"/>
                  </w:divBdr>
                  <w:divsChild>
                    <w:div w:id="1769885327">
                      <w:marLeft w:val="0"/>
                      <w:marRight w:val="0"/>
                      <w:marTop w:val="0"/>
                      <w:marBottom w:val="0"/>
                      <w:divBdr>
                        <w:top w:val="none" w:sz="0" w:space="0" w:color="auto"/>
                        <w:left w:val="none" w:sz="0" w:space="0" w:color="auto"/>
                        <w:bottom w:val="none" w:sz="0" w:space="0" w:color="auto"/>
                        <w:right w:val="none" w:sz="0" w:space="0" w:color="auto"/>
                      </w:divBdr>
                      <w:divsChild>
                        <w:div w:id="2055957788">
                          <w:marLeft w:val="0"/>
                          <w:marRight w:val="0"/>
                          <w:marTop w:val="0"/>
                          <w:marBottom w:val="0"/>
                          <w:divBdr>
                            <w:top w:val="none" w:sz="0" w:space="0" w:color="auto"/>
                            <w:left w:val="none" w:sz="0" w:space="0" w:color="auto"/>
                            <w:bottom w:val="none" w:sz="0" w:space="0" w:color="auto"/>
                            <w:right w:val="none" w:sz="0" w:space="0" w:color="auto"/>
                          </w:divBdr>
                          <w:divsChild>
                            <w:div w:id="1808888456">
                              <w:marLeft w:val="0"/>
                              <w:marRight w:val="0"/>
                              <w:marTop w:val="0"/>
                              <w:marBottom w:val="0"/>
                              <w:divBdr>
                                <w:top w:val="none" w:sz="0" w:space="0" w:color="auto"/>
                                <w:left w:val="none" w:sz="0" w:space="0" w:color="auto"/>
                                <w:bottom w:val="none" w:sz="0" w:space="0" w:color="auto"/>
                                <w:right w:val="none" w:sz="0" w:space="0" w:color="auto"/>
                              </w:divBdr>
                              <w:divsChild>
                                <w:div w:id="764885215">
                                  <w:marLeft w:val="0"/>
                                  <w:marRight w:val="0"/>
                                  <w:marTop w:val="0"/>
                                  <w:marBottom w:val="0"/>
                                  <w:divBdr>
                                    <w:top w:val="none" w:sz="0" w:space="0" w:color="auto"/>
                                    <w:left w:val="none" w:sz="0" w:space="0" w:color="auto"/>
                                    <w:bottom w:val="none" w:sz="0" w:space="0" w:color="auto"/>
                                    <w:right w:val="none" w:sz="0" w:space="0" w:color="auto"/>
                                  </w:divBdr>
                                  <w:divsChild>
                                    <w:div w:id="162550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29206121">
      <w:bodyDiv w:val="1"/>
      <w:marLeft w:val="0"/>
      <w:marRight w:val="0"/>
      <w:marTop w:val="0"/>
      <w:marBottom w:val="0"/>
      <w:divBdr>
        <w:top w:val="none" w:sz="0" w:space="0" w:color="auto"/>
        <w:left w:val="none" w:sz="0" w:space="0" w:color="auto"/>
        <w:bottom w:val="none" w:sz="0" w:space="0" w:color="auto"/>
        <w:right w:val="none" w:sz="0" w:space="0" w:color="auto"/>
      </w:divBdr>
    </w:div>
    <w:div w:id="1890531119">
      <w:bodyDiv w:val="1"/>
      <w:marLeft w:val="0"/>
      <w:marRight w:val="0"/>
      <w:marTop w:val="0"/>
      <w:marBottom w:val="0"/>
      <w:divBdr>
        <w:top w:val="none" w:sz="0" w:space="0" w:color="auto"/>
        <w:left w:val="none" w:sz="0" w:space="0" w:color="auto"/>
        <w:bottom w:val="none" w:sz="0" w:space="0" w:color="auto"/>
        <w:right w:val="none" w:sz="0" w:space="0" w:color="auto"/>
      </w:divBdr>
    </w:div>
    <w:div w:id="1913731717">
      <w:bodyDiv w:val="1"/>
      <w:marLeft w:val="0"/>
      <w:marRight w:val="0"/>
      <w:marTop w:val="0"/>
      <w:marBottom w:val="0"/>
      <w:divBdr>
        <w:top w:val="none" w:sz="0" w:space="0" w:color="auto"/>
        <w:left w:val="none" w:sz="0" w:space="0" w:color="auto"/>
        <w:bottom w:val="none" w:sz="0" w:space="0" w:color="auto"/>
        <w:right w:val="none" w:sz="0" w:space="0" w:color="auto"/>
      </w:divBdr>
    </w:div>
    <w:div w:id="2084645284">
      <w:bodyDiv w:val="1"/>
      <w:marLeft w:val="0"/>
      <w:marRight w:val="0"/>
      <w:marTop w:val="0"/>
      <w:marBottom w:val="0"/>
      <w:divBdr>
        <w:top w:val="none" w:sz="0" w:space="0" w:color="auto"/>
        <w:left w:val="none" w:sz="0" w:space="0" w:color="auto"/>
        <w:bottom w:val="none" w:sz="0" w:space="0" w:color="auto"/>
        <w:right w:val="none" w:sz="0" w:space="0" w:color="auto"/>
      </w:divBdr>
      <w:divsChild>
        <w:div w:id="654648753">
          <w:marLeft w:val="0"/>
          <w:marRight w:val="0"/>
          <w:marTop w:val="0"/>
          <w:marBottom w:val="0"/>
          <w:divBdr>
            <w:top w:val="none" w:sz="0" w:space="0" w:color="auto"/>
            <w:left w:val="none" w:sz="0" w:space="0" w:color="auto"/>
            <w:bottom w:val="none" w:sz="0" w:space="0" w:color="auto"/>
            <w:right w:val="none" w:sz="0" w:space="0" w:color="auto"/>
          </w:divBdr>
          <w:divsChild>
            <w:div w:id="546381573">
              <w:marLeft w:val="0"/>
              <w:marRight w:val="0"/>
              <w:marTop w:val="0"/>
              <w:marBottom w:val="0"/>
              <w:divBdr>
                <w:top w:val="none" w:sz="0" w:space="0" w:color="auto"/>
                <w:left w:val="none" w:sz="0" w:space="0" w:color="auto"/>
                <w:bottom w:val="none" w:sz="0" w:space="0" w:color="auto"/>
                <w:right w:val="none" w:sz="0" w:space="0" w:color="auto"/>
              </w:divBdr>
              <w:divsChild>
                <w:div w:id="957375282">
                  <w:marLeft w:val="0"/>
                  <w:marRight w:val="0"/>
                  <w:marTop w:val="0"/>
                  <w:marBottom w:val="0"/>
                  <w:divBdr>
                    <w:top w:val="none" w:sz="0" w:space="0" w:color="auto"/>
                    <w:left w:val="none" w:sz="0" w:space="0" w:color="auto"/>
                    <w:bottom w:val="none" w:sz="0" w:space="0" w:color="auto"/>
                    <w:right w:val="none" w:sz="0" w:space="0" w:color="auto"/>
                  </w:divBdr>
                  <w:divsChild>
                    <w:div w:id="510531801">
                      <w:marLeft w:val="0"/>
                      <w:marRight w:val="0"/>
                      <w:marTop w:val="0"/>
                      <w:marBottom w:val="300"/>
                      <w:divBdr>
                        <w:top w:val="none" w:sz="0" w:space="0" w:color="auto"/>
                        <w:left w:val="none" w:sz="0" w:space="0" w:color="auto"/>
                        <w:bottom w:val="single" w:sz="18" w:space="0" w:color="AAAAAA"/>
                        <w:right w:val="none" w:sz="0" w:space="0" w:color="auto"/>
                      </w:divBdr>
                      <w:divsChild>
                        <w:div w:id="592980202">
                          <w:marLeft w:val="0"/>
                          <w:marRight w:val="0"/>
                          <w:marTop w:val="0"/>
                          <w:marBottom w:val="0"/>
                          <w:divBdr>
                            <w:top w:val="none" w:sz="0" w:space="0" w:color="auto"/>
                            <w:left w:val="none" w:sz="0" w:space="0" w:color="auto"/>
                            <w:bottom w:val="none" w:sz="0" w:space="0" w:color="auto"/>
                            <w:right w:val="none" w:sz="0" w:space="0" w:color="auto"/>
                          </w:divBdr>
                          <w:divsChild>
                            <w:div w:id="455683249">
                              <w:marLeft w:val="0"/>
                              <w:marRight w:val="0"/>
                              <w:marTop w:val="0"/>
                              <w:marBottom w:val="150"/>
                              <w:divBdr>
                                <w:top w:val="none" w:sz="0" w:space="0" w:color="auto"/>
                                <w:left w:val="none" w:sz="0" w:space="0" w:color="auto"/>
                                <w:bottom w:val="none" w:sz="0" w:space="0" w:color="auto"/>
                                <w:right w:val="none" w:sz="0" w:space="0" w:color="auto"/>
                              </w:divBdr>
                              <w:divsChild>
                                <w:div w:id="2126539264">
                                  <w:marLeft w:val="0"/>
                                  <w:marRight w:val="0"/>
                                  <w:marTop w:val="0"/>
                                  <w:marBottom w:val="0"/>
                                  <w:divBdr>
                                    <w:top w:val="none" w:sz="0" w:space="0" w:color="auto"/>
                                    <w:left w:val="none" w:sz="0" w:space="0" w:color="auto"/>
                                    <w:bottom w:val="none" w:sz="0" w:space="0" w:color="auto"/>
                                    <w:right w:val="none" w:sz="0" w:space="0" w:color="auto"/>
                                  </w:divBdr>
                                  <w:divsChild>
                                    <w:div w:id="73551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mailto:Tenderinquiry@plan-international.org" TargetMode="External"/><Relationship Id="rId2" Type="http://schemas.openxmlformats.org/officeDocument/2006/relationships/customXml" Target="../customXml/item2.xml"/><Relationship Id="rId16" Type="http://schemas.openxmlformats.org/officeDocument/2006/relationships/hyperlink" Target="mailto:nigeria.procurement@plan-international.org"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plan-international.org/strategy"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21f15df2-f402-44a5-bf14-b945efb93ac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3F06EAB202B4F40BC6A926CF632D84F" ma:contentTypeVersion="14" ma:contentTypeDescription="Create a new document." ma:contentTypeScope="" ma:versionID="a5cb6c7628abd35cb8ec5e243aa599a8">
  <xsd:schema xmlns:xsd="http://www.w3.org/2001/XMLSchema" xmlns:xs="http://www.w3.org/2001/XMLSchema" xmlns:p="http://schemas.microsoft.com/office/2006/metadata/properties" xmlns:ns3="21f15df2-f402-44a5-bf14-b945efb93acb" xmlns:ns4="a18be6cf-26d5-4626-94fd-0b08f8bf3874" targetNamespace="http://schemas.microsoft.com/office/2006/metadata/properties" ma:root="true" ma:fieldsID="9622773347b95e12dc1661ff8ef2a0b0" ns3:_="" ns4:_="">
    <xsd:import namespace="21f15df2-f402-44a5-bf14-b945efb93acb"/>
    <xsd:import namespace="a18be6cf-26d5-4626-94fd-0b08f8bf3874"/>
    <xsd:element name="properties">
      <xsd:complexType>
        <xsd:sequence>
          <xsd:element name="documentManagement">
            <xsd:complexType>
              <xsd:all>
                <xsd:element ref="ns3:_activity" minOccurs="0"/>
                <xsd:element ref="ns4:SharedWithUsers" minOccurs="0"/>
                <xsd:element ref="ns4:SharedWithDetails" minOccurs="0"/>
                <xsd:element ref="ns4:SharingHintHash" minOccurs="0"/>
                <xsd:element ref="ns3:MediaServiceMetadata" minOccurs="0"/>
                <xsd:element ref="ns3:MediaServiceFastMetadata" minOccurs="0"/>
                <xsd:element ref="ns3:MediaServiceObjectDetectorVersions" minOccurs="0"/>
                <xsd:element ref="ns3:MediaServiceSystemTags"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1f15df2-f402-44a5-bf14-b945efb93acb" elementFormDefault="qualified">
    <xsd:import namespace="http://schemas.microsoft.com/office/2006/documentManagement/types"/>
    <xsd:import namespace="http://schemas.microsoft.com/office/infopath/2007/PartnerControls"/>
    <xsd:element name="_activity" ma:index="8" nillable="true" ma:displayName="_activity" ma:hidden="true" ma:internalName="_activity">
      <xsd:simpleType>
        <xsd:restriction base="dms:Note"/>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ystemTags" ma:index="15" nillable="true" ma:displayName="MediaServiceSystemTags" ma:hidden="true" ma:internalName="MediaServiceSystemTags" ma:readOnly="true">
      <xsd:simpleType>
        <xsd:restriction base="dms:Note"/>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18be6cf-26d5-4626-94fd-0b08f8bf3874" elementFormDefault="qualified">
    <xsd:import namespace="http://schemas.microsoft.com/office/2006/documentManagement/types"/>
    <xsd:import namespace="http://schemas.microsoft.com/office/infopath/2007/PartnerControls"/>
    <xsd:element name="SharedWithUsers" ma:index="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element name="SharingHintHash" ma:index="1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B5B442-58E5-46F3-85BE-DD586628E559}">
  <ds:schemaRefs>
    <ds:schemaRef ds:uri="http://schemas.microsoft.com/office/2006/documentManagement/types"/>
    <ds:schemaRef ds:uri="http://www.w3.org/XML/1998/namespace"/>
    <ds:schemaRef ds:uri="http://schemas.openxmlformats.org/package/2006/metadata/core-properties"/>
    <ds:schemaRef ds:uri="http://purl.org/dc/terms/"/>
    <ds:schemaRef ds:uri="http://purl.org/dc/elements/1.1/"/>
    <ds:schemaRef ds:uri="http://schemas.microsoft.com/office/infopath/2007/PartnerControls"/>
    <ds:schemaRef ds:uri="http://schemas.microsoft.com/office/2006/metadata/properties"/>
    <ds:schemaRef ds:uri="a18be6cf-26d5-4626-94fd-0b08f8bf3874"/>
    <ds:schemaRef ds:uri="21f15df2-f402-44a5-bf14-b945efb93acb"/>
    <ds:schemaRef ds:uri="http://purl.org/dc/dcmitype/"/>
  </ds:schemaRefs>
</ds:datastoreItem>
</file>

<file path=customXml/itemProps2.xml><?xml version="1.0" encoding="utf-8"?>
<ds:datastoreItem xmlns:ds="http://schemas.openxmlformats.org/officeDocument/2006/customXml" ds:itemID="{0DC8CBEC-D6E2-4919-88EA-2CD2AC9C32A4}">
  <ds:schemaRefs>
    <ds:schemaRef ds:uri="http://schemas.microsoft.com/sharepoint/v3/contenttype/forms"/>
  </ds:schemaRefs>
</ds:datastoreItem>
</file>

<file path=customXml/itemProps3.xml><?xml version="1.0" encoding="utf-8"?>
<ds:datastoreItem xmlns:ds="http://schemas.openxmlformats.org/officeDocument/2006/customXml" ds:itemID="{70926003-D35E-46ED-8B91-B58116A1FB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1f15df2-f402-44a5-bf14-b945efb93acb"/>
    <ds:schemaRef ds:uri="a18be6cf-26d5-4626-94fd-0b08f8bf387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0664038-D2A8-4861-BA32-4402DC519A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8</Pages>
  <Words>2322</Words>
  <Characters>12850</Characters>
  <Application>Microsoft Office Word</Application>
  <DocSecurity>0</DocSecurity>
  <Lines>361</Lines>
  <Paragraphs>157</Paragraphs>
  <ScaleCrop>false</ScaleCrop>
  <HeadingPairs>
    <vt:vector size="2" baseType="variant">
      <vt:variant>
        <vt:lpstr>Title</vt:lpstr>
      </vt:variant>
      <vt:variant>
        <vt:i4>1</vt:i4>
      </vt:variant>
    </vt:vector>
  </HeadingPairs>
  <TitlesOfParts>
    <vt:vector size="1" baseType="lpstr">
      <vt:lpstr>draft tender dossier</vt:lpstr>
    </vt:vector>
  </TitlesOfParts>
  <Company>Plan International</Company>
  <LinksUpToDate>false</LinksUpToDate>
  <CharactersWithSpaces>15100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tender dossier</dc:title>
  <dc:subject/>
  <dc:creator>Jubemi Annie</dc:creator>
  <cp:keywords/>
  <cp:lastModifiedBy>Jubemi Annie</cp:lastModifiedBy>
  <cp:revision>4</cp:revision>
  <cp:lastPrinted>2018-03-20T15:23:00Z</cp:lastPrinted>
  <dcterms:created xsi:type="dcterms:W3CDTF">2025-03-11T16:15:00Z</dcterms:created>
  <dcterms:modified xsi:type="dcterms:W3CDTF">2025-03-15T10:21:00Z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0x01010003F06EAB202B4F40BC6A926CF632D84F</vt:lpwstr>
  </property>
  <property fmtid="{D5CDD505-2E9C-101B-9397-08002B2CF9AE}" pid="3" name="_dlc_DocIdItemGuid">
    <vt:lpwstr>7b1208fa-7fa1-4d04-b6aa-23071ecc5f3f</vt:lpwstr>
  </property>
</Properties>
</file>