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otnotes.xml" ContentType="application/vnd.openxmlformats-officedocument.wordprocessingml.footnotes+xml"/>
  <Override PartName="/word/glossary/endnotes.xml" ContentType="application/vnd.openxmlformats-officedocument.wordprocessingml.endnote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F52BC" w:rsidRDefault="004F52BC">
      <w:bookmarkStart w:id="0" w:name="_Toc452359398"/>
    </w:p>
    <w:p w:rsidR="004F52BC" w:rsidRDefault="004F52BC">
      <w:pPr>
        <w:jc w:val="center"/>
      </w:pPr>
    </w:p>
    <w:p w:rsidR="004F52BC" w:rsidRPr="00D65512" w:rsidRDefault="00FE361A">
      <w:pPr>
        <w:jc w:val="center"/>
      </w:pPr>
      <w:r w:rsidRPr="00D65512">
        <w:rPr>
          <w:noProof/>
        </w:rPr>
        <w:drawing>
          <wp:inline distT="0" distB="0" distL="0" distR="0" wp14:anchorId="6B798E85" wp14:editId="4C306211">
            <wp:extent cx="6485836" cy="6686550"/>
            <wp:effectExtent l="0" t="0" r="0"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9"/>
                    <a:stretch>
                      <a:fillRect/>
                    </a:stretch>
                  </pic:blipFill>
                  <pic:spPr>
                    <a:xfrm>
                      <a:off x="0" y="0"/>
                      <a:ext cx="6518990" cy="6720730"/>
                    </a:xfrm>
                    <a:prstGeom prst="rect">
                      <a:avLst/>
                    </a:prstGeom>
                  </pic:spPr>
                </pic:pic>
              </a:graphicData>
            </a:graphic>
          </wp:inline>
        </w:drawing>
      </w:r>
    </w:p>
    <w:p w:rsidR="004F52BC" w:rsidRPr="00D65512" w:rsidRDefault="004F52BC">
      <w:pPr>
        <w:jc w:val="center"/>
      </w:pPr>
    </w:p>
    <w:p w:rsidR="004F52BC" w:rsidRPr="00D65512" w:rsidRDefault="004F52BC">
      <w:pPr>
        <w:jc w:val="center"/>
      </w:pPr>
    </w:p>
    <w:p w:rsidR="004F52BC" w:rsidRDefault="004F52BC">
      <w:pPr>
        <w:jc w:val="center"/>
      </w:pPr>
    </w:p>
    <w:p w:rsidR="006D511D" w:rsidRDefault="006D511D">
      <w:pPr>
        <w:jc w:val="center"/>
      </w:pPr>
    </w:p>
    <w:p w:rsidR="006D511D" w:rsidRDefault="006D511D">
      <w:pPr>
        <w:jc w:val="center"/>
      </w:pPr>
    </w:p>
    <w:p w:rsidR="006D511D" w:rsidRDefault="006D511D">
      <w:pPr>
        <w:jc w:val="center"/>
      </w:pPr>
    </w:p>
    <w:p w:rsidR="006D511D" w:rsidRDefault="006D511D">
      <w:pPr>
        <w:jc w:val="center"/>
      </w:pPr>
    </w:p>
    <w:p w:rsidR="006D511D" w:rsidRDefault="006D511D">
      <w:pPr>
        <w:jc w:val="center"/>
      </w:pPr>
    </w:p>
    <w:p w:rsidR="006D511D" w:rsidRDefault="006D511D">
      <w:pPr>
        <w:jc w:val="center"/>
      </w:pPr>
    </w:p>
    <w:p w:rsidR="006D511D" w:rsidRDefault="006D511D">
      <w:pPr>
        <w:jc w:val="center"/>
      </w:pPr>
    </w:p>
    <w:p w:rsidR="006D511D" w:rsidRDefault="006D511D">
      <w:pPr>
        <w:jc w:val="center"/>
      </w:pPr>
    </w:p>
    <w:p w:rsidR="006D511D" w:rsidRPr="00D65512" w:rsidRDefault="006D511D">
      <w:pPr>
        <w:jc w:val="center"/>
      </w:pPr>
    </w:p>
    <w:p w:rsidR="004F52BC" w:rsidRPr="00D65512" w:rsidRDefault="004F52BC">
      <w:pPr>
        <w:jc w:val="center"/>
      </w:pPr>
    </w:p>
    <w:p w:rsidR="004F52BC" w:rsidRPr="00D65512" w:rsidRDefault="004F52BC">
      <w:pPr>
        <w:jc w:val="center"/>
      </w:pPr>
    </w:p>
    <w:tbl>
      <w:tblPr>
        <w:tblStyle w:val="TableGrid"/>
        <w:tblW w:w="0" w:type="auto"/>
        <w:tblLook w:val="04A0" w:firstRow="1" w:lastRow="0" w:firstColumn="1" w:lastColumn="0" w:noHBand="0" w:noVBand="1"/>
      </w:tblPr>
      <w:tblGrid>
        <w:gridCol w:w="9350"/>
      </w:tblGrid>
      <w:tr w:rsidR="004F52BC" w:rsidRPr="00592E96" w:rsidTr="001546E9">
        <w:trPr>
          <w:trHeight w:val="791"/>
        </w:trPr>
        <w:tc>
          <w:tcPr>
            <w:tcW w:w="9350" w:type="dxa"/>
          </w:tcPr>
          <w:p w:rsidR="004F52BC" w:rsidRPr="00592E96" w:rsidRDefault="00FE361A">
            <w:pPr>
              <w:spacing w:line="360" w:lineRule="auto"/>
              <w:jc w:val="center"/>
              <w:rPr>
                <w:rFonts w:ascii="Poppins" w:hAnsi="Poppins" w:cs="Poppins"/>
                <w:b/>
                <w:sz w:val="60"/>
                <w:szCs w:val="60"/>
              </w:rPr>
            </w:pPr>
            <w:r w:rsidRPr="00592E96">
              <w:rPr>
                <w:rFonts w:ascii="Poppins" w:hAnsi="Poppins" w:cs="Poppins"/>
                <w:b/>
                <w:sz w:val="56"/>
                <w:szCs w:val="60"/>
              </w:rPr>
              <w:t xml:space="preserve">PLAN INTERNATIONAL ETHIOPIA, </w:t>
            </w:r>
            <w:r w:rsidR="004E541B" w:rsidRPr="00592E96">
              <w:rPr>
                <w:rFonts w:ascii="Poppins" w:hAnsi="Poppins" w:cs="Poppins"/>
                <w:b/>
                <w:sz w:val="56"/>
                <w:szCs w:val="60"/>
              </w:rPr>
              <w:t xml:space="preserve">COUNTRY </w:t>
            </w:r>
            <w:r w:rsidRPr="00592E96">
              <w:rPr>
                <w:rFonts w:ascii="Poppins" w:hAnsi="Poppins" w:cs="Poppins"/>
                <w:b/>
                <w:sz w:val="56"/>
                <w:szCs w:val="60"/>
              </w:rPr>
              <w:t>OFFICE</w:t>
            </w:r>
          </w:p>
        </w:tc>
      </w:tr>
    </w:tbl>
    <w:p w:rsidR="004F52BC" w:rsidRPr="00592E96" w:rsidRDefault="004F52BC">
      <w:pPr>
        <w:spacing w:line="360" w:lineRule="auto"/>
        <w:jc w:val="both"/>
        <w:rPr>
          <w:rFonts w:ascii="Poppins" w:hAnsi="Poppins" w:cs="Poppins"/>
          <w:color w:val="215868" w:themeColor="accent5" w:themeShade="80"/>
          <w:szCs w:val="40"/>
          <w:u w:val="single"/>
        </w:rPr>
      </w:pPr>
    </w:p>
    <w:tbl>
      <w:tblPr>
        <w:tblStyle w:val="TableGrid"/>
        <w:tblW w:w="0" w:type="auto"/>
        <w:tblLook w:val="04A0" w:firstRow="1" w:lastRow="0" w:firstColumn="1" w:lastColumn="0" w:noHBand="0" w:noVBand="1"/>
      </w:tblPr>
      <w:tblGrid>
        <w:gridCol w:w="9350"/>
      </w:tblGrid>
      <w:tr w:rsidR="004F52BC" w:rsidRPr="00592E96">
        <w:tc>
          <w:tcPr>
            <w:tcW w:w="9350" w:type="dxa"/>
          </w:tcPr>
          <w:p w:rsidR="004F52BC" w:rsidRPr="00592E96" w:rsidRDefault="00FE361A">
            <w:pPr>
              <w:jc w:val="center"/>
              <w:rPr>
                <w:rFonts w:ascii="Poppins" w:hAnsi="Poppins" w:cs="Poppins"/>
                <w:b/>
                <w:sz w:val="96"/>
                <w:szCs w:val="52"/>
              </w:rPr>
            </w:pPr>
            <w:r w:rsidRPr="00592E96">
              <w:rPr>
                <w:rFonts w:ascii="Poppins" w:hAnsi="Poppins" w:cs="Poppins"/>
                <w:b/>
                <w:sz w:val="96"/>
                <w:szCs w:val="52"/>
              </w:rPr>
              <w:t>BID DOCUMENT</w:t>
            </w:r>
          </w:p>
        </w:tc>
      </w:tr>
    </w:tbl>
    <w:p w:rsidR="004F52BC" w:rsidRPr="00592E96" w:rsidRDefault="00FE361A" w:rsidP="00351D44">
      <w:pPr>
        <w:jc w:val="center"/>
        <w:rPr>
          <w:rFonts w:ascii="Poppins" w:hAnsi="Poppins" w:cs="Poppins"/>
          <w:color w:val="215868" w:themeColor="accent5" w:themeShade="80"/>
          <w:sz w:val="70"/>
          <w:szCs w:val="56"/>
        </w:rPr>
      </w:pPr>
      <w:r w:rsidRPr="00592E96">
        <w:rPr>
          <w:rFonts w:ascii="Poppins" w:hAnsi="Poppins" w:cs="Poppins"/>
          <w:color w:val="215868" w:themeColor="accent5" w:themeShade="80"/>
          <w:sz w:val="70"/>
          <w:szCs w:val="56"/>
        </w:rPr>
        <w:t>For</w:t>
      </w:r>
    </w:p>
    <w:p w:rsidR="000E5993" w:rsidRPr="00592E96" w:rsidRDefault="004A70E1" w:rsidP="00BF119A">
      <w:pPr>
        <w:jc w:val="center"/>
        <w:rPr>
          <w:rFonts w:ascii="Poppins" w:hAnsi="Poppins" w:cs="Poppins"/>
          <w:b/>
          <w:color w:val="002060"/>
          <w:sz w:val="50"/>
          <w:szCs w:val="48"/>
        </w:rPr>
      </w:pPr>
      <w:r w:rsidRPr="00592E96">
        <w:rPr>
          <w:rFonts w:ascii="Poppins" w:hAnsi="Poppins" w:cs="Poppins"/>
          <w:b/>
          <w:color w:val="002060"/>
          <w:sz w:val="50"/>
          <w:szCs w:val="48"/>
        </w:rPr>
        <w:t>FULL CONTRACT WORK BID DOCUMENT FOR SOLAR POWERED WATER SUPPLY SYSTEM SCHEME’S COMPONENT SUPPLY AND INSTALLATION.</w:t>
      </w:r>
    </w:p>
    <w:p w:rsidR="00FC68C6" w:rsidRDefault="00FC68C6" w:rsidP="005E2D99">
      <w:pPr>
        <w:spacing w:line="360" w:lineRule="auto"/>
        <w:jc w:val="center"/>
        <w:rPr>
          <w:rFonts w:ascii="Poppins" w:hAnsi="Poppins" w:cs="Poppins"/>
          <w:b/>
          <w:color w:val="C00000"/>
          <w:sz w:val="82"/>
          <w:szCs w:val="72"/>
        </w:rPr>
      </w:pPr>
    </w:p>
    <w:p w:rsidR="00FC68C6" w:rsidRPr="00FC68C6" w:rsidRDefault="00FC68C6" w:rsidP="00FC68C6">
      <w:pPr>
        <w:spacing w:line="360" w:lineRule="auto"/>
        <w:rPr>
          <w:rFonts w:ascii="Poppins" w:hAnsi="Poppins" w:cs="Poppins"/>
          <w:b/>
          <w:color w:val="C00000"/>
          <w:sz w:val="22"/>
          <w:szCs w:val="22"/>
        </w:rPr>
      </w:pPr>
    </w:p>
    <w:p w:rsidR="00FC68C6" w:rsidRPr="00FC68C6" w:rsidRDefault="00FC68C6" w:rsidP="00FC68C6">
      <w:pPr>
        <w:spacing w:line="360" w:lineRule="auto"/>
        <w:rPr>
          <w:rFonts w:ascii="Poppins" w:hAnsi="Poppins" w:cs="Poppins"/>
          <w:b/>
          <w:color w:val="C00000"/>
          <w:sz w:val="32"/>
          <w:szCs w:val="32"/>
        </w:rPr>
      </w:pPr>
    </w:p>
    <w:p w:rsidR="004F52BC" w:rsidRPr="00FC68C6" w:rsidRDefault="00FE361A" w:rsidP="005E2D99">
      <w:pPr>
        <w:spacing w:line="276" w:lineRule="auto"/>
        <w:rPr>
          <w:rFonts w:ascii="Poppins" w:hAnsi="Poppins" w:cs="Poppins"/>
          <w:b/>
          <w:color w:val="002060"/>
          <w:sz w:val="32"/>
          <w:szCs w:val="32"/>
        </w:rPr>
      </w:pPr>
      <w:r w:rsidRPr="00FC68C6">
        <w:rPr>
          <w:rFonts w:ascii="Poppins" w:hAnsi="Poppins" w:cs="Poppins"/>
          <w:b/>
          <w:color w:val="002060"/>
          <w:sz w:val="32"/>
          <w:szCs w:val="32"/>
        </w:rPr>
        <w:t>IMPLEMENTER/CLIENT: PLAN INTERNATIONAL ETHIOPIA</w:t>
      </w:r>
    </w:p>
    <w:p w:rsidR="008C7143" w:rsidRPr="00FC68C6" w:rsidRDefault="008C7143" w:rsidP="001546E9">
      <w:pPr>
        <w:rPr>
          <w:rFonts w:ascii="Poppins" w:hAnsi="Poppins" w:cs="Poppins"/>
          <w:b/>
          <w:color w:val="002060"/>
          <w:sz w:val="32"/>
          <w:szCs w:val="32"/>
        </w:rPr>
      </w:pPr>
    </w:p>
    <w:p w:rsidR="00351D44" w:rsidRPr="00FC68C6" w:rsidRDefault="00351D44" w:rsidP="001546E9">
      <w:pPr>
        <w:rPr>
          <w:rFonts w:ascii="Poppins" w:hAnsi="Poppins" w:cs="Poppins"/>
          <w:b/>
          <w:color w:val="002060"/>
          <w:sz w:val="32"/>
          <w:szCs w:val="32"/>
        </w:rPr>
      </w:pPr>
      <w:r w:rsidRPr="00FC68C6">
        <w:rPr>
          <w:rFonts w:ascii="Poppins" w:hAnsi="Poppins" w:cs="Poppins"/>
          <w:b/>
          <w:color w:val="002060"/>
          <w:sz w:val="32"/>
          <w:szCs w:val="32"/>
        </w:rPr>
        <w:t>Sun WASH Project</w:t>
      </w:r>
    </w:p>
    <w:p w:rsidR="004F52BC" w:rsidRPr="00FC68C6" w:rsidRDefault="00FE361A" w:rsidP="001546E9">
      <w:pPr>
        <w:rPr>
          <w:rFonts w:ascii="Poppins" w:hAnsi="Poppins" w:cs="Poppins"/>
          <w:b/>
          <w:color w:val="002060"/>
          <w:sz w:val="32"/>
          <w:szCs w:val="32"/>
        </w:rPr>
      </w:pPr>
      <w:r w:rsidRPr="00FC68C6">
        <w:rPr>
          <w:rFonts w:ascii="Poppins" w:hAnsi="Poppins" w:cs="Poppins"/>
          <w:b/>
          <w:color w:val="002060"/>
          <w:sz w:val="32"/>
          <w:szCs w:val="32"/>
        </w:rPr>
        <w:t xml:space="preserve">DONOR:  </w:t>
      </w:r>
      <w:r w:rsidR="002D0756">
        <w:rPr>
          <w:rFonts w:ascii="Poppins" w:hAnsi="Poppins" w:cs="Poppins"/>
          <w:b/>
          <w:color w:val="002060"/>
          <w:sz w:val="32"/>
          <w:szCs w:val="32"/>
        </w:rPr>
        <w:t>SUNWASH</w:t>
      </w:r>
    </w:p>
    <w:p w:rsidR="00FC68C6" w:rsidRDefault="00FC68C6">
      <w:pPr>
        <w:spacing w:line="276" w:lineRule="auto"/>
        <w:jc w:val="right"/>
        <w:rPr>
          <w:rFonts w:ascii="Poppins" w:hAnsi="Poppins" w:cs="Poppins"/>
          <w:b/>
          <w:color w:val="002060"/>
          <w:sz w:val="32"/>
          <w:szCs w:val="32"/>
          <w:u w:val="thick"/>
        </w:rPr>
      </w:pPr>
    </w:p>
    <w:p w:rsidR="00FC68C6" w:rsidRPr="00FC68C6" w:rsidRDefault="00FC68C6" w:rsidP="00FC68C6">
      <w:pPr>
        <w:spacing w:line="276" w:lineRule="auto"/>
        <w:rPr>
          <w:rFonts w:ascii="Poppins" w:hAnsi="Poppins" w:cs="Poppins"/>
          <w:b/>
          <w:color w:val="002060"/>
          <w:sz w:val="32"/>
          <w:szCs w:val="32"/>
          <w:u w:val="thick"/>
        </w:rPr>
      </w:pPr>
      <w:bookmarkStart w:id="1" w:name="_Hlk188889712"/>
      <w:r w:rsidRPr="00FC68C6">
        <w:rPr>
          <w:rFonts w:ascii="Poppins" w:hAnsi="Poppins" w:cs="Poppins"/>
          <w:b/>
          <w:color w:val="002060"/>
          <w:sz w:val="32"/>
          <w:szCs w:val="32"/>
          <w:u w:val="thick"/>
        </w:rPr>
        <w:t xml:space="preserve">Construction of Trans (PMP) Main from BH- to Elevated Service Reservoir, distribution line from Service Reservoir to service points, and construction of water taps </w:t>
      </w:r>
      <w:r w:rsidRPr="00FC68C6">
        <w:rPr>
          <w:rFonts w:ascii="Poppins" w:hAnsi="Poppins" w:cs="Poppins"/>
          <w:b/>
          <w:color w:val="0070C0"/>
          <w:sz w:val="32"/>
          <w:szCs w:val="32"/>
          <w:u w:val="thick"/>
        </w:rPr>
        <w:t>LOT 1 &amp; LOT 4</w:t>
      </w:r>
      <w:r w:rsidRPr="00FC68C6">
        <w:rPr>
          <w:rFonts w:ascii="Poppins" w:hAnsi="Poppins" w:cs="Poppins"/>
          <w:b/>
          <w:color w:val="002060"/>
          <w:sz w:val="32"/>
          <w:szCs w:val="32"/>
          <w:u w:val="thick"/>
        </w:rPr>
        <w:t>.</w:t>
      </w:r>
    </w:p>
    <w:p w:rsidR="00FC68C6" w:rsidRPr="00FC68C6" w:rsidRDefault="00FC68C6" w:rsidP="00FC68C6">
      <w:pPr>
        <w:spacing w:line="276" w:lineRule="auto"/>
        <w:rPr>
          <w:rFonts w:ascii="Poppins" w:hAnsi="Poppins" w:cs="Poppins"/>
          <w:b/>
          <w:color w:val="002060"/>
          <w:sz w:val="32"/>
          <w:szCs w:val="32"/>
          <w:u w:val="thick"/>
        </w:rPr>
      </w:pPr>
    </w:p>
    <w:p w:rsidR="00FC68C6" w:rsidRPr="00FC68C6" w:rsidRDefault="00FC68C6" w:rsidP="00FC68C6">
      <w:pPr>
        <w:spacing w:line="276" w:lineRule="auto"/>
        <w:rPr>
          <w:rFonts w:ascii="Poppins" w:hAnsi="Poppins" w:cs="Poppins"/>
          <w:b/>
          <w:color w:val="002060"/>
          <w:sz w:val="32"/>
          <w:szCs w:val="32"/>
          <w:u w:val="thick"/>
        </w:rPr>
      </w:pPr>
      <w:r w:rsidRPr="00FC68C6">
        <w:rPr>
          <w:rFonts w:ascii="Poppins" w:hAnsi="Poppins" w:cs="Poppins"/>
          <w:b/>
          <w:color w:val="002060"/>
          <w:sz w:val="32"/>
          <w:szCs w:val="32"/>
          <w:u w:val="thick"/>
        </w:rPr>
        <w:t xml:space="preserve">Construction of reservoir, electrical room and Guardhouse as well as fence </w:t>
      </w:r>
      <w:r w:rsidRPr="00FC68C6">
        <w:rPr>
          <w:rFonts w:ascii="Poppins" w:hAnsi="Poppins" w:cs="Poppins"/>
          <w:b/>
          <w:color w:val="0070C0"/>
          <w:sz w:val="32"/>
          <w:szCs w:val="32"/>
          <w:u w:val="thick"/>
        </w:rPr>
        <w:t>LOT 2 &amp; LOT 5</w:t>
      </w:r>
      <w:r w:rsidRPr="00FC68C6">
        <w:rPr>
          <w:rFonts w:ascii="Poppins" w:hAnsi="Poppins" w:cs="Poppins"/>
          <w:b/>
          <w:color w:val="002060"/>
          <w:sz w:val="32"/>
          <w:szCs w:val="32"/>
          <w:u w:val="thick"/>
        </w:rPr>
        <w:t xml:space="preserve">. </w:t>
      </w:r>
    </w:p>
    <w:p w:rsidR="00FC68C6" w:rsidRDefault="00FC68C6" w:rsidP="00FC68C6">
      <w:pPr>
        <w:spacing w:line="276" w:lineRule="auto"/>
        <w:rPr>
          <w:rFonts w:ascii="Poppins" w:hAnsi="Poppins" w:cs="Poppins"/>
          <w:b/>
          <w:color w:val="002060"/>
          <w:sz w:val="32"/>
          <w:szCs w:val="32"/>
          <w:u w:val="thick"/>
        </w:rPr>
      </w:pPr>
    </w:p>
    <w:p w:rsidR="00FC68C6" w:rsidRPr="00FC68C6" w:rsidRDefault="00FC68C6" w:rsidP="00FC68C6">
      <w:pPr>
        <w:spacing w:line="276" w:lineRule="auto"/>
        <w:rPr>
          <w:rFonts w:ascii="Poppins" w:hAnsi="Poppins" w:cs="Poppins"/>
          <w:b/>
          <w:color w:val="0070C0"/>
          <w:sz w:val="32"/>
          <w:szCs w:val="32"/>
          <w:u w:val="thick"/>
        </w:rPr>
      </w:pPr>
      <w:r w:rsidRPr="00FC68C6">
        <w:rPr>
          <w:rFonts w:ascii="Poppins" w:hAnsi="Poppins" w:cs="Poppins"/>
          <w:b/>
          <w:color w:val="002060"/>
          <w:sz w:val="32"/>
          <w:szCs w:val="32"/>
          <w:u w:val="thick"/>
        </w:rPr>
        <w:t>Electric &amp; Pump, Solar panel, Solar rack with foundation, Supply &amp; Installation</w:t>
      </w:r>
      <w:r>
        <w:rPr>
          <w:rFonts w:ascii="Poppins" w:hAnsi="Poppins" w:cs="Poppins"/>
          <w:b/>
          <w:color w:val="002060"/>
          <w:sz w:val="32"/>
          <w:szCs w:val="32"/>
          <w:u w:val="thick"/>
        </w:rPr>
        <w:t xml:space="preserve"> </w:t>
      </w:r>
      <w:r w:rsidRPr="00FC68C6">
        <w:rPr>
          <w:rFonts w:ascii="Poppins" w:hAnsi="Poppins" w:cs="Poppins"/>
          <w:b/>
          <w:color w:val="0070C0"/>
          <w:sz w:val="32"/>
          <w:szCs w:val="32"/>
          <w:u w:val="thick"/>
        </w:rPr>
        <w:t>LT 3 &amp; LOT 6.</w:t>
      </w:r>
    </w:p>
    <w:bookmarkEnd w:id="1"/>
    <w:p w:rsidR="00FC68C6" w:rsidRDefault="00FC68C6">
      <w:pPr>
        <w:spacing w:line="276" w:lineRule="auto"/>
        <w:jc w:val="right"/>
        <w:rPr>
          <w:rFonts w:ascii="Poppins" w:hAnsi="Poppins" w:cs="Poppins"/>
          <w:b/>
          <w:color w:val="002060"/>
          <w:sz w:val="32"/>
          <w:szCs w:val="32"/>
          <w:u w:val="thick"/>
        </w:rPr>
      </w:pPr>
    </w:p>
    <w:p w:rsidR="00FC68C6" w:rsidRDefault="00FC68C6">
      <w:pPr>
        <w:spacing w:line="276" w:lineRule="auto"/>
        <w:jc w:val="right"/>
        <w:rPr>
          <w:rFonts w:ascii="Poppins" w:hAnsi="Poppins" w:cs="Poppins"/>
          <w:b/>
          <w:color w:val="002060"/>
          <w:sz w:val="32"/>
          <w:szCs w:val="32"/>
          <w:u w:val="thick"/>
        </w:rPr>
      </w:pPr>
    </w:p>
    <w:p w:rsidR="00FC68C6" w:rsidRDefault="00FC68C6">
      <w:pPr>
        <w:spacing w:line="276" w:lineRule="auto"/>
        <w:jc w:val="right"/>
        <w:rPr>
          <w:rFonts w:ascii="Poppins" w:hAnsi="Poppins" w:cs="Poppins"/>
          <w:b/>
          <w:color w:val="002060"/>
          <w:sz w:val="32"/>
          <w:szCs w:val="32"/>
          <w:u w:val="thick"/>
        </w:rPr>
      </w:pPr>
    </w:p>
    <w:p w:rsidR="004F52BC" w:rsidRPr="00FC68C6" w:rsidRDefault="001546E9">
      <w:pPr>
        <w:spacing w:line="276" w:lineRule="auto"/>
        <w:jc w:val="right"/>
        <w:rPr>
          <w:rFonts w:ascii="Poppins" w:hAnsi="Poppins" w:cs="Poppins"/>
          <w:b/>
          <w:color w:val="002060"/>
          <w:sz w:val="32"/>
          <w:szCs w:val="32"/>
          <w:u w:val="thick"/>
        </w:rPr>
      </w:pPr>
      <w:r w:rsidRPr="00FC68C6">
        <w:rPr>
          <w:rFonts w:ascii="Poppins" w:hAnsi="Poppins" w:cs="Poppins"/>
          <w:b/>
          <w:color w:val="002060"/>
          <w:sz w:val="32"/>
          <w:szCs w:val="32"/>
          <w:u w:val="thick"/>
        </w:rPr>
        <w:t>January</w:t>
      </w:r>
      <w:r w:rsidR="00FE361A" w:rsidRPr="00FC68C6">
        <w:rPr>
          <w:rFonts w:ascii="Poppins" w:hAnsi="Poppins" w:cs="Poppins"/>
          <w:b/>
          <w:color w:val="002060"/>
          <w:sz w:val="32"/>
          <w:szCs w:val="32"/>
          <w:u w:val="thick"/>
        </w:rPr>
        <w:t xml:space="preserve"> 202</w:t>
      </w:r>
      <w:r w:rsidRPr="00FC68C6">
        <w:rPr>
          <w:rFonts w:ascii="Poppins" w:hAnsi="Poppins" w:cs="Poppins"/>
          <w:b/>
          <w:color w:val="002060"/>
          <w:sz w:val="32"/>
          <w:szCs w:val="32"/>
          <w:u w:val="thick"/>
        </w:rPr>
        <w:t>5</w:t>
      </w:r>
    </w:p>
    <w:p w:rsidR="004F52BC" w:rsidRPr="00FC68C6" w:rsidRDefault="004E541B" w:rsidP="00B46646">
      <w:pPr>
        <w:jc w:val="right"/>
        <w:rPr>
          <w:rFonts w:ascii="Poppins" w:hAnsi="Poppins" w:cs="Poppins"/>
          <w:b/>
          <w:color w:val="002060"/>
          <w:sz w:val="32"/>
          <w:szCs w:val="32"/>
          <w:u w:val="thick"/>
        </w:rPr>
      </w:pPr>
      <w:r w:rsidRPr="00FC68C6">
        <w:rPr>
          <w:rFonts w:ascii="Poppins" w:hAnsi="Poppins" w:cs="Poppins"/>
          <w:b/>
          <w:color w:val="002060"/>
          <w:sz w:val="32"/>
          <w:szCs w:val="32"/>
          <w:u w:val="thick"/>
        </w:rPr>
        <w:t>Addis Ababa</w:t>
      </w:r>
      <w:r w:rsidR="00FE361A" w:rsidRPr="00FC68C6">
        <w:rPr>
          <w:rFonts w:ascii="Poppins" w:hAnsi="Poppins" w:cs="Poppins"/>
          <w:b/>
          <w:color w:val="002060"/>
          <w:sz w:val="32"/>
          <w:szCs w:val="32"/>
          <w:u w:val="thick"/>
        </w:rPr>
        <w:t xml:space="preserve">, ETHIOPIA  </w:t>
      </w:r>
    </w:p>
    <w:p w:rsidR="00D44328" w:rsidRDefault="00D44328" w:rsidP="00B46646">
      <w:pPr>
        <w:jc w:val="right"/>
        <w:rPr>
          <w:rFonts w:ascii="Poppins" w:hAnsi="Poppins" w:cs="Poppins"/>
          <w:sz w:val="56"/>
          <w:szCs w:val="22"/>
        </w:rPr>
      </w:pPr>
    </w:p>
    <w:p w:rsidR="004F52BC" w:rsidRPr="00D65512" w:rsidRDefault="004F52BC">
      <w:pPr>
        <w:pStyle w:val="Head21"/>
        <w:jc w:val="both"/>
        <w:rPr>
          <w:rFonts w:ascii="Abadi" w:hAnsi="Abadi"/>
          <w:sz w:val="22"/>
          <w:szCs w:val="22"/>
        </w:rPr>
      </w:pPr>
    </w:p>
    <w:p w:rsidR="004F52BC" w:rsidRPr="00D44328" w:rsidRDefault="00FE361A">
      <w:pPr>
        <w:pStyle w:val="Head21"/>
        <w:jc w:val="both"/>
        <w:rPr>
          <w:rFonts w:ascii="Poppins" w:hAnsi="Poppins" w:cs="Poppins"/>
          <w:sz w:val="52"/>
          <w:szCs w:val="18"/>
        </w:rPr>
      </w:pPr>
      <w:r w:rsidRPr="00D44328">
        <w:rPr>
          <w:rFonts w:ascii="Poppins" w:hAnsi="Poppins" w:cs="Poppins"/>
          <w:sz w:val="52"/>
          <w:szCs w:val="18"/>
        </w:rPr>
        <w:t>Table of Contents</w:t>
      </w:r>
      <w:bookmarkEnd w:id="0"/>
    </w:p>
    <w:p w:rsidR="004F52BC" w:rsidRPr="00D65512" w:rsidRDefault="004F52BC">
      <w:pPr>
        <w:pStyle w:val="Text"/>
        <w:suppressAutoHyphens/>
        <w:rPr>
          <w:szCs w:val="22"/>
        </w:rPr>
      </w:pPr>
    </w:p>
    <w:p w:rsidR="00CB5785" w:rsidRPr="00D65512" w:rsidRDefault="00FE361A">
      <w:pPr>
        <w:pStyle w:val="TOC3"/>
        <w:tabs>
          <w:tab w:val="left" w:pos="1985"/>
          <w:tab w:val="right" w:leader="dot" w:pos="9350"/>
        </w:tabs>
        <w:rPr>
          <w:rFonts w:eastAsiaTheme="minorEastAsia"/>
          <w:noProof/>
          <w:color w:val="auto"/>
          <w:sz w:val="22"/>
          <w:lang w:val="en-US"/>
        </w:rPr>
      </w:pPr>
      <w:r w:rsidRPr="00D65512">
        <w:rPr>
          <w:rFonts w:ascii="Times New Roman" w:hAnsi="Times New Roman"/>
          <w:sz w:val="22"/>
        </w:rPr>
        <w:fldChar w:fldCharType="begin"/>
      </w:r>
      <w:r w:rsidRPr="00D65512">
        <w:rPr>
          <w:rFonts w:ascii="Times New Roman" w:hAnsi="Times New Roman"/>
          <w:sz w:val="22"/>
        </w:rPr>
        <w:instrText xml:space="preserve"> TOC \o "1-3" \h \z </w:instrText>
      </w:r>
      <w:r w:rsidRPr="00D65512">
        <w:rPr>
          <w:rFonts w:ascii="Times New Roman" w:hAnsi="Times New Roman"/>
          <w:sz w:val="22"/>
        </w:rPr>
        <w:fldChar w:fldCharType="separate"/>
      </w:r>
      <w:hyperlink w:anchor="_Toc155866919" w:history="1">
        <w:r w:rsidR="00CB5785" w:rsidRPr="00D65512">
          <w:rPr>
            <w:rStyle w:val="Hyperlink"/>
            <w:rFonts w:ascii="Times New Roman" w:eastAsia="Times New Roman" w:hAnsi="Times New Roman" w:cs="Times New Roman"/>
            <w:bCs/>
            <w:noProof/>
          </w:rPr>
          <w:t>1.1</w:t>
        </w:r>
        <w:r w:rsidR="00CB5785" w:rsidRPr="00D65512">
          <w:rPr>
            <w:rFonts w:eastAsiaTheme="minorEastAsia"/>
            <w:noProof/>
            <w:color w:val="auto"/>
            <w:sz w:val="22"/>
            <w:lang w:val="en-US"/>
          </w:rPr>
          <w:tab/>
        </w:r>
        <w:r w:rsidR="00CB5785" w:rsidRPr="00D65512">
          <w:rPr>
            <w:rStyle w:val="Hyperlink"/>
            <w:rFonts w:ascii="Times New Roman" w:eastAsia="Times New Roman" w:hAnsi="Times New Roman" w:cs="Times New Roman"/>
            <w:bCs/>
            <w:noProof/>
          </w:rPr>
          <w:t>ITT Overview and Instructions</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_Toc155866919 \h </w:instrText>
        </w:r>
        <w:r w:rsidR="00CB5785" w:rsidRPr="00D65512">
          <w:rPr>
            <w:noProof/>
            <w:webHidden/>
          </w:rPr>
        </w:r>
        <w:r w:rsidR="00CB5785" w:rsidRPr="00D65512">
          <w:rPr>
            <w:noProof/>
            <w:webHidden/>
          </w:rPr>
          <w:fldChar w:fldCharType="separate"/>
        </w:r>
        <w:r w:rsidR="00CB5785" w:rsidRPr="00D65512">
          <w:rPr>
            <w:noProof/>
            <w:webHidden/>
          </w:rPr>
          <w:t>7</w:t>
        </w:r>
        <w:r w:rsidR="00CB5785" w:rsidRPr="00D65512">
          <w:rPr>
            <w:noProof/>
            <w:webHidden/>
          </w:rPr>
          <w:fldChar w:fldCharType="end"/>
        </w:r>
      </w:hyperlink>
    </w:p>
    <w:p w:rsidR="00CB5785" w:rsidRPr="00D65512" w:rsidRDefault="00A34447">
      <w:pPr>
        <w:pStyle w:val="TOC3"/>
        <w:tabs>
          <w:tab w:val="left" w:pos="1985"/>
          <w:tab w:val="right" w:leader="dot" w:pos="9350"/>
        </w:tabs>
        <w:rPr>
          <w:rFonts w:eastAsiaTheme="minorEastAsia"/>
          <w:noProof/>
          <w:color w:val="auto"/>
          <w:sz w:val="22"/>
          <w:lang w:val="en-US"/>
        </w:rPr>
      </w:pPr>
      <w:hyperlink w:anchor="_Toc155866920" w:history="1">
        <w:r w:rsidR="00CB5785" w:rsidRPr="00D65512">
          <w:rPr>
            <w:rStyle w:val="Hyperlink"/>
            <w:rFonts w:ascii="Times New Roman" w:eastAsia="Times New Roman" w:hAnsi="Times New Roman" w:cs="Times New Roman"/>
            <w:bCs/>
            <w:noProof/>
          </w:rPr>
          <w:t>1.2</w:t>
        </w:r>
        <w:r w:rsidR="00CB5785" w:rsidRPr="00D65512">
          <w:rPr>
            <w:rFonts w:eastAsiaTheme="minorEastAsia"/>
            <w:noProof/>
            <w:color w:val="auto"/>
            <w:sz w:val="22"/>
            <w:lang w:val="en-US"/>
          </w:rPr>
          <w:tab/>
        </w:r>
        <w:r w:rsidR="00CB5785" w:rsidRPr="00D65512">
          <w:rPr>
            <w:rStyle w:val="Hyperlink"/>
            <w:rFonts w:ascii="Times New Roman" w:eastAsia="Times New Roman" w:hAnsi="Times New Roman" w:cs="Times New Roman"/>
            <w:bCs/>
            <w:noProof/>
          </w:rPr>
          <w:t>Overview</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_Toc155866920 \h </w:instrText>
        </w:r>
        <w:r w:rsidR="00CB5785" w:rsidRPr="00D65512">
          <w:rPr>
            <w:noProof/>
            <w:webHidden/>
          </w:rPr>
        </w:r>
        <w:r w:rsidR="00CB5785" w:rsidRPr="00D65512">
          <w:rPr>
            <w:noProof/>
            <w:webHidden/>
          </w:rPr>
          <w:fldChar w:fldCharType="separate"/>
        </w:r>
        <w:r w:rsidR="00CB5785" w:rsidRPr="00D65512">
          <w:rPr>
            <w:noProof/>
            <w:webHidden/>
          </w:rPr>
          <w:t>7</w:t>
        </w:r>
        <w:r w:rsidR="00CB5785" w:rsidRPr="00D65512">
          <w:rPr>
            <w:noProof/>
            <w:webHidden/>
          </w:rPr>
          <w:fldChar w:fldCharType="end"/>
        </w:r>
      </w:hyperlink>
    </w:p>
    <w:p w:rsidR="00CB5785" w:rsidRPr="00D65512" w:rsidRDefault="00A34447" w:rsidP="00073CCA">
      <w:pPr>
        <w:pStyle w:val="TOC1"/>
        <w:numPr>
          <w:ilvl w:val="0"/>
          <w:numId w:val="48"/>
        </w:numPr>
        <w:rPr>
          <w:rFonts w:asciiTheme="minorHAnsi" w:eastAsiaTheme="minorEastAsia" w:hAnsiTheme="minorHAnsi" w:cstheme="minorBidi"/>
          <w:b w:val="0"/>
          <w:caps w:val="0"/>
          <w:noProof/>
          <w:sz w:val="22"/>
          <w:szCs w:val="22"/>
        </w:rPr>
      </w:pPr>
      <w:hyperlink w:anchor="_Toc155866921" w:history="1">
        <w:r w:rsidR="00CB5785" w:rsidRPr="00D65512">
          <w:rPr>
            <w:rStyle w:val="Hyperlink"/>
            <w:noProof/>
          </w:rPr>
          <w:t>Section II  Instructions to Bidders</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_Toc155866921 \h </w:instrText>
        </w:r>
        <w:r w:rsidR="00CB5785" w:rsidRPr="00D65512">
          <w:rPr>
            <w:noProof/>
            <w:webHidden/>
          </w:rPr>
        </w:r>
        <w:r w:rsidR="00CB5785" w:rsidRPr="00D65512">
          <w:rPr>
            <w:noProof/>
            <w:webHidden/>
          </w:rPr>
          <w:fldChar w:fldCharType="separate"/>
        </w:r>
        <w:r w:rsidR="00CB5785" w:rsidRPr="00D65512">
          <w:rPr>
            <w:noProof/>
            <w:webHidden/>
          </w:rPr>
          <w:t>8</w:t>
        </w:r>
        <w:r w:rsidR="00CB5785" w:rsidRPr="00D65512">
          <w:rPr>
            <w:noProof/>
            <w:webHidden/>
          </w:rPr>
          <w:fldChar w:fldCharType="end"/>
        </w:r>
      </w:hyperlink>
    </w:p>
    <w:p w:rsidR="00CB5785" w:rsidRPr="00D65512" w:rsidRDefault="00A34447">
      <w:pPr>
        <w:pStyle w:val="TOC2"/>
        <w:tabs>
          <w:tab w:val="left" w:pos="1985"/>
          <w:tab w:val="right" w:leader="dot" w:pos="9350"/>
        </w:tabs>
        <w:rPr>
          <w:rFonts w:asciiTheme="minorHAnsi" w:eastAsiaTheme="minorEastAsia" w:hAnsiTheme="minorHAnsi" w:cstheme="minorBidi"/>
          <w:smallCaps w:val="0"/>
          <w:noProof/>
          <w:sz w:val="22"/>
          <w:szCs w:val="22"/>
        </w:rPr>
      </w:pPr>
      <w:hyperlink w:anchor="_Toc155866922" w:history="1">
        <w:r w:rsidR="00CB5785" w:rsidRPr="00D65512">
          <w:rPr>
            <w:rStyle w:val="Hyperlink"/>
            <w:b/>
            <w:noProof/>
          </w:rPr>
          <w:t>1.1</w:t>
        </w:r>
        <w:r w:rsidR="00CB5785" w:rsidRPr="00D65512">
          <w:rPr>
            <w:rFonts w:asciiTheme="minorHAnsi" w:eastAsiaTheme="minorEastAsia" w:hAnsiTheme="minorHAnsi" w:cstheme="minorBidi"/>
            <w:smallCaps w:val="0"/>
            <w:noProof/>
            <w:sz w:val="22"/>
            <w:szCs w:val="22"/>
          </w:rPr>
          <w:tab/>
        </w:r>
        <w:r w:rsidR="00CB5785" w:rsidRPr="00D65512">
          <w:rPr>
            <w:rStyle w:val="Hyperlink"/>
            <w:b/>
            <w:noProof/>
          </w:rPr>
          <w:t>A General</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_Toc155866922 \h </w:instrText>
        </w:r>
        <w:r w:rsidR="00CB5785" w:rsidRPr="00D65512">
          <w:rPr>
            <w:noProof/>
            <w:webHidden/>
          </w:rPr>
        </w:r>
        <w:r w:rsidR="00CB5785" w:rsidRPr="00D65512">
          <w:rPr>
            <w:noProof/>
            <w:webHidden/>
          </w:rPr>
          <w:fldChar w:fldCharType="separate"/>
        </w:r>
        <w:r w:rsidR="00CB5785" w:rsidRPr="00D65512">
          <w:rPr>
            <w:noProof/>
            <w:webHidden/>
          </w:rPr>
          <w:t>8</w:t>
        </w:r>
        <w:r w:rsidR="00CB5785" w:rsidRPr="00D65512">
          <w:rPr>
            <w:noProof/>
            <w:webHidden/>
          </w:rPr>
          <w:fldChar w:fldCharType="end"/>
        </w:r>
      </w:hyperlink>
    </w:p>
    <w:p w:rsidR="00CB5785" w:rsidRPr="00D65512" w:rsidRDefault="00A34447">
      <w:pPr>
        <w:pStyle w:val="TOC2"/>
        <w:tabs>
          <w:tab w:val="left" w:pos="1985"/>
          <w:tab w:val="right" w:leader="dot" w:pos="9350"/>
        </w:tabs>
        <w:rPr>
          <w:rFonts w:asciiTheme="minorHAnsi" w:eastAsiaTheme="minorEastAsia" w:hAnsiTheme="minorHAnsi" w:cstheme="minorBidi"/>
          <w:smallCaps w:val="0"/>
          <w:noProof/>
          <w:sz w:val="22"/>
          <w:szCs w:val="22"/>
        </w:rPr>
      </w:pPr>
      <w:hyperlink w:anchor="_Toc155866923" w:history="1">
        <w:r w:rsidR="00CB5785" w:rsidRPr="00D65512">
          <w:rPr>
            <w:rStyle w:val="Hyperlink"/>
            <w:noProof/>
          </w:rPr>
          <w:t>1.2</w:t>
        </w:r>
        <w:r w:rsidR="00CB5785" w:rsidRPr="00D65512">
          <w:rPr>
            <w:rFonts w:asciiTheme="minorHAnsi" w:eastAsiaTheme="minorEastAsia" w:hAnsiTheme="minorHAnsi" w:cstheme="minorBidi"/>
            <w:smallCaps w:val="0"/>
            <w:noProof/>
            <w:sz w:val="22"/>
            <w:szCs w:val="22"/>
          </w:rPr>
          <w:tab/>
        </w:r>
        <w:r w:rsidR="00CB5785" w:rsidRPr="00D65512">
          <w:rPr>
            <w:rStyle w:val="Hyperlink"/>
            <w:noProof/>
          </w:rPr>
          <w:t>B Bidding Documents</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_Toc155866923 \h </w:instrText>
        </w:r>
        <w:r w:rsidR="00CB5785" w:rsidRPr="00D65512">
          <w:rPr>
            <w:noProof/>
            <w:webHidden/>
          </w:rPr>
        </w:r>
        <w:r w:rsidR="00CB5785" w:rsidRPr="00D65512">
          <w:rPr>
            <w:noProof/>
            <w:webHidden/>
          </w:rPr>
          <w:fldChar w:fldCharType="separate"/>
        </w:r>
        <w:r w:rsidR="00CB5785" w:rsidRPr="00D65512">
          <w:rPr>
            <w:noProof/>
            <w:webHidden/>
          </w:rPr>
          <w:t>10</w:t>
        </w:r>
        <w:r w:rsidR="00CB5785" w:rsidRPr="00D65512">
          <w:rPr>
            <w:noProof/>
            <w:webHidden/>
          </w:rPr>
          <w:fldChar w:fldCharType="end"/>
        </w:r>
      </w:hyperlink>
    </w:p>
    <w:p w:rsidR="00CB5785" w:rsidRPr="00D65512" w:rsidRDefault="00A34447">
      <w:pPr>
        <w:pStyle w:val="TOC2"/>
        <w:tabs>
          <w:tab w:val="left" w:pos="1985"/>
          <w:tab w:val="right" w:leader="dot" w:pos="9350"/>
        </w:tabs>
        <w:rPr>
          <w:rFonts w:asciiTheme="minorHAnsi" w:eastAsiaTheme="minorEastAsia" w:hAnsiTheme="minorHAnsi" w:cstheme="minorBidi"/>
          <w:smallCaps w:val="0"/>
          <w:noProof/>
          <w:sz w:val="22"/>
          <w:szCs w:val="22"/>
        </w:rPr>
      </w:pPr>
      <w:hyperlink w:anchor="_Toc155866924" w:history="1">
        <w:r w:rsidR="00CB5785" w:rsidRPr="00D65512">
          <w:rPr>
            <w:rStyle w:val="Hyperlink"/>
            <w:noProof/>
          </w:rPr>
          <w:t>1.3</w:t>
        </w:r>
        <w:r w:rsidR="00CB5785" w:rsidRPr="00D65512">
          <w:rPr>
            <w:rFonts w:asciiTheme="minorHAnsi" w:eastAsiaTheme="minorEastAsia" w:hAnsiTheme="minorHAnsi" w:cstheme="minorBidi"/>
            <w:smallCaps w:val="0"/>
            <w:noProof/>
            <w:sz w:val="22"/>
            <w:szCs w:val="22"/>
          </w:rPr>
          <w:tab/>
        </w:r>
        <w:r w:rsidR="00CB5785" w:rsidRPr="00D65512">
          <w:rPr>
            <w:rStyle w:val="Hyperlink"/>
            <w:noProof/>
          </w:rPr>
          <w:t>C  Preparation of Bids</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_Toc155866924 \h </w:instrText>
        </w:r>
        <w:r w:rsidR="00CB5785" w:rsidRPr="00D65512">
          <w:rPr>
            <w:noProof/>
            <w:webHidden/>
          </w:rPr>
        </w:r>
        <w:r w:rsidR="00CB5785" w:rsidRPr="00D65512">
          <w:rPr>
            <w:noProof/>
            <w:webHidden/>
          </w:rPr>
          <w:fldChar w:fldCharType="separate"/>
        </w:r>
        <w:r w:rsidR="00CB5785" w:rsidRPr="00D65512">
          <w:rPr>
            <w:noProof/>
            <w:webHidden/>
          </w:rPr>
          <w:t>11</w:t>
        </w:r>
        <w:r w:rsidR="00CB5785" w:rsidRPr="00D65512">
          <w:rPr>
            <w:noProof/>
            <w:webHidden/>
          </w:rPr>
          <w:fldChar w:fldCharType="end"/>
        </w:r>
      </w:hyperlink>
    </w:p>
    <w:p w:rsidR="00CB5785" w:rsidRPr="00D65512" w:rsidRDefault="00A34447">
      <w:pPr>
        <w:pStyle w:val="TOC2"/>
        <w:tabs>
          <w:tab w:val="left" w:pos="1985"/>
          <w:tab w:val="right" w:leader="dot" w:pos="9350"/>
        </w:tabs>
        <w:rPr>
          <w:rFonts w:asciiTheme="minorHAnsi" w:eastAsiaTheme="minorEastAsia" w:hAnsiTheme="minorHAnsi" w:cstheme="minorBidi"/>
          <w:smallCaps w:val="0"/>
          <w:noProof/>
          <w:sz w:val="22"/>
          <w:szCs w:val="22"/>
        </w:rPr>
      </w:pPr>
      <w:hyperlink w:anchor="_Toc155866925" w:history="1">
        <w:r w:rsidR="00CB5785" w:rsidRPr="00D65512">
          <w:rPr>
            <w:rStyle w:val="Hyperlink"/>
            <w:noProof/>
          </w:rPr>
          <w:t>1.4</w:t>
        </w:r>
        <w:r w:rsidR="00CB5785" w:rsidRPr="00D65512">
          <w:rPr>
            <w:rFonts w:asciiTheme="minorHAnsi" w:eastAsiaTheme="minorEastAsia" w:hAnsiTheme="minorHAnsi" w:cstheme="minorBidi"/>
            <w:smallCaps w:val="0"/>
            <w:noProof/>
            <w:sz w:val="22"/>
            <w:szCs w:val="22"/>
          </w:rPr>
          <w:tab/>
        </w:r>
        <w:r w:rsidR="00CB5785" w:rsidRPr="00D65512">
          <w:rPr>
            <w:rStyle w:val="Hyperlink"/>
            <w:noProof/>
          </w:rPr>
          <w:t>D Submission of Bids</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_Toc155866925 \h </w:instrText>
        </w:r>
        <w:r w:rsidR="00CB5785" w:rsidRPr="00D65512">
          <w:rPr>
            <w:noProof/>
            <w:webHidden/>
          </w:rPr>
        </w:r>
        <w:r w:rsidR="00CB5785" w:rsidRPr="00D65512">
          <w:rPr>
            <w:noProof/>
            <w:webHidden/>
          </w:rPr>
          <w:fldChar w:fldCharType="separate"/>
        </w:r>
        <w:r w:rsidR="00CB5785" w:rsidRPr="00D65512">
          <w:rPr>
            <w:noProof/>
            <w:webHidden/>
          </w:rPr>
          <w:t>14</w:t>
        </w:r>
        <w:r w:rsidR="00CB5785" w:rsidRPr="00D65512">
          <w:rPr>
            <w:noProof/>
            <w:webHidden/>
          </w:rPr>
          <w:fldChar w:fldCharType="end"/>
        </w:r>
      </w:hyperlink>
    </w:p>
    <w:p w:rsidR="00CB5785" w:rsidRPr="00D65512" w:rsidRDefault="00A34447">
      <w:pPr>
        <w:pStyle w:val="TOC2"/>
        <w:tabs>
          <w:tab w:val="left" w:pos="1985"/>
          <w:tab w:val="right" w:leader="dot" w:pos="9350"/>
        </w:tabs>
        <w:rPr>
          <w:rFonts w:asciiTheme="minorHAnsi" w:eastAsiaTheme="minorEastAsia" w:hAnsiTheme="minorHAnsi" w:cstheme="minorBidi"/>
          <w:smallCaps w:val="0"/>
          <w:noProof/>
          <w:sz w:val="22"/>
          <w:szCs w:val="22"/>
        </w:rPr>
      </w:pPr>
      <w:hyperlink w:anchor="_Toc155866926" w:history="1">
        <w:r w:rsidR="00CB5785" w:rsidRPr="00D65512">
          <w:rPr>
            <w:rStyle w:val="Hyperlink"/>
            <w:noProof/>
          </w:rPr>
          <w:t>1.5</w:t>
        </w:r>
        <w:r w:rsidR="00CB5785" w:rsidRPr="00D65512">
          <w:rPr>
            <w:rFonts w:asciiTheme="minorHAnsi" w:eastAsiaTheme="minorEastAsia" w:hAnsiTheme="minorHAnsi" w:cstheme="minorBidi"/>
            <w:smallCaps w:val="0"/>
            <w:noProof/>
            <w:sz w:val="22"/>
            <w:szCs w:val="22"/>
          </w:rPr>
          <w:tab/>
        </w:r>
        <w:r w:rsidR="00CB5785" w:rsidRPr="00D65512">
          <w:rPr>
            <w:rStyle w:val="Hyperlink"/>
            <w:noProof/>
          </w:rPr>
          <w:t>E  Bid Opening and Evaluation</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_Toc155866926 \h </w:instrText>
        </w:r>
        <w:r w:rsidR="00CB5785" w:rsidRPr="00D65512">
          <w:rPr>
            <w:noProof/>
            <w:webHidden/>
          </w:rPr>
        </w:r>
        <w:r w:rsidR="00CB5785" w:rsidRPr="00D65512">
          <w:rPr>
            <w:noProof/>
            <w:webHidden/>
          </w:rPr>
          <w:fldChar w:fldCharType="separate"/>
        </w:r>
        <w:r w:rsidR="00CB5785" w:rsidRPr="00D65512">
          <w:rPr>
            <w:noProof/>
            <w:webHidden/>
          </w:rPr>
          <w:t>15</w:t>
        </w:r>
        <w:r w:rsidR="00CB5785" w:rsidRPr="00D65512">
          <w:rPr>
            <w:noProof/>
            <w:webHidden/>
          </w:rPr>
          <w:fldChar w:fldCharType="end"/>
        </w:r>
      </w:hyperlink>
    </w:p>
    <w:p w:rsidR="00CB5785" w:rsidRPr="00D65512" w:rsidRDefault="00A34447">
      <w:pPr>
        <w:pStyle w:val="TOC2"/>
        <w:tabs>
          <w:tab w:val="left" w:pos="1985"/>
          <w:tab w:val="right" w:leader="dot" w:pos="9350"/>
        </w:tabs>
        <w:rPr>
          <w:rFonts w:asciiTheme="minorHAnsi" w:eastAsiaTheme="minorEastAsia" w:hAnsiTheme="minorHAnsi" w:cstheme="minorBidi"/>
          <w:smallCaps w:val="0"/>
          <w:noProof/>
          <w:sz w:val="22"/>
          <w:szCs w:val="22"/>
        </w:rPr>
      </w:pPr>
      <w:hyperlink w:anchor="_Toc155866927" w:history="1">
        <w:r w:rsidR="00CB5785" w:rsidRPr="00D65512">
          <w:rPr>
            <w:rStyle w:val="Hyperlink"/>
            <w:noProof/>
          </w:rPr>
          <w:t>1.6</w:t>
        </w:r>
        <w:r w:rsidR="00CB5785" w:rsidRPr="00D65512">
          <w:rPr>
            <w:rFonts w:asciiTheme="minorHAnsi" w:eastAsiaTheme="minorEastAsia" w:hAnsiTheme="minorHAnsi" w:cstheme="minorBidi"/>
            <w:smallCaps w:val="0"/>
            <w:noProof/>
            <w:sz w:val="22"/>
            <w:szCs w:val="22"/>
          </w:rPr>
          <w:tab/>
        </w:r>
        <w:r w:rsidR="00CB5785" w:rsidRPr="00D65512">
          <w:rPr>
            <w:rStyle w:val="Hyperlink"/>
            <w:noProof/>
          </w:rPr>
          <w:t>F Award of Contract</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_Toc155866927 \h </w:instrText>
        </w:r>
        <w:r w:rsidR="00CB5785" w:rsidRPr="00D65512">
          <w:rPr>
            <w:noProof/>
            <w:webHidden/>
          </w:rPr>
        </w:r>
        <w:r w:rsidR="00CB5785" w:rsidRPr="00D65512">
          <w:rPr>
            <w:noProof/>
            <w:webHidden/>
          </w:rPr>
          <w:fldChar w:fldCharType="separate"/>
        </w:r>
        <w:r w:rsidR="00CB5785" w:rsidRPr="00D65512">
          <w:rPr>
            <w:noProof/>
            <w:webHidden/>
          </w:rPr>
          <w:t>17</w:t>
        </w:r>
        <w:r w:rsidR="00CB5785" w:rsidRPr="00D65512">
          <w:rPr>
            <w:noProof/>
            <w:webHidden/>
          </w:rPr>
          <w:fldChar w:fldCharType="end"/>
        </w:r>
      </w:hyperlink>
    </w:p>
    <w:p w:rsidR="00CB5785" w:rsidRPr="00D65512" w:rsidRDefault="00A34447">
      <w:pPr>
        <w:pStyle w:val="TOC2"/>
        <w:tabs>
          <w:tab w:val="left" w:pos="1985"/>
          <w:tab w:val="right" w:leader="dot" w:pos="9350"/>
        </w:tabs>
        <w:rPr>
          <w:rFonts w:asciiTheme="minorHAnsi" w:eastAsiaTheme="minorEastAsia" w:hAnsiTheme="minorHAnsi" w:cstheme="minorBidi"/>
          <w:smallCaps w:val="0"/>
          <w:noProof/>
          <w:sz w:val="22"/>
          <w:szCs w:val="22"/>
        </w:rPr>
      </w:pPr>
      <w:hyperlink w:anchor="_Toc155866928" w:history="1">
        <w:r w:rsidR="00CB5785" w:rsidRPr="00D65512">
          <w:rPr>
            <w:rStyle w:val="Hyperlink"/>
            <w:noProof/>
          </w:rPr>
          <w:t>1.7</w:t>
        </w:r>
        <w:r w:rsidR="00CB5785" w:rsidRPr="00D65512">
          <w:rPr>
            <w:rFonts w:asciiTheme="minorHAnsi" w:eastAsiaTheme="minorEastAsia" w:hAnsiTheme="minorHAnsi" w:cstheme="minorBidi"/>
            <w:smallCaps w:val="0"/>
            <w:noProof/>
            <w:sz w:val="22"/>
            <w:szCs w:val="22"/>
          </w:rPr>
          <w:tab/>
        </w:r>
        <w:r w:rsidR="00CB5785" w:rsidRPr="00D65512">
          <w:rPr>
            <w:rStyle w:val="Hyperlink"/>
            <w:noProof/>
          </w:rPr>
          <w:t>H. Price Adjustment</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_Toc155866928 \h </w:instrText>
        </w:r>
        <w:r w:rsidR="00CB5785" w:rsidRPr="00D65512">
          <w:rPr>
            <w:noProof/>
            <w:webHidden/>
          </w:rPr>
        </w:r>
        <w:r w:rsidR="00CB5785" w:rsidRPr="00D65512">
          <w:rPr>
            <w:noProof/>
            <w:webHidden/>
          </w:rPr>
          <w:fldChar w:fldCharType="separate"/>
        </w:r>
        <w:r w:rsidR="00CB5785" w:rsidRPr="00D65512">
          <w:rPr>
            <w:noProof/>
            <w:webHidden/>
          </w:rPr>
          <w:t>19</w:t>
        </w:r>
        <w:r w:rsidR="00CB5785" w:rsidRPr="00D65512">
          <w:rPr>
            <w:noProof/>
            <w:webHidden/>
          </w:rPr>
          <w:fldChar w:fldCharType="end"/>
        </w:r>
      </w:hyperlink>
    </w:p>
    <w:p w:rsidR="00CB5785" w:rsidRPr="00D65512" w:rsidRDefault="00A34447">
      <w:pPr>
        <w:pStyle w:val="TOC2"/>
        <w:tabs>
          <w:tab w:val="left" w:pos="1985"/>
          <w:tab w:val="right" w:leader="dot" w:pos="9350"/>
        </w:tabs>
        <w:rPr>
          <w:rFonts w:asciiTheme="minorHAnsi" w:eastAsiaTheme="minorEastAsia" w:hAnsiTheme="minorHAnsi" w:cstheme="minorBidi"/>
          <w:smallCaps w:val="0"/>
          <w:noProof/>
          <w:sz w:val="22"/>
          <w:szCs w:val="22"/>
        </w:rPr>
      </w:pPr>
      <w:hyperlink w:anchor="_Toc155866929" w:history="1">
        <w:r w:rsidR="00CB5785" w:rsidRPr="00D65512">
          <w:rPr>
            <w:rStyle w:val="Hyperlink"/>
            <w:b/>
            <w:noProof/>
          </w:rPr>
          <w:t>1.8</w:t>
        </w:r>
        <w:r w:rsidR="00CB5785" w:rsidRPr="00D65512">
          <w:rPr>
            <w:rFonts w:asciiTheme="minorHAnsi" w:eastAsiaTheme="minorEastAsia" w:hAnsiTheme="minorHAnsi" w:cstheme="minorBidi"/>
            <w:smallCaps w:val="0"/>
            <w:noProof/>
            <w:sz w:val="22"/>
            <w:szCs w:val="22"/>
          </w:rPr>
          <w:tab/>
        </w:r>
        <w:r w:rsidR="00CB5785" w:rsidRPr="00D65512">
          <w:rPr>
            <w:rStyle w:val="Hyperlink"/>
            <w:b/>
            <w:noProof/>
          </w:rPr>
          <w:t>G Bidding Data</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_Toc155866929 \h </w:instrText>
        </w:r>
        <w:r w:rsidR="00CB5785" w:rsidRPr="00D65512">
          <w:rPr>
            <w:noProof/>
            <w:webHidden/>
          </w:rPr>
        </w:r>
        <w:r w:rsidR="00CB5785" w:rsidRPr="00D65512">
          <w:rPr>
            <w:noProof/>
            <w:webHidden/>
          </w:rPr>
          <w:fldChar w:fldCharType="separate"/>
        </w:r>
        <w:r w:rsidR="00CB5785" w:rsidRPr="00D65512">
          <w:rPr>
            <w:noProof/>
            <w:webHidden/>
          </w:rPr>
          <w:t>21</w:t>
        </w:r>
        <w:r w:rsidR="00CB5785" w:rsidRPr="00D65512">
          <w:rPr>
            <w:noProof/>
            <w:webHidden/>
          </w:rPr>
          <w:fldChar w:fldCharType="end"/>
        </w:r>
      </w:hyperlink>
    </w:p>
    <w:p w:rsidR="00CB5785" w:rsidRPr="00D65512" w:rsidRDefault="00CE1545">
      <w:pPr>
        <w:pStyle w:val="TOC1"/>
        <w:rPr>
          <w:rFonts w:asciiTheme="minorHAnsi" w:eastAsiaTheme="minorEastAsia" w:hAnsiTheme="minorHAnsi" w:cstheme="minorBidi"/>
          <w:b w:val="0"/>
          <w:caps w:val="0"/>
          <w:noProof/>
          <w:sz w:val="22"/>
          <w:szCs w:val="22"/>
        </w:rPr>
      </w:pPr>
      <w:r w:rsidRPr="00D65512">
        <w:t xml:space="preserve">2.  </w:t>
      </w:r>
      <w:hyperlink w:anchor="_Toc155866930" w:history="1">
        <w:r w:rsidR="00CB5785" w:rsidRPr="00D65512">
          <w:rPr>
            <w:rStyle w:val="Hyperlink"/>
            <w:noProof/>
          </w:rPr>
          <w:t xml:space="preserve">Section III </w:t>
        </w:r>
        <w:r w:rsidR="00CB5785" w:rsidRPr="00D65512">
          <w:rPr>
            <w:rFonts w:asciiTheme="minorHAnsi" w:eastAsiaTheme="minorEastAsia" w:hAnsiTheme="minorHAnsi" w:cstheme="minorBidi"/>
            <w:b w:val="0"/>
            <w:caps w:val="0"/>
            <w:noProof/>
            <w:sz w:val="22"/>
            <w:szCs w:val="22"/>
          </w:rPr>
          <w:tab/>
        </w:r>
        <w:r w:rsidR="00CB5785" w:rsidRPr="00D65512">
          <w:rPr>
            <w:rStyle w:val="Hyperlink"/>
            <w:noProof/>
          </w:rPr>
          <w:t>Forms of Bid, Qualification Information</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_Toc155866930 \h </w:instrText>
        </w:r>
        <w:r w:rsidR="00CB5785" w:rsidRPr="00D65512">
          <w:rPr>
            <w:noProof/>
            <w:webHidden/>
          </w:rPr>
        </w:r>
        <w:r w:rsidR="00CB5785" w:rsidRPr="00D65512">
          <w:rPr>
            <w:noProof/>
            <w:webHidden/>
          </w:rPr>
          <w:fldChar w:fldCharType="separate"/>
        </w:r>
        <w:r w:rsidR="00CB5785" w:rsidRPr="00D65512">
          <w:rPr>
            <w:noProof/>
            <w:webHidden/>
          </w:rPr>
          <w:t>23</w:t>
        </w:r>
        <w:r w:rsidR="00CB5785" w:rsidRPr="00D65512">
          <w:rPr>
            <w:noProof/>
            <w:webHidden/>
          </w:rPr>
          <w:fldChar w:fldCharType="end"/>
        </w:r>
      </w:hyperlink>
    </w:p>
    <w:p w:rsidR="00CB5785" w:rsidRPr="00D65512" w:rsidRDefault="00A34447">
      <w:pPr>
        <w:pStyle w:val="TOC2"/>
        <w:tabs>
          <w:tab w:val="left" w:pos="1985"/>
          <w:tab w:val="right" w:leader="dot" w:pos="9350"/>
        </w:tabs>
        <w:rPr>
          <w:rFonts w:asciiTheme="minorHAnsi" w:eastAsiaTheme="minorEastAsia" w:hAnsiTheme="minorHAnsi" w:cstheme="minorBidi"/>
          <w:smallCaps w:val="0"/>
          <w:noProof/>
          <w:sz w:val="22"/>
          <w:szCs w:val="22"/>
        </w:rPr>
      </w:pPr>
      <w:hyperlink w:anchor="_Toc155866931" w:history="1">
        <w:r w:rsidR="00CB5785" w:rsidRPr="00D65512">
          <w:rPr>
            <w:rStyle w:val="Hyperlink"/>
            <w:noProof/>
          </w:rPr>
          <w:t>1.9</w:t>
        </w:r>
        <w:r w:rsidR="00CB5785" w:rsidRPr="00D65512">
          <w:rPr>
            <w:rFonts w:asciiTheme="minorHAnsi" w:eastAsiaTheme="minorEastAsia" w:hAnsiTheme="minorHAnsi" w:cstheme="minorBidi"/>
            <w:smallCaps w:val="0"/>
            <w:noProof/>
            <w:sz w:val="22"/>
            <w:szCs w:val="22"/>
          </w:rPr>
          <w:tab/>
        </w:r>
        <w:r w:rsidR="00CB5785" w:rsidRPr="00D65512">
          <w:rPr>
            <w:rStyle w:val="Hyperlink"/>
            <w:noProof/>
          </w:rPr>
          <w:t>Standard Form B: Qualification Information</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_Toc155866931 \h </w:instrText>
        </w:r>
        <w:r w:rsidR="00CB5785" w:rsidRPr="00D65512">
          <w:rPr>
            <w:noProof/>
            <w:webHidden/>
          </w:rPr>
        </w:r>
        <w:r w:rsidR="00CB5785" w:rsidRPr="00D65512">
          <w:rPr>
            <w:noProof/>
            <w:webHidden/>
          </w:rPr>
          <w:fldChar w:fldCharType="separate"/>
        </w:r>
        <w:r w:rsidR="00CB5785" w:rsidRPr="00D65512">
          <w:rPr>
            <w:noProof/>
            <w:webHidden/>
          </w:rPr>
          <w:t>23</w:t>
        </w:r>
        <w:r w:rsidR="00CB5785" w:rsidRPr="00D65512">
          <w:rPr>
            <w:noProof/>
            <w:webHidden/>
          </w:rPr>
          <w:fldChar w:fldCharType="end"/>
        </w:r>
      </w:hyperlink>
    </w:p>
    <w:p w:rsidR="00CB5785" w:rsidRPr="00D65512" w:rsidRDefault="00A34447">
      <w:pPr>
        <w:pStyle w:val="TOC3"/>
        <w:tabs>
          <w:tab w:val="left" w:pos="1985"/>
          <w:tab w:val="right" w:leader="dot" w:pos="9350"/>
        </w:tabs>
        <w:rPr>
          <w:rFonts w:eastAsiaTheme="minorEastAsia"/>
          <w:noProof/>
          <w:color w:val="auto"/>
          <w:sz w:val="22"/>
          <w:lang w:val="en-US"/>
        </w:rPr>
      </w:pPr>
      <w:hyperlink w:anchor="_Toc155866932" w:history="1">
        <w:r w:rsidR="00CB5785" w:rsidRPr="00D65512">
          <w:rPr>
            <w:rStyle w:val="Hyperlink"/>
            <w:rFonts w:ascii="Times New Roman" w:hAnsi="Times New Roman" w:cs="Times New Roman"/>
            <w:noProof/>
            <w:lang w:bidi="en-US"/>
          </w:rPr>
          <w:t>4.</w:t>
        </w:r>
        <w:r w:rsidR="00CB5785" w:rsidRPr="00D65512">
          <w:rPr>
            <w:rFonts w:eastAsiaTheme="minorEastAsia"/>
            <w:noProof/>
            <w:color w:val="auto"/>
            <w:sz w:val="22"/>
            <w:lang w:val="en-US"/>
          </w:rPr>
          <w:tab/>
        </w:r>
        <w:r w:rsidR="00CB5785" w:rsidRPr="00D65512">
          <w:rPr>
            <w:rStyle w:val="Hyperlink"/>
            <w:rFonts w:ascii="Times New Roman" w:hAnsi="Times New Roman" w:cs="Times New Roman"/>
            <w:noProof/>
            <w:lang w:bidi="en-US"/>
          </w:rPr>
          <w:t>Evaluation of offers</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_Toc155866932 \h </w:instrText>
        </w:r>
        <w:r w:rsidR="00CB5785" w:rsidRPr="00D65512">
          <w:rPr>
            <w:noProof/>
            <w:webHidden/>
          </w:rPr>
        </w:r>
        <w:r w:rsidR="00CB5785" w:rsidRPr="00D65512">
          <w:rPr>
            <w:noProof/>
            <w:webHidden/>
          </w:rPr>
          <w:fldChar w:fldCharType="separate"/>
        </w:r>
        <w:r w:rsidR="00CB5785" w:rsidRPr="00D65512">
          <w:rPr>
            <w:noProof/>
            <w:webHidden/>
          </w:rPr>
          <w:t>27</w:t>
        </w:r>
        <w:r w:rsidR="00CB5785" w:rsidRPr="00D65512">
          <w:rPr>
            <w:noProof/>
            <w:webHidden/>
          </w:rPr>
          <w:fldChar w:fldCharType="end"/>
        </w:r>
      </w:hyperlink>
    </w:p>
    <w:p w:rsidR="00CB5785" w:rsidRPr="00D65512" w:rsidRDefault="00A34447">
      <w:pPr>
        <w:pStyle w:val="TOC3"/>
        <w:tabs>
          <w:tab w:val="left" w:pos="1985"/>
          <w:tab w:val="right" w:leader="dot" w:pos="9350"/>
        </w:tabs>
        <w:rPr>
          <w:rFonts w:eastAsiaTheme="minorEastAsia"/>
          <w:noProof/>
          <w:color w:val="auto"/>
          <w:sz w:val="22"/>
          <w:lang w:val="en-US"/>
        </w:rPr>
      </w:pPr>
      <w:hyperlink w:anchor="_Toc155866933" w:history="1">
        <w:r w:rsidR="00CB5785" w:rsidRPr="00D65512">
          <w:rPr>
            <w:rStyle w:val="Hyperlink"/>
            <w:rFonts w:ascii="Times New Roman" w:hAnsi="Times New Roman" w:cs="Times New Roman"/>
            <w:noProof/>
            <w:lang w:bidi="en-US"/>
          </w:rPr>
          <w:t>5.</w:t>
        </w:r>
        <w:r w:rsidR="00CB5785" w:rsidRPr="00D65512">
          <w:rPr>
            <w:rFonts w:eastAsiaTheme="minorEastAsia"/>
            <w:noProof/>
            <w:color w:val="auto"/>
            <w:sz w:val="22"/>
            <w:lang w:val="en-US"/>
          </w:rPr>
          <w:tab/>
        </w:r>
        <w:r w:rsidR="00CB5785" w:rsidRPr="00D65512">
          <w:rPr>
            <w:rStyle w:val="Hyperlink"/>
            <w:rFonts w:ascii="Times New Roman" w:hAnsi="Times New Roman" w:cs="Times New Roman"/>
            <w:noProof/>
            <w:lang w:bidi="en-US"/>
          </w:rPr>
          <w:t>Terms &amp; Conditions</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_Toc155866933 \h </w:instrText>
        </w:r>
        <w:r w:rsidR="00CB5785" w:rsidRPr="00D65512">
          <w:rPr>
            <w:noProof/>
            <w:webHidden/>
          </w:rPr>
        </w:r>
        <w:r w:rsidR="00CB5785" w:rsidRPr="00D65512">
          <w:rPr>
            <w:noProof/>
            <w:webHidden/>
          </w:rPr>
          <w:fldChar w:fldCharType="separate"/>
        </w:r>
        <w:r w:rsidR="00CB5785" w:rsidRPr="00D65512">
          <w:rPr>
            <w:noProof/>
            <w:webHidden/>
          </w:rPr>
          <w:t>27</w:t>
        </w:r>
        <w:r w:rsidR="00CB5785" w:rsidRPr="00D65512">
          <w:rPr>
            <w:noProof/>
            <w:webHidden/>
          </w:rPr>
          <w:fldChar w:fldCharType="end"/>
        </w:r>
      </w:hyperlink>
    </w:p>
    <w:p w:rsidR="00CB5785" w:rsidRPr="00D65512" w:rsidRDefault="00A34447">
      <w:pPr>
        <w:pStyle w:val="TOC3"/>
        <w:tabs>
          <w:tab w:val="left" w:pos="1985"/>
          <w:tab w:val="right" w:leader="dot" w:pos="9350"/>
        </w:tabs>
        <w:rPr>
          <w:rFonts w:eastAsiaTheme="minorEastAsia"/>
          <w:noProof/>
          <w:color w:val="auto"/>
          <w:sz w:val="22"/>
          <w:lang w:val="en-US"/>
        </w:rPr>
      </w:pPr>
      <w:hyperlink w:anchor="_Toc155866934" w:history="1">
        <w:r w:rsidR="00CB5785" w:rsidRPr="00D65512">
          <w:rPr>
            <w:rStyle w:val="Hyperlink"/>
            <w:rFonts w:ascii="Times New Roman" w:hAnsi="Times New Roman" w:cs="Times New Roman"/>
            <w:noProof/>
            <w:lang w:bidi="en-US"/>
          </w:rPr>
          <w:t>6.</w:t>
        </w:r>
        <w:r w:rsidR="00CB5785" w:rsidRPr="00D65512">
          <w:rPr>
            <w:rFonts w:eastAsiaTheme="minorEastAsia"/>
            <w:noProof/>
            <w:color w:val="auto"/>
            <w:sz w:val="22"/>
            <w:lang w:val="en-US"/>
          </w:rPr>
          <w:tab/>
        </w:r>
        <w:r w:rsidR="00CB5785" w:rsidRPr="00D65512">
          <w:rPr>
            <w:rStyle w:val="Hyperlink"/>
            <w:rFonts w:ascii="Times New Roman" w:hAnsi="Times New Roman" w:cs="Times New Roman"/>
            <w:noProof/>
            <w:lang w:bidi="en-US"/>
          </w:rPr>
          <w:t>Plan International’s Ethical &amp; Environmental Statement</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_Toc155866934 \h </w:instrText>
        </w:r>
        <w:r w:rsidR="00CB5785" w:rsidRPr="00D65512">
          <w:rPr>
            <w:noProof/>
            <w:webHidden/>
          </w:rPr>
        </w:r>
        <w:r w:rsidR="00CB5785" w:rsidRPr="00D65512">
          <w:rPr>
            <w:noProof/>
            <w:webHidden/>
          </w:rPr>
          <w:fldChar w:fldCharType="separate"/>
        </w:r>
        <w:r w:rsidR="00CB5785" w:rsidRPr="00D65512">
          <w:rPr>
            <w:noProof/>
            <w:webHidden/>
          </w:rPr>
          <w:t>28</w:t>
        </w:r>
        <w:r w:rsidR="00CB5785" w:rsidRPr="00D65512">
          <w:rPr>
            <w:noProof/>
            <w:webHidden/>
          </w:rPr>
          <w:fldChar w:fldCharType="end"/>
        </w:r>
      </w:hyperlink>
    </w:p>
    <w:p w:rsidR="00CB5785" w:rsidRPr="00D65512" w:rsidRDefault="00A34447">
      <w:pPr>
        <w:pStyle w:val="TOC3"/>
        <w:tabs>
          <w:tab w:val="left" w:pos="1985"/>
          <w:tab w:val="right" w:leader="dot" w:pos="9350"/>
        </w:tabs>
        <w:rPr>
          <w:rFonts w:eastAsiaTheme="minorEastAsia"/>
          <w:noProof/>
          <w:color w:val="auto"/>
          <w:sz w:val="22"/>
          <w:lang w:val="en-US"/>
        </w:rPr>
      </w:pPr>
      <w:hyperlink w:anchor="_Toc155866935" w:history="1">
        <w:r w:rsidR="00CB5785" w:rsidRPr="00D65512">
          <w:rPr>
            <w:rStyle w:val="Hyperlink"/>
            <w:rFonts w:ascii="Times New Roman" w:hAnsi="Times New Roman" w:cs="Times New Roman"/>
            <w:noProof/>
            <w:lang w:bidi="en-US"/>
          </w:rPr>
          <w:t>7.</w:t>
        </w:r>
        <w:r w:rsidR="00CB5785" w:rsidRPr="00D65512">
          <w:rPr>
            <w:rFonts w:eastAsiaTheme="minorEastAsia"/>
            <w:noProof/>
            <w:color w:val="auto"/>
            <w:sz w:val="22"/>
            <w:lang w:val="en-US"/>
          </w:rPr>
          <w:tab/>
        </w:r>
        <w:r w:rsidR="00CB5785" w:rsidRPr="00D65512">
          <w:rPr>
            <w:rStyle w:val="Hyperlink"/>
            <w:rFonts w:ascii="Times New Roman" w:hAnsi="Times New Roman" w:cs="Times New Roman"/>
            <w:noProof/>
            <w:lang w:bidi="en-US"/>
          </w:rPr>
          <w:t>Submission Checklist</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_Toc155866935 \h </w:instrText>
        </w:r>
        <w:r w:rsidR="00CB5785" w:rsidRPr="00D65512">
          <w:rPr>
            <w:noProof/>
            <w:webHidden/>
          </w:rPr>
        </w:r>
        <w:r w:rsidR="00CB5785" w:rsidRPr="00D65512">
          <w:rPr>
            <w:noProof/>
            <w:webHidden/>
          </w:rPr>
          <w:fldChar w:fldCharType="separate"/>
        </w:r>
        <w:r w:rsidR="00CB5785" w:rsidRPr="00D65512">
          <w:rPr>
            <w:noProof/>
            <w:webHidden/>
          </w:rPr>
          <w:t>28</w:t>
        </w:r>
        <w:r w:rsidR="00CB5785" w:rsidRPr="00D65512">
          <w:rPr>
            <w:noProof/>
            <w:webHidden/>
          </w:rPr>
          <w:fldChar w:fldCharType="end"/>
        </w:r>
      </w:hyperlink>
    </w:p>
    <w:p w:rsidR="00CB5785" w:rsidRPr="00D65512" w:rsidRDefault="00A34447">
      <w:pPr>
        <w:pStyle w:val="TOC2"/>
        <w:tabs>
          <w:tab w:val="left" w:pos="1985"/>
          <w:tab w:val="right" w:leader="dot" w:pos="9350"/>
        </w:tabs>
        <w:rPr>
          <w:rFonts w:asciiTheme="minorHAnsi" w:eastAsiaTheme="minorEastAsia" w:hAnsiTheme="minorHAnsi" w:cstheme="minorBidi"/>
          <w:smallCaps w:val="0"/>
          <w:noProof/>
          <w:sz w:val="22"/>
          <w:szCs w:val="22"/>
        </w:rPr>
      </w:pPr>
      <w:hyperlink w:anchor="_Toc155866936" w:history="1">
        <w:r w:rsidR="00CB5785" w:rsidRPr="00D65512">
          <w:rPr>
            <w:rStyle w:val="Hyperlink"/>
            <w:noProof/>
          </w:rPr>
          <w:t>1.10</w:t>
        </w:r>
        <w:r w:rsidR="00CB5785" w:rsidRPr="00D65512">
          <w:rPr>
            <w:rFonts w:asciiTheme="minorHAnsi" w:eastAsiaTheme="minorEastAsia" w:hAnsiTheme="minorHAnsi" w:cstheme="minorBidi"/>
            <w:smallCaps w:val="0"/>
            <w:noProof/>
            <w:sz w:val="22"/>
            <w:szCs w:val="22"/>
          </w:rPr>
          <w:tab/>
        </w:r>
        <w:r w:rsidR="00CB5785" w:rsidRPr="00D65512">
          <w:rPr>
            <w:rStyle w:val="Hyperlink"/>
            <w:noProof/>
          </w:rPr>
          <w:t>Standard Form E: Form of Tender</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_Toc155866936 \h </w:instrText>
        </w:r>
        <w:r w:rsidR="00CB5785" w:rsidRPr="00D65512">
          <w:rPr>
            <w:noProof/>
            <w:webHidden/>
          </w:rPr>
        </w:r>
        <w:r w:rsidR="00CB5785" w:rsidRPr="00D65512">
          <w:rPr>
            <w:noProof/>
            <w:webHidden/>
          </w:rPr>
          <w:fldChar w:fldCharType="separate"/>
        </w:r>
        <w:r w:rsidR="00CB5785" w:rsidRPr="00D65512">
          <w:rPr>
            <w:noProof/>
            <w:webHidden/>
          </w:rPr>
          <w:t>30</w:t>
        </w:r>
        <w:r w:rsidR="00CB5785" w:rsidRPr="00D65512">
          <w:rPr>
            <w:noProof/>
            <w:webHidden/>
          </w:rPr>
          <w:fldChar w:fldCharType="end"/>
        </w:r>
      </w:hyperlink>
    </w:p>
    <w:p w:rsidR="00CB5785" w:rsidRPr="00D65512" w:rsidRDefault="00A34447">
      <w:pPr>
        <w:pStyle w:val="TOC2"/>
        <w:tabs>
          <w:tab w:val="right" w:leader="dot" w:pos="9350"/>
        </w:tabs>
        <w:rPr>
          <w:rFonts w:asciiTheme="minorHAnsi" w:eastAsiaTheme="minorEastAsia" w:hAnsiTheme="minorHAnsi" w:cstheme="minorBidi"/>
          <w:smallCaps w:val="0"/>
          <w:noProof/>
          <w:sz w:val="22"/>
          <w:szCs w:val="22"/>
        </w:rPr>
      </w:pPr>
      <w:hyperlink w:anchor="_Toc155866937" w:history="1">
        <w:r w:rsidR="00CB5785" w:rsidRPr="00D65512">
          <w:rPr>
            <w:rStyle w:val="Hyperlink"/>
            <w:noProof/>
            <w:lang w:val="en-GB"/>
          </w:rPr>
          <w:t>and</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_Toc155866937 \h </w:instrText>
        </w:r>
        <w:r w:rsidR="00CB5785" w:rsidRPr="00D65512">
          <w:rPr>
            <w:noProof/>
            <w:webHidden/>
          </w:rPr>
        </w:r>
        <w:r w:rsidR="00CB5785" w:rsidRPr="00D65512">
          <w:rPr>
            <w:noProof/>
            <w:webHidden/>
          </w:rPr>
          <w:fldChar w:fldCharType="separate"/>
        </w:r>
        <w:r w:rsidR="00CB5785" w:rsidRPr="00D65512">
          <w:rPr>
            <w:noProof/>
            <w:webHidden/>
          </w:rPr>
          <w:t>32</w:t>
        </w:r>
        <w:r w:rsidR="00CB5785" w:rsidRPr="00D65512">
          <w:rPr>
            <w:noProof/>
            <w:webHidden/>
          </w:rPr>
          <w:fldChar w:fldCharType="end"/>
        </w:r>
      </w:hyperlink>
    </w:p>
    <w:p w:rsidR="00CB5785" w:rsidRPr="00D65512" w:rsidRDefault="00A34447">
      <w:pPr>
        <w:pStyle w:val="TOC1"/>
        <w:rPr>
          <w:rFonts w:asciiTheme="minorHAnsi" w:eastAsiaTheme="minorEastAsia" w:hAnsiTheme="minorHAnsi" w:cstheme="minorBidi"/>
          <w:b w:val="0"/>
          <w:caps w:val="0"/>
          <w:noProof/>
          <w:sz w:val="22"/>
          <w:szCs w:val="22"/>
        </w:rPr>
      </w:pPr>
      <w:hyperlink w:anchor="_Toc155866938" w:history="1">
        <w:r w:rsidR="00CE1545" w:rsidRPr="00D65512">
          <w:rPr>
            <w:rStyle w:val="Hyperlink"/>
            <w:noProof/>
          </w:rPr>
          <w:t>3.</w:t>
        </w:r>
        <w:r w:rsidR="00CB5785" w:rsidRPr="00D65512">
          <w:rPr>
            <w:rFonts w:asciiTheme="minorHAnsi" w:eastAsiaTheme="minorEastAsia" w:hAnsiTheme="minorHAnsi" w:cstheme="minorBidi"/>
            <w:b w:val="0"/>
            <w:caps w:val="0"/>
            <w:noProof/>
            <w:sz w:val="22"/>
            <w:szCs w:val="22"/>
          </w:rPr>
          <w:tab/>
        </w:r>
        <w:r w:rsidR="00CB5785" w:rsidRPr="00D65512">
          <w:rPr>
            <w:rStyle w:val="Hyperlink"/>
            <w:noProof/>
          </w:rPr>
          <w:t>Section IV General Conditions of Contract and</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_Toc155866938 \h </w:instrText>
        </w:r>
        <w:r w:rsidR="00CB5785" w:rsidRPr="00D65512">
          <w:rPr>
            <w:noProof/>
            <w:webHidden/>
          </w:rPr>
        </w:r>
        <w:r w:rsidR="00CB5785" w:rsidRPr="00D65512">
          <w:rPr>
            <w:noProof/>
            <w:webHidden/>
          </w:rPr>
          <w:fldChar w:fldCharType="separate"/>
        </w:r>
        <w:r w:rsidR="00CB5785" w:rsidRPr="00D65512">
          <w:rPr>
            <w:noProof/>
            <w:webHidden/>
          </w:rPr>
          <w:t>40</w:t>
        </w:r>
        <w:r w:rsidR="00CB5785" w:rsidRPr="00D65512">
          <w:rPr>
            <w:noProof/>
            <w:webHidden/>
          </w:rPr>
          <w:fldChar w:fldCharType="end"/>
        </w:r>
      </w:hyperlink>
    </w:p>
    <w:p w:rsidR="00CB5785" w:rsidRPr="00D65512" w:rsidRDefault="00A34447">
      <w:pPr>
        <w:pStyle w:val="TOC1"/>
        <w:rPr>
          <w:rFonts w:asciiTheme="minorHAnsi" w:eastAsiaTheme="minorEastAsia" w:hAnsiTheme="minorHAnsi" w:cstheme="minorBidi"/>
          <w:b w:val="0"/>
          <w:caps w:val="0"/>
          <w:noProof/>
          <w:sz w:val="22"/>
          <w:szCs w:val="22"/>
        </w:rPr>
      </w:pPr>
      <w:hyperlink w:anchor="_Toc155866939" w:history="1">
        <w:r w:rsidR="00CE1545" w:rsidRPr="00D65512">
          <w:rPr>
            <w:rStyle w:val="Hyperlink"/>
            <w:noProof/>
          </w:rPr>
          <w:t>4.</w:t>
        </w:r>
        <w:r w:rsidR="00CB5785" w:rsidRPr="00D65512">
          <w:rPr>
            <w:rFonts w:asciiTheme="minorHAnsi" w:eastAsiaTheme="minorEastAsia" w:hAnsiTheme="minorHAnsi" w:cstheme="minorBidi"/>
            <w:b w:val="0"/>
            <w:caps w:val="0"/>
            <w:noProof/>
            <w:sz w:val="22"/>
            <w:szCs w:val="22"/>
          </w:rPr>
          <w:tab/>
        </w:r>
        <w:r w:rsidR="00CB5785" w:rsidRPr="00D65512">
          <w:rPr>
            <w:rStyle w:val="Hyperlink"/>
            <w:noProof/>
          </w:rPr>
          <w:t>Section VI-Particular Condition of Contract (PCC)</w:t>
        </w:r>
        <w:r w:rsidR="00CB5785" w:rsidRPr="00D65512">
          <w:rPr>
            <w:noProof/>
            <w:webHidden/>
          </w:rPr>
          <w:tab/>
        </w:r>
        <w:r w:rsidR="00CB5785" w:rsidRPr="00D65512">
          <w:rPr>
            <w:noProof/>
            <w:webHidden/>
          </w:rPr>
          <w:fldChar w:fldCharType="begin"/>
        </w:r>
        <w:r w:rsidR="00CB5785" w:rsidRPr="00D65512">
          <w:rPr>
            <w:noProof/>
            <w:webHidden/>
          </w:rPr>
          <w:instrText xml:space="preserve"> PAGEREF _Toc155866939 \h </w:instrText>
        </w:r>
        <w:r w:rsidR="00CB5785" w:rsidRPr="00D65512">
          <w:rPr>
            <w:noProof/>
            <w:webHidden/>
          </w:rPr>
        </w:r>
        <w:r w:rsidR="00CB5785" w:rsidRPr="00D65512">
          <w:rPr>
            <w:noProof/>
            <w:webHidden/>
          </w:rPr>
          <w:fldChar w:fldCharType="separate"/>
        </w:r>
        <w:r w:rsidR="00CB5785" w:rsidRPr="00D65512">
          <w:rPr>
            <w:noProof/>
            <w:webHidden/>
          </w:rPr>
          <w:t>40</w:t>
        </w:r>
        <w:r w:rsidR="00CB5785" w:rsidRPr="00D65512">
          <w:rPr>
            <w:noProof/>
            <w:webHidden/>
          </w:rPr>
          <w:fldChar w:fldCharType="end"/>
        </w:r>
      </w:hyperlink>
    </w:p>
    <w:p w:rsidR="004F52BC" w:rsidRPr="00D65512" w:rsidRDefault="00FE361A">
      <w:pPr>
        <w:spacing w:after="200" w:line="276" w:lineRule="auto"/>
        <w:rPr>
          <w:caps/>
          <w:sz w:val="22"/>
          <w:szCs w:val="22"/>
        </w:rPr>
      </w:pPr>
      <w:r w:rsidRPr="00D65512">
        <w:rPr>
          <w:caps/>
          <w:sz w:val="22"/>
          <w:szCs w:val="22"/>
        </w:rPr>
        <w:fldChar w:fldCharType="end"/>
      </w:r>
    </w:p>
    <w:p w:rsidR="004F52BC" w:rsidRPr="00D65512" w:rsidRDefault="004F52BC">
      <w:pPr>
        <w:spacing w:after="200" w:line="276" w:lineRule="auto"/>
        <w:rPr>
          <w:caps/>
          <w:sz w:val="22"/>
          <w:szCs w:val="22"/>
        </w:rPr>
      </w:pPr>
    </w:p>
    <w:p w:rsidR="004F52BC" w:rsidRPr="00D65512" w:rsidRDefault="004F52BC">
      <w:pPr>
        <w:spacing w:after="200" w:line="276" w:lineRule="auto"/>
        <w:rPr>
          <w:caps/>
          <w:sz w:val="22"/>
          <w:szCs w:val="22"/>
        </w:rPr>
      </w:pPr>
    </w:p>
    <w:p w:rsidR="004F52BC" w:rsidRPr="00D65512" w:rsidRDefault="004F52BC">
      <w:pPr>
        <w:spacing w:after="200" w:line="276" w:lineRule="auto"/>
        <w:rPr>
          <w:caps/>
          <w:sz w:val="22"/>
          <w:szCs w:val="22"/>
        </w:rPr>
      </w:pPr>
    </w:p>
    <w:p w:rsidR="005E2D99" w:rsidRPr="00D65512" w:rsidRDefault="005E2D99">
      <w:pPr>
        <w:spacing w:after="200" w:line="276" w:lineRule="auto"/>
        <w:rPr>
          <w:caps/>
          <w:sz w:val="22"/>
          <w:szCs w:val="22"/>
        </w:rPr>
      </w:pPr>
    </w:p>
    <w:p w:rsidR="005E2D99" w:rsidRPr="00D65512" w:rsidRDefault="005E2D99">
      <w:pPr>
        <w:spacing w:after="200" w:line="276" w:lineRule="auto"/>
        <w:rPr>
          <w:caps/>
          <w:sz w:val="22"/>
          <w:szCs w:val="22"/>
        </w:rPr>
      </w:pPr>
    </w:p>
    <w:p w:rsidR="00271D33" w:rsidRPr="00D65512" w:rsidRDefault="00271D33">
      <w:pPr>
        <w:spacing w:after="200" w:line="276" w:lineRule="auto"/>
        <w:rPr>
          <w:caps/>
          <w:sz w:val="22"/>
          <w:szCs w:val="22"/>
        </w:rPr>
      </w:pPr>
    </w:p>
    <w:p w:rsidR="003820AF" w:rsidRPr="00D65512" w:rsidRDefault="003820AF">
      <w:pPr>
        <w:spacing w:after="200" w:line="276" w:lineRule="auto"/>
        <w:rPr>
          <w:caps/>
          <w:sz w:val="22"/>
          <w:szCs w:val="22"/>
        </w:rPr>
      </w:pPr>
    </w:p>
    <w:p w:rsidR="003820AF" w:rsidRPr="00D65512" w:rsidRDefault="003820AF">
      <w:pPr>
        <w:spacing w:after="200" w:line="276" w:lineRule="auto"/>
        <w:rPr>
          <w:caps/>
          <w:sz w:val="22"/>
          <w:szCs w:val="22"/>
        </w:rPr>
      </w:pPr>
    </w:p>
    <w:p w:rsidR="004F52BC" w:rsidRPr="00822A2A" w:rsidRDefault="00FE361A" w:rsidP="005E2D99">
      <w:pPr>
        <w:jc w:val="both"/>
        <w:rPr>
          <w:rFonts w:ascii="Poppins" w:hAnsi="Poppins" w:cs="Poppins"/>
          <w:b/>
          <w:bCs/>
          <w:sz w:val="40"/>
          <w:szCs w:val="44"/>
        </w:rPr>
      </w:pPr>
      <w:bookmarkStart w:id="2" w:name="_Toc445109125"/>
      <w:r w:rsidRPr="00822A2A">
        <w:rPr>
          <w:rFonts w:ascii="Poppins" w:hAnsi="Poppins" w:cs="Poppins"/>
          <w:b/>
          <w:bCs/>
          <w:sz w:val="40"/>
          <w:szCs w:val="44"/>
        </w:rPr>
        <w:t>PART-1</w:t>
      </w:r>
      <w:r w:rsidR="00B6435A" w:rsidRPr="00822A2A">
        <w:rPr>
          <w:rFonts w:ascii="Poppins" w:hAnsi="Poppins" w:cs="Poppins"/>
          <w:b/>
          <w:bCs/>
          <w:sz w:val="40"/>
          <w:szCs w:val="44"/>
        </w:rPr>
        <w:t>:</w:t>
      </w:r>
      <w:r w:rsidRPr="00822A2A">
        <w:rPr>
          <w:rFonts w:ascii="Poppins" w:hAnsi="Poppins" w:cs="Poppins"/>
          <w:b/>
          <w:bCs/>
          <w:sz w:val="40"/>
          <w:szCs w:val="44"/>
        </w:rPr>
        <w:t xml:space="preserve"> BIDDING PROCEDURES</w:t>
      </w:r>
    </w:p>
    <w:p w:rsidR="004F52BC" w:rsidRPr="00D65512" w:rsidRDefault="00FE361A" w:rsidP="005E2D99">
      <w:pPr>
        <w:rPr>
          <w:rFonts w:ascii="Veneer" w:hAnsi="Veneer"/>
          <w:b/>
          <w:color w:val="0070C0"/>
          <w:sz w:val="36"/>
          <w:szCs w:val="22"/>
          <w:lang w:val="en-GB"/>
        </w:rPr>
      </w:pPr>
      <w:r w:rsidRPr="00822A2A">
        <w:rPr>
          <w:rFonts w:ascii="Poppins" w:hAnsi="Poppins" w:cs="Poppins"/>
          <w:b/>
          <w:bCs/>
          <w:sz w:val="40"/>
          <w:szCs w:val="44"/>
        </w:rPr>
        <w:t>SECTION- I</w:t>
      </w:r>
      <w:r w:rsidR="00673AE5" w:rsidRPr="00822A2A">
        <w:rPr>
          <w:rFonts w:ascii="Poppins" w:hAnsi="Poppins" w:cs="Poppins"/>
          <w:b/>
          <w:bCs/>
          <w:sz w:val="40"/>
          <w:szCs w:val="44"/>
        </w:rPr>
        <w:t xml:space="preserve">: </w:t>
      </w:r>
      <w:r w:rsidRPr="00822A2A">
        <w:rPr>
          <w:rFonts w:ascii="Poppins" w:hAnsi="Poppins" w:cs="Poppins"/>
          <w:b/>
          <w:bCs/>
          <w:sz w:val="40"/>
          <w:szCs w:val="44"/>
        </w:rPr>
        <w:t xml:space="preserve">  INVITATION FOR BIDS</w:t>
      </w:r>
    </w:p>
    <w:p w:rsidR="004F52BC" w:rsidRPr="00D65512" w:rsidRDefault="00FE361A">
      <w:pPr>
        <w:spacing w:line="360" w:lineRule="auto"/>
        <w:jc w:val="center"/>
        <w:rPr>
          <w:b/>
          <w:sz w:val="22"/>
          <w:szCs w:val="22"/>
          <w:lang w:val="en-GB"/>
        </w:rPr>
      </w:pPr>
      <w:r w:rsidRPr="00D65512">
        <w:rPr>
          <w:b/>
          <w:sz w:val="22"/>
          <w:szCs w:val="22"/>
          <w:lang w:val="en-GB"/>
        </w:rPr>
        <w:t>__________________________________________________________________________________</w:t>
      </w:r>
    </w:p>
    <w:p w:rsidR="00E43D87" w:rsidRPr="00E43D87" w:rsidRDefault="00423F68" w:rsidP="00E43D87">
      <w:pPr>
        <w:pStyle w:val="Header"/>
        <w:numPr>
          <w:ilvl w:val="0"/>
          <w:numId w:val="15"/>
        </w:numPr>
        <w:shd w:val="clear" w:color="auto" w:fill="F2F2F2" w:themeFill="background1" w:themeFillShade="F2"/>
        <w:tabs>
          <w:tab w:val="center" w:pos="297"/>
          <w:tab w:val="right" w:pos="8931"/>
        </w:tabs>
        <w:ind w:left="240" w:hanging="240"/>
        <w:jc w:val="both"/>
        <w:rPr>
          <w:rFonts w:ascii="Arial" w:hAnsi="Arial" w:cs="Arial"/>
          <w:b/>
          <w:bCs/>
          <w:sz w:val="20"/>
          <w:szCs w:val="20"/>
          <w:u w:val="thick"/>
        </w:rPr>
      </w:pPr>
      <w:bookmarkStart w:id="3" w:name="_Hlk148340478"/>
      <w:r w:rsidRPr="00D65512">
        <w:rPr>
          <w:rFonts w:ascii="Arial" w:hAnsi="Arial" w:cs="Arial"/>
          <w:bCs/>
          <w:sz w:val="20"/>
          <w:szCs w:val="20"/>
        </w:rPr>
        <w:t xml:space="preserve">Bid document for </w:t>
      </w:r>
      <w:r w:rsidR="00E43D87" w:rsidRPr="00E43D87">
        <w:rPr>
          <w:rFonts w:ascii="Arial" w:hAnsi="Arial" w:cs="Arial"/>
          <w:b/>
          <w:bCs/>
          <w:sz w:val="20"/>
          <w:szCs w:val="20"/>
          <w:u w:val="thick"/>
        </w:rPr>
        <w:t>Construction of Trans (PMP) Main from BH- to Elevated Service Reservoir, distribution line from Service Reservoir to service points, and construction of water taps LOT 1 &amp; LOT 4</w:t>
      </w:r>
      <w:r w:rsidR="00E43D87">
        <w:rPr>
          <w:rFonts w:ascii="Arial" w:hAnsi="Arial" w:cs="Arial"/>
          <w:b/>
          <w:bCs/>
          <w:sz w:val="20"/>
          <w:szCs w:val="20"/>
          <w:u w:val="thick"/>
        </w:rPr>
        <w:t xml:space="preserve">, </w:t>
      </w:r>
      <w:r w:rsidR="00E43D87" w:rsidRPr="00E43D87">
        <w:rPr>
          <w:rFonts w:ascii="Arial" w:hAnsi="Arial" w:cs="Arial"/>
          <w:b/>
          <w:bCs/>
          <w:sz w:val="20"/>
          <w:szCs w:val="20"/>
          <w:u w:val="thick"/>
        </w:rPr>
        <w:t>Construction of reservoir, electrical room and Guardhouse as well as fence LOT 2 &amp; LOT 5</w:t>
      </w:r>
      <w:r w:rsidR="00E43D87">
        <w:rPr>
          <w:rFonts w:ascii="Arial" w:hAnsi="Arial" w:cs="Arial"/>
          <w:b/>
          <w:bCs/>
          <w:sz w:val="20"/>
          <w:szCs w:val="20"/>
          <w:u w:val="thick"/>
        </w:rPr>
        <w:t xml:space="preserve"> and </w:t>
      </w:r>
      <w:r w:rsidR="00E43D87" w:rsidRPr="00E43D87">
        <w:rPr>
          <w:rFonts w:ascii="Arial" w:hAnsi="Arial" w:cs="Arial"/>
          <w:b/>
          <w:bCs/>
          <w:sz w:val="20"/>
          <w:szCs w:val="20"/>
          <w:u w:val="thick"/>
        </w:rPr>
        <w:t>Electric &amp; Pump, Solar panel, Solar rack with foundation, Supply &amp; Installation LT 3 &amp; LOT 6.</w:t>
      </w:r>
    </w:p>
    <w:p w:rsidR="004F52BC" w:rsidRPr="00E43D87" w:rsidRDefault="004F52BC" w:rsidP="00E43D87">
      <w:pPr>
        <w:pStyle w:val="Header"/>
        <w:shd w:val="clear" w:color="auto" w:fill="F2F2F2" w:themeFill="background1" w:themeFillShade="F2"/>
        <w:tabs>
          <w:tab w:val="center" w:pos="297"/>
          <w:tab w:val="right" w:pos="8931"/>
        </w:tabs>
        <w:spacing w:line="276" w:lineRule="auto"/>
        <w:jc w:val="both"/>
        <w:rPr>
          <w:rFonts w:ascii="Arial" w:hAnsi="Arial" w:cs="Arial"/>
          <w:sz w:val="20"/>
          <w:szCs w:val="20"/>
          <w:lang w:val="en-GB"/>
        </w:rPr>
      </w:pPr>
    </w:p>
    <w:bookmarkEnd w:id="3"/>
    <w:p w:rsidR="004F52BC" w:rsidRPr="00D65512" w:rsidRDefault="004F52BC" w:rsidP="009A3D2F">
      <w:pPr>
        <w:shd w:val="clear" w:color="auto" w:fill="F2F2F2" w:themeFill="background1" w:themeFillShade="F2"/>
        <w:spacing w:line="360" w:lineRule="auto"/>
        <w:contextualSpacing/>
        <w:rPr>
          <w:rFonts w:ascii="Arial" w:hAnsi="Arial" w:cs="Arial"/>
          <w:b/>
          <w:bCs/>
          <w:color w:val="002060"/>
          <w:sz w:val="20"/>
          <w:szCs w:val="20"/>
          <w:u w:val="single"/>
        </w:rPr>
      </w:pPr>
    </w:p>
    <w:tbl>
      <w:tblPr>
        <w:tblStyle w:val="TableGrid"/>
        <w:tblpPr w:leftFromText="180" w:rightFromText="180" w:vertAnchor="text" w:horzAnchor="margin" w:tblpXSpec="center" w:tblpY="235"/>
        <w:tblOverlap w:val="never"/>
        <w:tblW w:w="5634" w:type="pct"/>
        <w:tblLook w:val="04A0" w:firstRow="1" w:lastRow="0" w:firstColumn="1" w:lastColumn="0" w:noHBand="0" w:noVBand="1"/>
      </w:tblPr>
      <w:tblGrid>
        <w:gridCol w:w="656"/>
        <w:gridCol w:w="3288"/>
        <w:gridCol w:w="810"/>
        <w:gridCol w:w="2763"/>
        <w:gridCol w:w="2996"/>
      </w:tblGrid>
      <w:tr w:rsidR="005F0F7E" w:rsidRPr="00D65512" w:rsidTr="00FC68C6">
        <w:trPr>
          <w:trHeight w:val="129"/>
        </w:trPr>
        <w:tc>
          <w:tcPr>
            <w:tcW w:w="312" w:type="pct"/>
            <w:tcBorders>
              <w:top w:val="double" w:sz="4" w:space="0" w:color="auto"/>
              <w:left w:val="double" w:sz="4" w:space="0" w:color="auto"/>
            </w:tcBorders>
            <w:shd w:val="clear" w:color="auto" w:fill="F2F2F2" w:themeFill="background1" w:themeFillShade="F2"/>
          </w:tcPr>
          <w:p w:rsidR="005F0F7E" w:rsidRPr="00D65512" w:rsidRDefault="005F0F7E" w:rsidP="005F0F7E">
            <w:pPr>
              <w:autoSpaceDE w:val="0"/>
              <w:autoSpaceDN w:val="0"/>
              <w:adjustRightInd w:val="0"/>
              <w:spacing w:line="360" w:lineRule="auto"/>
              <w:contextualSpacing/>
              <w:jc w:val="center"/>
              <w:rPr>
                <w:rFonts w:ascii="Abadi" w:hAnsi="Abadi"/>
                <w:szCs w:val="22"/>
                <w:lang w:val="en-GB"/>
              </w:rPr>
            </w:pPr>
            <w:r w:rsidRPr="00D65512">
              <w:rPr>
                <w:rFonts w:ascii="Abadi" w:hAnsi="Abadi"/>
                <w:szCs w:val="22"/>
                <w:lang w:val="en-GB"/>
              </w:rPr>
              <w:t>Item</w:t>
            </w:r>
          </w:p>
        </w:tc>
        <w:tc>
          <w:tcPr>
            <w:tcW w:w="1564" w:type="pct"/>
            <w:tcBorders>
              <w:top w:val="double" w:sz="4" w:space="0" w:color="auto"/>
            </w:tcBorders>
            <w:shd w:val="clear" w:color="auto" w:fill="F2F2F2" w:themeFill="background1" w:themeFillShade="F2"/>
          </w:tcPr>
          <w:p w:rsidR="005F0F7E" w:rsidRPr="00D65512" w:rsidRDefault="005F0F7E" w:rsidP="005F0F7E">
            <w:pPr>
              <w:autoSpaceDE w:val="0"/>
              <w:autoSpaceDN w:val="0"/>
              <w:adjustRightInd w:val="0"/>
              <w:spacing w:line="360" w:lineRule="auto"/>
              <w:contextualSpacing/>
              <w:jc w:val="center"/>
              <w:rPr>
                <w:rFonts w:ascii="Abadi" w:hAnsi="Abadi"/>
                <w:szCs w:val="22"/>
                <w:lang w:val="en-GB"/>
              </w:rPr>
            </w:pPr>
            <w:r w:rsidRPr="00D65512">
              <w:rPr>
                <w:rFonts w:ascii="Abadi" w:hAnsi="Abadi"/>
                <w:szCs w:val="22"/>
                <w:lang w:val="en-GB"/>
              </w:rPr>
              <w:t>Construction Task Description</w:t>
            </w:r>
          </w:p>
        </w:tc>
        <w:tc>
          <w:tcPr>
            <w:tcW w:w="385" w:type="pct"/>
            <w:tcBorders>
              <w:top w:val="double" w:sz="4" w:space="0" w:color="auto"/>
            </w:tcBorders>
            <w:shd w:val="clear" w:color="auto" w:fill="F2F2F2" w:themeFill="background1" w:themeFillShade="F2"/>
          </w:tcPr>
          <w:p w:rsidR="005F0F7E" w:rsidRPr="00D65512" w:rsidRDefault="005F0F7E" w:rsidP="005F0F7E">
            <w:pPr>
              <w:autoSpaceDE w:val="0"/>
              <w:autoSpaceDN w:val="0"/>
              <w:adjustRightInd w:val="0"/>
              <w:spacing w:line="360" w:lineRule="auto"/>
              <w:contextualSpacing/>
              <w:jc w:val="center"/>
              <w:rPr>
                <w:rFonts w:ascii="Abadi" w:hAnsi="Abadi"/>
                <w:szCs w:val="22"/>
                <w:lang w:val="en-GB"/>
              </w:rPr>
            </w:pPr>
            <w:r w:rsidRPr="00D65512">
              <w:rPr>
                <w:rFonts w:ascii="Abadi" w:hAnsi="Abadi"/>
                <w:szCs w:val="22"/>
                <w:lang w:val="en-GB"/>
              </w:rPr>
              <w:t>LOT#</w:t>
            </w:r>
          </w:p>
        </w:tc>
        <w:tc>
          <w:tcPr>
            <w:tcW w:w="1314" w:type="pct"/>
            <w:tcBorders>
              <w:top w:val="double" w:sz="4" w:space="0" w:color="auto"/>
              <w:right w:val="single" w:sz="4" w:space="0" w:color="auto"/>
            </w:tcBorders>
            <w:shd w:val="clear" w:color="auto" w:fill="F2F2F2" w:themeFill="background1" w:themeFillShade="F2"/>
          </w:tcPr>
          <w:p w:rsidR="005F0F7E" w:rsidRPr="00D65512" w:rsidRDefault="005F0F7E" w:rsidP="005F0F7E">
            <w:pPr>
              <w:autoSpaceDE w:val="0"/>
              <w:autoSpaceDN w:val="0"/>
              <w:adjustRightInd w:val="0"/>
              <w:spacing w:line="360" w:lineRule="auto"/>
              <w:contextualSpacing/>
              <w:jc w:val="center"/>
              <w:rPr>
                <w:rFonts w:ascii="Abadi" w:hAnsi="Abadi"/>
                <w:szCs w:val="22"/>
                <w:lang w:val="en-GB"/>
              </w:rPr>
            </w:pPr>
            <w:r w:rsidRPr="00D65512">
              <w:rPr>
                <w:rFonts w:ascii="Abadi" w:hAnsi="Abadi"/>
                <w:szCs w:val="22"/>
                <w:lang w:val="en-GB"/>
              </w:rPr>
              <w:t>Location</w:t>
            </w:r>
          </w:p>
        </w:tc>
        <w:tc>
          <w:tcPr>
            <w:tcW w:w="1425" w:type="pct"/>
            <w:tcBorders>
              <w:top w:val="double" w:sz="4" w:space="0" w:color="auto"/>
              <w:left w:val="single" w:sz="4" w:space="0" w:color="auto"/>
              <w:bottom w:val="single" w:sz="4" w:space="0" w:color="auto"/>
              <w:right w:val="double" w:sz="4" w:space="0" w:color="auto"/>
            </w:tcBorders>
            <w:shd w:val="clear" w:color="auto" w:fill="F2F2F2" w:themeFill="background1" w:themeFillShade="F2"/>
          </w:tcPr>
          <w:p w:rsidR="005F0F7E" w:rsidRPr="00D65512" w:rsidRDefault="005F0F7E" w:rsidP="005F0F7E">
            <w:pPr>
              <w:autoSpaceDE w:val="0"/>
              <w:autoSpaceDN w:val="0"/>
              <w:adjustRightInd w:val="0"/>
              <w:spacing w:line="360" w:lineRule="auto"/>
              <w:contextualSpacing/>
              <w:jc w:val="center"/>
              <w:rPr>
                <w:rFonts w:ascii="Abadi" w:hAnsi="Abadi"/>
                <w:szCs w:val="22"/>
                <w:lang w:val="en-GB"/>
              </w:rPr>
            </w:pPr>
            <w:r w:rsidRPr="00D65512">
              <w:rPr>
                <w:rFonts w:ascii="Abadi" w:eastAsia="Calibri" w:hAnsi="Abadi"/>
                <w:szCs w:val="22"/>
              </w:rPr>
              <w:t>Contractor group</w:t>
            </w:r>
            <w:r w:rsidR="00E43D87">
              <w:rPr>
                <w:rFonts w:ascii="Abadi" w:eastAsia="Calibri" w:hAnsi="Abadi"/>
                <w:szCs w:val="22"/>
              </w:rPr>
              <w:t xml:space="preserve">/Eligibility license requirement </w:t>
            </w:r>
          </w:p>
        </w:tc>
      </w:tr>
      <w:tr w:rsidR="005F0F7E" w:rsidRPr="00D65512" w:rsidTr="00FC68C6">
        <w:trPr>
          <w:trHeight w:val="1798"/>
        </w:trPr>
        <w:tc>
          <w:tcPr>
            <w:tcW w:w="312" w:type="pct"/>
            <w:tcBorders>
              <w:top w:val="single" w:sz="4" w:space="0" w:color="auto"/>
              <w:left w:val="double" w:sz="4" w:space="0" w:color="auto"/>
              <w:bottom w:val="single" w:sz="4" w:space="0" w:color="auto"/>
            </w:tcBorders>
            <w:shd w:val="clear" w:color="auto" w:fill="F2F2F2" w:themeFill="background1" w:themeFillShade="F2"/>
          </w:tcPr>
          <w:p w:rsidR="005F0F7E" w:rsidRPr="00D65512" w:rsidRDefault="005F0F7E" w:rsidP="005F0F7E">
            <w:pPr>
              <w:pStyle w:val="Header"/>
              <w:tabs>
                <w:tab w:val="center" w:pos="297"/>
                <w:tab w:val="right" w:pos="8931"/>
              </w:tabs>
              <w:jc w:val="both"/>
              <w:rPr>
                <w:rFonts w:ascii="Abadi" w:hAnsi="Abadi"/>
                <w:sz w:val="20"/>
                <w:szCs w:val="20"/>
                <w:lang w:val="en-GB"/>
              </w:rPr>
            </w:pPr>
            <w:r w:rsidRPr="00D65512">
              <w:rPr>
                <w:rFonts w:ascii="Arial" w:hAnsi="Arial" w:cs="Arial"/>
                <w:sz w:val="20"/>
                <w:szCs w:val="20"/>
                <w:lang w:val="en-GB"/>
              </w:rPr>
              <w:t>1</w:t>
            </w:r>
          </w:p>
        </w:tc>
        <w:tc>
          <w:tcPr>
            <w:tcW w:w="1564" w:type="pct"/>
            <w:tcBorders>
              <w:top w:val="single" w:sz="4" w:space="0" w:color="auto"/>
              <w:bottom w:val="single" w:sz="4" w:space="0" w:color="auto"/>
            </w:tcBorders>
            <w:shd w:val="clear" w:color="auto" w:fill="F2F2F2" w:themeFill="background1" w:themeFillShade="F2"/>
          </w:tcPr>
          <w:p w:rsidR="005F0F7E" w:rsidRPr="00D65512" w:rsidRDefault="005F0F7E" w:rsidP="005F0F7E">
            <w:pPr>
              <w:tabs>
                <w:tab w:val="center" w:pos="297"/>
                <w:tab w:val="right" w:pos="8931"/>
              </w:tabs>
              <w:suppressAutoHyphens/>
              <w:spacing w:line="360" w:lineRule="auto"/>
              <w:rPr>
                <w:rFonts w:ascii="Abadi" w:hAnsi="Abadi"/>
                <w:sz w:val="20"/>
                <w:szCs w:val="20"/>
                <w:lang w:val="en-GB"/>
              </w:rPr>
            </w:pPr>
            <w:r w:rsidRPr="00D65512">
              <w:rPr>
                <w:rFonts w:ascii="Arial" w:hAnsi="Arial" w:cs="Arial"/>
                <w:sz w:val="20"/>
                <w:szCs w:val="20"/>
              </w:rPr>
              <w:t xml:space="preserve">Construction of Trans (PMP) Main from BH- to Elevated Service Reservoir, distribution line from Service Reservoir to service points, and construction of water taps </w:t>
            </w:r>
          </w:p>
        </w:tc>
        <w:tc>
          <w:tcPr>
            <w:tcW w:w="385" w:type="pct"/>
            <w:tcBorders>
              <w:top w:val="single" w:sz="4" w:space="0" w:color="auto"/>
              <w:bottom w:val="single" w:sz="4" w:space="0" w:color="auto"/>
            </w:tcBorders>
            <w:shd w:val="clear" w:color="auto" w:fill="F2F2F2" w:themeFill="background1" w:themeFillShade="F2"/>
          </w:tcPr>
          <w:p w:rsidR="005F0F7E" w:rsidRPr="00D65512" w:rsidRDefault="005F0F7E" w:rsidP="005F0F7E">
            <w:pPr>
              <w:pStyle w:val="Header"/>
              <w:tabs>
                <w:tab w:val="clear" w:pos="4320"/>
                <w:tab w:val="clear" w:pos="8640"/>
                <w:tab w:val="center" w:pos="297"/>
                <w:tab w:val="right" w:pos="8931"/>
              </w:tabs>
              <w:rPr>
                <w:rFonts w:ascii="Abadi" w:hAnsi="Abadi"/>
                <w:sz w:val="20"/>
                <w:szCs w:val="20"/>
                <w:lang w:val="en-GB"/>
              </w:rPr>
            </w:pPr>
            <w:r w:rsidRPr="00D65512">
              <w:rPr>
                <w:rFonts w:ascii="Arial" w:hAnsi="Arial" w:cs="Arial"/>
                <w:sz w:val="20"/>
                <w:szCs w:val="20"/>
                <w:lang w:val="en-GB"/>
              </w:rPr>
              <w:t>One</w:t>
            </w:r>
          </w:p>
        </w:tc>
        <w:tc>
          <w:tcPr>
            <w:tcW w:w="1314" w:type="pct"/>
            <w:tcBorders>
              <w:top w:val="single" w:sz="4" w:space="0" w:color="auto"/>
              <w:bottom w:val="single" w:sz="4" w:space="0" w:color="auto"/>
              <w:right w:val="single" w:sz="4" w:space="0" w:color="auto"/>
            </w:tcBorders>
            <w:shd w:val="clear" w:color="auto" w:fill="F2F2F2" w:themeFill="background1" w:themeFillShade="F2"/>
          </w:tcPr>
          <w:p w:rsidR="005F0F7E" w:rsidRPr="00D65512" w:rsidRDefault="005F0F7E" w:rsidP="005F0F7E">
            <w:pPr>
              <w:autoSpaceDE w:val="0"/>
              <w:autoSpaceDN w:val="0"/>
              <w:adjustRightInd w:val="0"/>
              <w:spacing w:line="360" w:lineRule="auto"/>
              <w:contextualSpacing/>
              <w:rPr>
                <w:rFonts w:ascii="Abadi" w:hAnsi="Abadi"/>
                <w:sz w:val="20"/>
                <w:szCs w:val="20"/>
                <w:lang w:val="en-GB"/>
              </w:rPr>
            </w:pPr>
            <w:r w:rsidRPr="00D65512">
              <w:rPr>
                <w:rFonts w:ascii="Arial" w:hAnsi="Arial" w:cs="Arial"/>
                <w:sz w:val="20"/>
                <w:szCs w:val="20"/>
              </w:rPr>
              <w:t>Okuna-Pino (Abobo), Camp (Gog), Elbaro (Gambela Zurya), &amp; Alela (Gambela Zurya) of Gambella Region, Ethiopia.</w:t>
            </w:r>
          </w:p>
        </w:tc>
        <w:tc>
          <w:tcPr>
            <w:tcW w:w="1425" w:type="pct"/>
            <w:tcBorders>
              <w:top w:val="single" w:sz="4" w:space="0" w:color="auto"/>
              <w:left w:val="single" w:sz="4" w:space="0" w:color="auto"/>
              <w:bottom w:val="single" w:sz="4" w:space="0" w:color="auto"/>
              <w:right w:val="double" w:sz="4" w:space="0" w:color="auto"/>
            </w:tcBorders>
            <w:shd w:val="clear" w:color="auto" w:fill="F2F2F2" w:themeFill="background1" w:themeFillShade="F2"/>
          </w:tcPr>
          <w:p w:rsidR="005F0F7E" w:rsidRPr="00D65512" w:rsidRDefault="005F0F7E" w:rsidP="005F0F7E">
            <w:pPr>
              <w:pStyle w:val="Header"/>
              <w:tabs>
                <w:tab w:val="clear" w:pos="4320"/>
                <w:tab w:val="clear" w:pos="8640"/>
                <w:tab w:val="center" w:pos="297"/>
                <w:tab w:val="right" w:pos="8931"/>
              </w:tabs>
              <w:rPr>
                <w:rFonts w:ascii="Abadi" w:hAnsi="Abadi"/>
                <w:sz w:val="20"/>
                <w:szCs w:val="22"/>
                <w:lang w:val="en-GB"/>
              </w:rPr>
            </w:pPr>
            <w:r w:rsidRPr="00D65512">
              <w:rPr>
                <w:rFonts w:ascii="Arial" w:hAnsi="Arial" w:cs="Arial"/>
                <w:sz w:val="20"/>
                <w:szCs w:val="20"/>
              </w:rPr>
              <w:t>For Water work contractors – WWC, WWGC, or General contractors with Civil &amp; Hydraulic works experience specifically on water supply system installation work experience having Grade -3 License and above only</w:t>
            </w:r>
          </w:p>
        </w:tc>
      </w:tr>
      <w:tr w:rsidR="00466203" w:rsidRPr="00D65512" w:rsidTr="00FC68C6">
        <w:trPr>
          <w:trHeight w:val="1798"/>
        </w:trPr>
        <w:tc>
          <w:tcPr>
            <w:tcW w:w="312" w:type="pct"/>
            <w:tcBorders>
              <w:top w:val="single" w:sz="4" w:space="0" w:color="auto"/>
              <w:left w:val="double" w:sz="4" w:space="0" w:color="auto"/>
              <w:bottom w:val="single" w:sz="4" w:space="0" w:color="auto"/>
            </w:tcBorders>
            <w:shd w:val="clear" w:color="auto" w:fill="F2F2F2" w:themeFill="background1" w:themeFillShade="F2"/>
          </w:tcPr>
          <w:p w:rsidR="00466203" w:rsidRPr="00D65512" w:rsidRDefault="00466203" w:rsidP="00466203">
            <w:pPr>
              <w:pStyle w:val="Header"/>
              <w:tabs>
                <w:tab w:val="center" w:pos="297"/>
                <w:tab w:val="right" w:pos="8931"/>
              </w:tabs>
              <w:jc w:val="both"/>
              <w:rPr>
                <w:rFonts w:ascii="Arial" w:hAnsi="Arial" w:cs="Arial"/>
                <w:sz w:val="20"/>
                <w:szCs w:val="20"/>
                <w:lang w:val="en-GB"/>
              </w:rPr>
            </w:pPr>
            <w:r>
              <w:rPr>
                <w:rFonts w:ascii="Arial" w:hAnsi="Arial" w:cs="Arial"/>
                <w:sz w:val="20"/>
                <w:szCs w:val="20"/>
                <w:lang w:val="en-GB"/>
              </w:rPr>
              <w:t>2</w:t>
            </w:r>
          </w:p>
        </w:tc>
        <w:tc>
          <w:tcPr>
            <w:tcW w:w="1564" w:type="pct"/>
            <w:tcBorders>
              <w:top w:val="single" w:sz="4" w:space="0" w:color="auto"/>
              <w:bottom w:val="single" w:sz="4" w:space="0" w:color="auto"/>
            </w:tcBorders>
            <w:shd w:val="clear" w:color="auto" w:fill="F2F2F2" w:themeFill="background1" w:themeFillShade="F2"/>
          </w:tcPr>
          <w:p w:rsidR="00466203" w:rsidRPr="00D65512" w:rsidRDefault="00466203" w:rsidP="00466203">
            <w:pPr>
              <w:tabs>
                <w:tab w:val="center" w:pos="297"/>
                <w:tab w:val="right" w:pos="8931"/>
              </w:tabs>
              <w:suppressAutoHyphens/>
              <w:spacing w:line="360" w:lineRule="auto"/>
              <w:rPr>
                <w:rFonts w:ascii="Arial" w:hAnsi="Arial" w:cs="Arial"/>
                <w:sz w:val="20"/>
                <w:szCs w:val="20"/>
              </w:rPr>
            </w:pPr>
            <w:r w:rsidRPr="00FC68C6">
              <w:rPr>
                <w:rFonts w:ascii="Arial" w:hAnsi="Arial" w:cs="Arial"/>
                <w:sz w:val="20"/>
                <w:szCs w:val="20"/>
              </w:rPr>
              <w:t>Construction of reservoir, electrical room and Guardhouse as well as fence.</w:t>
            </w:r>
          </w:p>
        </w:tc>
        <w:tc>
          <w:tcPr>
            <w:tcW w:w="385" w:type="pct"/>
            <w:tcBorders>
              <w:top w:val="single" w:sz="4" w:space="0" w:color="auto"/>
              <w:bottom w:val="single" w:sz="4" w:space="0" w:color="auto"/>
            </w:tcBorders>
            <w:shd w:val="clear" w:color="auto" w:fill="F2F2F2" w:themeFill="background1" w:themeFillShade="F2"/>
          </w:tcPr>
          <w:p w:rsidR="00466203" w:rsidRPr="00FC68C6" w:rsidRDefault="00466203" w:rsidP="00466203">
            <w:pPr>
              <w:pStyle w:val="Header"/>
              <w:tabs>
                <w:tab w:val="clear" w:pos="4320"/>
                <w:tab w:val="clear" w:pos="8640"/>
                <w:tab w:val="center" w:pos="297"/>
                <w:tab w:val="right" w:pos="8931"/>
              </w:tabs>
              <w:rPr>
                <w:rFonts w:ascii="Arial" w:hAnsi="Arial" w:cs="Arial"/>
                <w:sz w:val="20"/>
                <w:szCs w:val="20"/>
              </w:rPr>
            </w:pPr>
            <w:r w:rsidRPr="00FC68C6">
              <w:rPr>
                <w:rFonts w:ascii="Arial" w:hAnsi="Arial" w:cs="Arial"/>
                <w:sz w:val="20"/>
                <w:szCs w:val="20"/>
              </w:rPr>
              <w:t>two</w:t>
            </w:r>
          </w:p>
        </w:tc>
        <w:tc>
          <w:tcPr>
            <w:tcW w:w="1314" w:type="pct"/>
            <w:tcBorders>
              <w:top w:val="single" w:sz="4" w:space="0" w:color="auto"/>
              <w:bottom w:val="single" w:sz="4" w:space="0" w:color="auto"/>
              <w:right w:val="single" w:sz="4" w:space="0" w:color="auto"/>
            </w:tcBorders>
            <w:shd w:val="clear" w:color="auto" w:fill="F2F2F2" w:themeFill="background1" w:themeFillShade="F2"/>
          </w:tcPr>
          <w:p w:rsidR="00466203" w:rsidRPr="00D65512" w:rsidRDefault="00466203" w:rsidP="00466203">
            <w:pPr>
              <w:autoSpaceDE w:val="0"/>
              <w:autoSpaceDN w:val="0"/>
              <w:adjustRightInd w:val="0"/>
              <w:spacing w:line="360" w:lineRule="auto"/>
              <w:contextualSpacing/>
              <w:rPr>
                <w:rFonts w:ascii="Arial" w:hAnsi="Arial" w:cs="Arial"/>
                <w:sz w:val="20"/>
                <w:szCs w:val="20"/>
              </w:rPr>
            </w:pPr>
            <w:proofErr w:type="spellStart"/>
            <w:r w:rsidRPr="00FC68C6">
              <w:rPr>
                <w:rFonts w:ascii="Arial" w:hAnsi="Arial" w:cs="Arial"/>
                <w:sz w:val="20"/>
                <w:szCs w:val="20"/>
              </w:rPr>
              <w:t>Okuna</w:t>
            </w:r>
            <w:proofErr w:type="spellEnd"/>
            <w:r w:rsidRPr="00FC68C6">
              <w:rPr>
                <w:rFonts w:ascii="Arial" w:hAnsi="Arial" w:cs="Arial"/>
                <w:sz w:val="20"/>
                <w:szCs w:val="20"/>
              </w:rPr>
              <w:t>-Pino (</w:t>
            </w:r>
            <w:proofErr w:type="spellStart"/>
            <w:r w:rsidRPr="00FC68C6">
              <w:rPr>
                <w:rFonts w:ascii="Arial" w:hAnsi="Arial" w:cs="Arial"/>
                <w:sz w:val="20"/>
                <w:szCs w:val="20"/>
              </w:rPr>
              <w:t>Abobo</w:t>
            </w:r>
            <w:proofErr w:type="spellEnd"/>
            <w:r w:rsidRPr="00FC68C6">
              <w:rPr>
                <w:rFonts w:ascii="Arial" w:hAnsi="Arial" w:cs="Arial"/>
                <w:sz w:val="20"/>
                <w:szCs w:val="20"/>
              </w:rPr>
              <w:t xml:space="preserve">), Camp (Gog), </w:t>
            </w:r>
            <w:proofErr w:type="spellStart"/>
            <w:r w:rsidRPr="00FC68C6">
              <w:rPr>
                <w:rFonts w:ascii="Arial" w:hAnsi="Arial" w:cs="Arial"/>
                <w:sz w:val="20"/>
                <w:szCs w:val="20"/>
              </w:rPr>
              <w:t>Elbaro</w:t>
            </w:r>
            <w:proofErr w:type="spellEnd"/>
            <w:r w:rsidRPr="00FC68C6">
              <w:rPr>
                <w:rFonts w:ascii="Arial" w:hAnsi="Arial" w:cs="Arial"/>
                <w:sz w:val="20"/>
                <w:szCs w:val="20"/>
              </w:rPr>
              <w:t xml:space="preserve"> (</w:t>
            </w:r>
            <w:proofErr w:type="spellStart"/>
            <w:r w:rsidRPr="00FC68C6">
              <w:rPr>
                <w:rFonts w:ascii="Arial" w:hAnsi="Arial" w:cs="Arial"/>
                <w:sz w:val="20"/>
                <w:szCs w:val="20"/>
              </w:rPr>
              <w:t>Gambela</w:t>
            </w:r>
            <w:proofErr w:type="spellEnd"/>
            <w:r w:rsidRPr="00FC68C6">
              <w:rPr>
                <w:rFonts w:ascii="Arial" w:hAnsi="Arial" w:cs="Arial"/>
                <w:sz w:val="20"/>
                <w:szCs w:val="20"/>
              </w:rPr>
              <w:t xml:space="preserve"> </w:t>
            </w:r>
            <w:proofErr w:type="spellStart"/>
            <w:r w:rsidRPr="00FC68C6">
              <w:rPr>
                <w:rFonts w:ascii="Arial" w:hAnsi="Arial" w:cs="Arial"/>
                <w:sz w:val="20"/>
                <w:szCs w:val="20"/>
              </w:rPr>
              <w:t>Zurya</w:t>
            </w:r>
            <w:proofErr w:type="spellEnd"/>
            <w:r w:rsidRPr="00FC68C6">
              <w:rPr>
                <w:rFonts w:ascii="Arial" w:hAnsi="Arial" w:cs="Arial"/>
                <w:sz w:val="20"/>
                <w:szCs w:val="20"/>
              </w:rPr>
              <w:t xml:space="preserve">), &amp; </w:t>
            </w:r>
            <w:proofErr w:type="spellStart"/>
            <w:r w:rsidRPr="00FC68C6">
              <w:rPr>
                <w:rFonts w:ascii="Arial" w:hAnsi="Arial" w:cs="Arial"/>
                <w:sz w:val="20"/>
                <w:szCs w:val="20"/>
              </w:rPr>
              <w:t>Alela</w:t>
            </w:r>
            <w:proofErr w:type="spellEnd"/>
            <w:r w:rsidRPr="00FC68C6">
              <w:rPr>
                <w:rFonts w:ascii="Arial" w:hAnsi="Arial" w:cs="Arial"/>
                <w:sz w:val="20"/>
                <w:szCs w:val="20"/>
              </w:rPr>
              <w:t xml:space="preserve"> (</w:t>
            </w:r>
            <w:proofErr w:type="spellStart"/>
            <w:r w:rsidRPr="00FC68C6">
              <w:rPr>
                <w:rFonts w:ascii="Arial" w:hAnsi="Arial" w:cs="Arial"/>
                <w:sz w:val="20"/>
                <w:szCs w:val="20"/>
              </w:rPr>
              <w:t>Gambela</w:t>
            </w:r>
            <w:proofErr w:type="spellEnd"/>
            <w:r w:rsidRPr="00FC68C6">
              <w:rPr>
                <w:rFonts w:ascii="Arial" w:hAnsi="Arial" w:cs="Arial"/>
                <w:sz w:val="20"/>
                <w:szCs w:val="20"/>
              </w:rPr>
              <w:t xml:space="preserve"> </w:t>
            </w:r>
            <w:proofErr w:type="spellStart"/>
            <w:r w:rsidRPr="00FC68C6">
              <w:rPr>
                <w:rFonts w:ascii="Arial" w:hAnsi="Arial" w:cs="Arial"/>
                <w:sz w:val="20"/>
                <w:szCs w:val="20"/>
              </w:rPr>
              <w:t>Zurya</w:t>
            </w:r>
            <w:proofErr w:type="spellEnd"/>
            <w:r w:rsidRPr="00FC68C6">
              <w:rPr>
                <w:rFonts w:ascii="Arial" w:hAnsi="Arial" w:cs="Arial"/>
                <w:sz w:val="20"/>
                <w:szCs w:val="20"/>
              </w:rPr>
              <w:t>) of Gambella Region, Ethiopia.</w:t>
            </w:r>
          </w:p>
        </w:tc>
        <w:tc>
          <w:tcPr>
            <w:tcW w:w="1425" w:type="pct"/>
            <w:tcBorders>
              <w:top w:val="single" w:sz="4" w:space="0" w:color="auto"/>
              <w:left w:val="single" w:sz="4" w:space="0" w:color="auto"/>
              <w:bottom w:val="single" w:sz="4" w:space="0" w:color="auto"/>
              <w:right w:val="double" w:sz="4" w:space="0" w:color="auto"/>
            </w:tcBorders>
            <w:shd w:val="clear" w:color="auto" w:fill="F2F2F2" w:themeFill="background1" w:themeFillShade="F2"/>
          </w:tcPr>
          <w:p w:rsidR="00466203" w:rsidRPr="00D65512" w:rsidRDefault="00466203" w:rsidP="00466203">
            <w:pPr>
              <w:pStyle w:val="Header"/>
              <w:tabs>
                <w:tab w:val="clear" w:pos="4320"/>
                <w:tab w:val="clear" w:pos="8640"/>
                <w:tab w:val="center" w:pos="297"/>
                <w:tab w:val="right" w:pos="8931"/>
              </w:tabs>
              <w:rPr>
                <w:rFonts w:ascii="Arial" w:hAnsi="Arial" w:cs="Arial"/>
                <w:sz w:val="20"/>
                <w:szCs w:val="20"/>
              </w:rPr>
            </w:pPr>
            <w:r w:rsidRPr="00FC68C6">
              <w:rPr>
                <w:rFonts w:ascii="Arial" w:hAnsi="Arial" w:cs="Arial"/>
                <w:sz w:val="20"/>
                <w:szCs w:val="20"/>
              </w:rPr>
              <w:t>For Water work contractors – WWC, WWGC, or General contractors with Civil &amp; Hydraulic works experience specifically on water supply system installation work experience having Grade -3 License and above only</w:t>
            </w:r>
          </w:p>
        </w:tc>
      </w:tr>
      <w:tr w:rsidR="00466203" w:rsidRPr="00D65512" w:rsidTr="00FC68C6">
        <w:trPr>
          <w:trHeight w:val="1798"/>
        </w:trPr>
        <w:tc>
          <w:tcPr>
            <w:tcW w:w="312" w:type="pct"/>
            <w:tcBorders>
              <w:top w:val="single" w:sz="4" w:space="0" w:color="auto"/>
              <w:left w:val="double" w:sz="4" w:space="0" w:color="auto"/>
              <w:bottom w:val="single" w:sz="4" w:space="0" w:color="auto"/>
            </w:tcBorders>
            <w:shd w:val="clear" w:color="auto" w:fill="F2F2F2" w:themeFill="background1" w:themeFillShade="F2"/>
          </w:tcPr>
          <w:p w:rsidR="00466203" w:rsidRPr="00D65512" w:rsidRDefault="00466203" w:rsidP="00466203">
            <w:pPr>
              <w:pStyle w:val="Header"/>
              <w:tabs>
                <w:tab w:val="center" w:pos="297"/>
                <w:tab w:val="right" w:pos="8931"/>
              </w:tabs>
              <w:jc w:val="both"/>
              <w:rPr>
                <w:rFonts w:ascii="Arial" w:hAnsi="Arial" w:cs="Arial"/>
                <w:sz w:val="20"/>
                <w:szCs w:val="20"/>
                <w:lang w:val="en-GB"/>
              </w:rPr>
            </w:pPr>
            <w:r>
              <w:rPr>
                <w:rFonts w:ascii="Arial" w:hAnsi="Arial" w:cs="Arial"/>
                <w:sz w:val="20"/>
                <w:szCs w:val="20"/>
                <w:lang w:val="en-GB"/>
              </w:rPr>
              <w:lastRenderedPageBreak/>
              <w:t>3</w:t>
            </w:r>
          </w:p>
        </w:tc>
        <w:tc>
          <w:tcPr>
            <w:tcW w:w="1564" w:type="pct"/>
            <w:tcBorders>
              <w:top w:val="single" w:sz="4" w:space="0" w:color="auto"/>
              <w:bottom w:val="single" w:sz="4" w:space="0" w:color="auto"/>
            </w:tcBorders>
            <w:shd w:val="clear" w:color="auto" w:fill="F2F2F2" w:themeFill="background1" w:themeFillShade="F2"/>
          </w:tcPr>
          <w:p w:rsidR="00466203" w:rsidRPr="00D65512" w:rsidRDefault="00466203" w:rsidP="00466203">
            <w:pPr>
              <w:tabs>
                <w:tab w:val="center" w:pos="297"/>
                <w:tab w:val="right" w:pos="8931"/>
              </w:tabs>
              <w:suppressAutoHyphens/>
              <w:spacing w:line="360" w:lineRule="auto"/>
              <w:rPr>
                <w:rFonts w:ascii="Arial" w:hAnsi="Arial" w:cs="Arial"/>
                <w:sz w:val="20"/>
                <w:szCs w:val="20"/>
              </w:rPr>
            </w:pPr>
            <w:r w:rsidRPr="00FC68C6">
              <w:rPr>
                <w:rFonts w:ascii="Arial" w:hAnsi="Arial" w:cs="Arial"/>
                <w:sz w:val="20"/>
                <w:szCs w:val="20"/>
              </w:rPr>
              <w:t>Electric &amp; Pump, Solar panel, Solar rack with foundation, Supply &amp; Installation</w:t>
            </w:r>
          </w:p>
        </w:tc>
        <w:tc>
          <w:tcPr>
            <w:tcW w:w="385" w:type="pct"/>
            <w:tcBorders>
              <w:top w:val="single" w:sz="4" w:space="0" w:color="auto"/>
              <w:bottom w:val="single" w:sz="4" w:space="0" w:color="auto"/>
            </w:tcBorders>
            <w:shd w:val="clear" w:color="auto" w:fill="F2F2F2" w:themeFill="background1" w:themeFillShade="F2"/>
          </w:tcPr>
          <w:p w:rsidR="00466203" w:rsidRPr="00FC68C6" w:rsidRDefault="00466203" w:rsidP="00466203">
            <w:pPr>
              <w:pStyle w:val="Header"/>
              <w:tabs>
                <w:tab w:val="clear" w:pos="4320"/>
                <w:tab w:val="clear" w:pos="8640"/>
                <w:tab w:val="center" w:pos="297"/>
                <w:tab w:val="right" w:pos="8931"/>
              </w:tabs>
              <w:rPr>
                <w:rFonts w:ascii="Arial" w:hAnsi="Arial" w:cs="Arial"/>
                <w:sz w:val="20"/>
                <w:szCs w:val="20"/>
              </w:rPr>
            </w:pPr>
            <w:r w:rsidRPr="00FC68C6">
              <w:rPr>
                <w:rFonts w:ascii="Arial" w:hAnsi="Arial" w:cs="Arial"/>
                <w:sz w:val="20"/>
                <w:szCs w:val="20"/>
              </w:rPr>
              <w:t>Three</w:t>
            </w:r>
          </w:p>
        </w:tc>
        <w:tc>
          <w:tcPr>
            <w:tcW w:w="1314" w:type="pct"/>
            <w:tcBorders>
              <w:top w:val="single" w:sz="4" w:space="0" w:color="auto"/>
              <w:bottom w:val="single" w:sz="4" w:space="0" w:color="auto"/>
              <w:right w:val="single" w:sz="4" w:space="0" w:color="auto"/>
            </w:tcBorders>
            <w:shd w:val="clear" w:color="auto" w:fill="F2F2F2" w:themeFill="background1" w:themeFillShade="F2"/>
          </w:tcPr>
          <w:p w:rsidR="00466203" w:rsidRPr="00D65512" w:rsidRDefault="00466203" w:rsidP="00466203">
            <w:pPr>
              <w:autoSpaceDE w:val="0"/>
              <w:autoSpaceDN w:val="0"/>
              <w:adjustRightInd w:val="0"/>
              <w:spacing w:line="360" w:lineRule="auto"/>
              <w:contextualSpacing/>
              <w:rPr>
                <w:rFonts w:ascii="Arial" w:hAnsi="Arial" w:cs="Arial"/>
                <w:sz w:val="20"/>
                <w:szCs w:val="20"/>
              </w:rPr>
            </w:pPr>
            <w:proofErr w:type="spellStart"/>
            <w:r w:rsidRPr="00FC68C6">
              <w:rPr>
                <w:rFonts w:ascii="Arial" w:hAnsi="Arial" w:cs="Arial"/>
                <w:sz w:val="20"/>
                <w:szCs w:val="20"/>
              </w:rPr>
              <w:t>Okuna</w:t>
            </w:r>
            <w:proofErr w:type="spellEnd"/>
            <w:r w:rsidRPr="00FC68C6">
              <w:rPr>
                <w:rFonts w:ascii="Arial" w:hAnsi="Arial" w:cs="Arial"/>
                <w:sz w:val="20"/>
                <w:szCs w:val="20"/>
              </w:rPr>
              <w:t>-Pino (</w:t>
            </w:r>
            <w:proofErr w:type="spellStart"/>
            <w:r w:rsidRPr="00FC68C6">
              <w:rPr>
                <w:rFonts w:ascii="Arial" w:hAnsi="Arial" w:cs="Arial"/>
                <w:sz w:val="20"/>
                <w:szCs w:val="20"/>
              </w:rPr>
              <w:t>Abobo</w:t>
            </w:r>
            <w:proofErr w:type="spellEnd"/>
            <w:r w:rsidRPr="00FC68C6">
              <w:rPr>
                <w:rFonts w:ascii="Arial" w:hAnsi="Arial" w:cs="Arial"/>
                <w:sz w:val="20"/>
                <w:szCs w:val="20"/>
              </w:rPr>
              <w:t xml:space="preserve">), Camp (Gog), </w:t>
            </w:r>
            <w:proofErr w:type="spellStart"/>
            <w:r w:rsidRPr="00FC68C6">
              <w:rPr>
                <w:rFonts w:ascii="Arial" w:hAnsi="Arial" w:cs="Arial"/>
                <w:sz w:val="20"/>
                <w:szCs w:val="20"/>
              </w:rPr>
              <w:t>Elbaro</w:t>
            </w:r>
            <w:proofErr w:type="spellEnd"/>
            <w:r w:rsidRPr="00FC68C6">
              <w:rPr>
                <w:rFonts w:ascii="Arial" w:hAnsi="Arial" w:cs="Arial"/>
                <w:sz w:val="20"/>
                <w:szCs w:val="20"/>
              </w:rPr>
              <w:t xml:space="preserve"> (</w:t>
            </w:r>
            <w:proofErr w:type="spellStart"/>
            <w:r w:rsidRPr="00FC68C6">
              <w:rPr>
                <w:rFonts w:ascii="Arial" w:hAnsi="Arial" w:cs="Arial"/>
                <w:sz w:val="20"/>
                <w:szCs w:val="20"/>
              </w:rPr>
              <w:t>Gambela</w:t>
            </w:r>
            <w:proofErr w:type="spellEnd"/>
            <w:r w:rsidRPr="00FC68C6">
              <w:rPr>
                <w:rFonts w:ascii="Arial" w:hAnsi="Arial" w:cs="Arial"/>
                <w:sz w:val="20"/>
                <w:szCs w:val="20"/>
              </w:rPr>
              <w:t xml:space="preserve"> </w:t>
            </w:r>
            <w:proofErr w:type="spellStart"/>
            <w:r w:rsidRPr="00FC68C6">
              <w:rPr>
                <w:rFonts w:ascii="Arial" w:hAnsi="Arial" w:cs="Arial"/>
                <w:sz w:val="20"/>
                <w:szCs w:val="20"/>
              </w:rPr>
              <w:t>Zurya</w:t>
            </w:r>
            <w:proofErr w:type="spellEnd"/>
            <w:r w:rsidRPr="00FC68C6">
              <w:rPr>
                <w:rFonts w:ascii="Arial" w:hAnsi="Arial" w:cs="Arial"/>
                <w:sz w:val="20"/>
                <w:szCs w:val="20"/>
              </w:rPr>
              <w:t xml:space="preserve">), &amp; </w:t>
            </w:r>
            <w:proofErr w:type="spellStart"/>
            <w:r w:rsidRPr="00FC68C6">
              <w:rPr>
                <w:rFonts w:ascii="Arial" w:hAnsi="Arial" w:cs="Arial"/>
                <w:sz w:val="20"/>
                <w:szCs w:val="20"/>
              </w:rPr>
              <w:t>Alela</w:t>
            </w:r>
            <w:proofErr w:type="spellEnd"/>
            <w:r w:rsidRPr="00FC68C6">
              <w:rPr>
                <w:rFonts w:ascii="Arial" w:hAnsi="Arial" w:cs="Arial"/>
                <w:sz w:val="20"/>
                <w:szCs w:val="20"/>
              </w:rPr>
              <w:t xml:space="preserve"> (</w:t>
            </w:r>
            <w:proofErr w:type="spellStart"/>
            <w:r w:rsidRPr="00FC68C6">
              <w:rPr>
                <w:rFonts w:ascii="Arial" w:hAnsi="Arial" w:cs="Arial"/>
                <w:sz w:val="20"/>
                <w:szCs w:val="20"/>
              </w:rPr>
              <w:t>Gambela</w:t>
            </w:r>
            <w:proofErr w:type="spellEnd"/>
            <w:r w:rsidRPr="00FC68C6">
              <w:rPr>
                <w:rFonts w:ascii="Arial" w:hAnsi="Arial" w:cs="Arial"/>
                <w:sz w:val="20"/>
                <w:szCs w:val="20"/>
              </w:rPr>
              <w:t xml:space="preserve"> </w:t>
            </w:r>
            <w:proofErr w:type="spellStart"/>
            <w:r w:rsidRPr="00FC68C6">
              <w:rPr>
                <w:rFonts w:ascii="Arial" w:hAnsi="Arial" w:cs="Arial"/>
                <w:sz w:val="20"/>
                <w:szCs w:val="20"/>
              </w:rPr>
              <w:t>Zurya</w:t>
            </w:r>
            <w:proofErr w:type="spellEnd"/>
            <w:r w:rsidRPr="00FC68C6">
              <w:rPr>
                <w:rFonts w:ascii="Arial" w:hAnsi="Arial" w:cs="Arial"/>
                <w:sz w:val="20"/>
                <w:szCs w:val="20"/>
              </w:rPr>
              <w:t>) of Gambella Region, Ethiopia.</w:t>
            </w:r>
          </w:p>
        </w:tc>
        <w:tc>
          <w:tcPr>
            <w:tcW w:w="1425" w:type="pct"/>
            <w:tcBorders>
              <w:top w:val="single" w:sz="4" w:space="0" w:color="auto"/>
              <w:left w:val="single" w:sz="4" w:space="0" w:color="auto"/>
              <w:bottom w:val="single" w:sz="4" w:space="0" w:color="auto"/>
              <w:right w:val="double" w:sz="4" w:space="0" w:color="auto"/>
            </w:tcBorders>
            <w:shd w:val="clear" w:color="auto" w:fill="F2F2F2" w:themeFill="background1" w:themeFillShade="F2"/>
          </w:tcPr>
          <w:p w:rsidR="00466203" w:rsidRPr="00D65512" w:rsidRDefault="00466203" w:rsidP="00466203">
            <w:pPr>
              <w:pStyle w:val="Header"/>
              <w:tabs>
                <w:tab w:val="clear" w:pos="4320"/>
                <w:tab w:val="clear" w:pos="8640"/>
                <w:tab w:val="center" w:pos="297"/>
                <w:tab w:val="right" w:pos="8931"/>
              </w:tabs>
              <w:rPr>
                <w:rFonts w:ascii="Arial" w:hAnsi="Arial" w:cs="Arial"/>
                <w:sz w:val="20"/>
                <w:szCs w:val="20"/>
              </w:rPr>
            </w:pPr>
            <w:r w:rsidRPr="00FC68C6">
              <w:rPr>
                <w:rFonts w:ascii="Arial" w:hAnsi="Arial" w:cs="Arial"/>
                <w:sz w:val="20"/>
                <w:szCs w:val="20"/>
              </w:rPr>
              <w:t>For Water work contractors – WWC, WWGC, or General contractors with SPWPS works experience specifically on Solar-powered water supply system supply and installation of community Water Schemes having Grade -3 and above only</w:t>
            </w:r>
          </w:p>
        </w:tc>
      </w:tr>
      <w:tr w:rsidR="00FC68C6" w:rsidRPr="00D65512" w:rsidTr="00FC68C6">
        <w:trPr>
          <w:trHeight w:val="1798"/>
        </w:trPr>
        <w:tc>
          <w:tcPr>
            <w:tcW w:w="312" w:type="pct"/>
            <w:tcBorders>
              <w:top w:val="single" w:sz="4" w:space="0" w:color="auto"/>
              <w:left w:val="double" w:sz="4" w:space="0" w:color="auto"/>
              <w:bottom w:val="single" w:sz="4" w:space="0" w:color="auto"/>
            </w:tcBorders>
            <w:shd w:val="clear" w:color="auto" w:fill="F2F2F2" w:themeFill="background1" w:themeFillShade="F2"/>
          </w:tcPr>
          <w:p w:rsidR="00FC68C6" w:rsidRPr="00D65512" w:rsidRDefault="00FC68C6" w:rsidP="00FC68C6">
            <w:pPr>
              <w:pStyle w:val="Header"/>
              <w:tabs>
                <w:tab w:val="center" w:pos="297"/>
                <w:tab w:val="right" w:pos="8931"/>
              </w:tabs>
              <w:jc w:val="both"/>
              <w:rPr>
                <w:rFonts w:ascii="Arial" w:hAnsi="Arial" w:cs="Arial"/>
                <w:sz w:val="20"/>
                <w:szCs w:val="20"/>
                <w:lang w:val="en-GB"/>
              </w:rPr>
            </w:pPr>
            <w:r>
              <w:rPr>
                <w:rFonts w:ascii="Arial" w:hAnsi="Arial" w:cs="Arial"/>
                <w:sz w:val="20"/>
                <w:szCs w:val="20"/>
                <w:lang w:val="en-GB"/>
              </w:rPr>
              <w:t>4</w:t>
            </w:r>
          </w:p>
        </w:tc>
        <w:tc>
          <w:tcPr>
            <w:tcW w:w="1564" w:type="pct"/>
            <w:tcBorders>
              <w:top w:val="single" w:sz="4" w:space="0" w:color="auto"/>
              <w:bottom w:val="single" w:sz="4" w:space="0" w:color="auto"/>
            </w:tcBorders>
            <w:shd w:val="clear" w:color="auto" w:fill="F2F2F2" w:themeFill="background1" w:themeFillShade="F2"/>
          </w:tcPr>
          <w:p w:rsidR="00FC68C6" w:rsidRPr="00D65512" w:rsidRDefault="00FC68C6" w:rsidP="00FC68C6">
            <w:pPr>
              <w:tabs>
                <w:tab w:val="center" w:pos="297"/>
                <w:tab w:val="right" w:pos="8931"/>
              </w:tabs>
              <w:suppressAutoHyphens/>
              <w:spacing w:line="360" w:lineRule="auto"/>
              <w:rPr>
                <w:rFonts w:ascii="Arial" w:hAnsi="Arial" w:cs="Arial"/>
                <w:sz w:val="20"/>
                <w:szCs w:val="20"/>
              </w:rPr>
            </w:pPr>
            <w:r w:rsidRPr="00FC68C6">
              <w:rPr>
                <w:rFonts w:ascii="Arial" w:hAnsi="Arial" w:cs="Arial"/>
                <w:sz w:val="20"/>
                <w:szCs w:val="20"/>
              </w:rPr>
              <w:t xml:space="preserve">Construction of Trans (PMP) Main from BH- to Elevated Service Reservoir, distribution line from Service Reservoir to service points, and construction of water taps </w:t>
            </w:r>
          </w:p>
        </w:tc>
        <w:tc>
          <w:tcPr>
            <w:tcW w:w="385" w:type="pct"/>
            <w:tcBorders>
              <w:top w:val="single" w:sz="4" w:space="0" w:color="auto"/>
              <w:bottom w:val="single" w:sz="4" w:space="0" w:color="auto"/>
            </w:tcBorders>
            <w:shd w:val="clear" w:color="auto" w:fill="F2F2F2" w:themeFill="background1" w:themeFillShade="F2"/>
          </w:tcPr>
          <w:p w:rsidR="00FC68C6" w:rsidRPr="00FC68C6" w:rsidRDefault="00FC68C6" w:rsidP="00FC68C6">
            <w:pPr>
              <w:pStyle w:val="Header"/>
              <w:tabs>
                <w:tab w:val="clear" w:pos="4320"/>
                <w:tab w:val="clear" w:pos="8640"/>
                <w:tab w:val="center" w:pos="297"/>
                <w:tab w:val="right" w:pos="8931"/>
              </w:tabs>
              <w:rPr>
                <w:rFonts w:ascii="Arial" w:hAnsi="Arial" w:cs="Arial"/>
                <w:sz w:val="20"/>
                <w:szCs w:val="20"/>
              </w:rPr>
            </w:pPr>
            <w:r w:rsidRPr="00FC68C6">
              <w:rPr>
                <w:rFonts w:ascii="Arial" w:hAnsi="Arial" w:cs="Arial"/>
                <w:sz w:val="20"/>
                <w:szCs w:val="20"/>
              </w:rPr>
              <w:t>Four</w:t>
            </w:r>
          </w:p>
        </w:tc>
        <w:tc>
          <w:tcPr>
            <w:tcW w:w="1314" w:type="pct"/>
            <w:tcBorders>
              <w:top w:val="single" w:sz="4" w:space="0" w:color="auto"/>
              <w:bottom w:val="single" w:sz="4" w:space="0" w:color="auto"/>
              <w:right w:val="single" w:sz="4" w:space="0" w:color="auto"/>
            </w:tcBorders>
            <w:shd w:val="clear" w:color="auto" w:fill="F2F2F2" w:themeFill="background1" w:themeFillShade="F2"/>
          </w:tcPr>
          <w:p w:rsidR="00FC68C6" w:rsidRPr="00D65512" w:rsidRDefault="00FC68C6" w:rsidP="00FC68C6">
            <w:pPr>
              <w:autoSpaceDE w:val="0"/>
              <w:autoSpaceDN w:val="0"/>
              <w:adjustRightInd w:val="0"/>
              <w:spacing w:line="360" w:lineRule="auto"/>
              <w:contextualSpacing/>
              <w:rPr>
                <w:rFonts w:ascii="Arial" w:hAnsi="Arial" w:cs="Arial"/>
                <w:sz w:val="20"/>
                <w:szCs w:val="20"/>
              </w:rPr>
            </w:pPr>
            <w:proofErr w:type="spellStart"/>
            <w:r w:rsidRPr="00FC68C6">
              <w:rPr>
                <w:rFonts w:ascii="Arial" w:hAnsi="Arial" w:cs="Arial"/>
                <w:sz w:val="20"/>
                <w:szCs w:val="20"/>
              </w:rPr>
              <w:t>Kurley</w:t>
            </w:r>
            <w:proofErr w:type="spellEnd"/>
            <w:r w:rsidRPr="00FC68C6">
              <w:rPr>
                <w:rFonts w:ascii="Arial" w:hAnsi="Arial" w:cs="Arial"/>
                <w:sz w:val="20"/>
                <w:szCs w:val="20"/>
              </w:rPr>
              <w:t xml:space="preserve"> (</w:t>
            </w:r>
            <w:proofErr w:type="spellStart"/>
            <w:r w:rsidRPr="00FC68C6">
              <w:rPr>
                <w:rFonts w:ascii="Arial" w:hAnsi="Arial" w:cs="Arial"/>
                <w:sz w:val="20"/>
                <w:szCs w:val="20"/>
              </w:rPr>
              <w:t>Lare</w:t>
            </w:r>
            <w:proofErr w:type="spellEnd"/>
            <w:r w:rsidRPr="00FC68C6">
              <w:rPr>
                <w:rFonts w:ascii="Arial" w:hAnsi="Arial" w:cs="Arial"/>
                <w:sz w:val="20"/>
                <w:szCs w:val="20"/>
              </w:rPr>
              <w:t xml:space="preserve"> Woreda), </w:t>
            </w:r>
            <w:proofErr w:type="spellStart"/>
            <w:r w:rsidRPr="00FC68C6">
              <w:rPr>
                <w:rFonts w:ascii="Arial" w:hAnsi="Arial" w:cs="Arial"/>
                <w:sz w:val="20"/>
                <w:szCs w:val="20"/>
              </w:rPr>
              <w:t>Kutogn</w:t>
            </w:r>
            <w:proofErr w:type="spellEnd"/>
            <w:r w:rsidRPr="00FC68C6">
              <w:rPr>
                <w:rFonts w:ascii="Arial" w:hAnsi="Arial" w:cs="Arial"/>
                <w:sz w:val="20"/>
                <w:szCs w:val="20"/>
              </w:rPr>
              <w:t xml:space="preserve"> (</w:t>
            </w:r>
            <w:proofErr w:type="spellStart"/>
            <w:r w:rsidRPr="00FC68C6">
              <w:rPr>
                <w:rFonts w:ascii="Arial" w:hAnsi="Arial" w:cs="Arial"/>
                <w:sz w:val="20"/>
                <w:szCs w:val="20"/>
              </w:rPr>
              <w:t>Lare</w:t>
            </w:r>
            <w:proofErr w:type="spellEnd"/>
            <w:r w:rsidRPr="00FC68C6">
              <w:rPr>
                <w:rFonts w:ascii="Arial" w:hAnsi="Arial" w:cs="Arial"/>
                <w:sz w:val="20"/>
                <w:szCs w:val="20"/>
              </w:rPr>
              <w:t xml:space="preserve"> Woreda), Luck-dong (</w:t>
            </w:r>
            <w:proofErr w:type="spellStart"/>
            <w:r w:rsidRPr="00FC68C6">
              <w:rPr>
                <w:rFonts w:ascii="Arial" w:hAnsi="Arial" w:cs="Arial"/>
                <w:sz w:val="20"/>
                <w:szCs w:val="20"/>
              </w:rPr>
              <w:t>Itang</w:t>
            </w:r>
            <w:proofErr w:type="spellEnd"/>
            <w:r w:rsidRPr="00FC68C6">
              <w:rPr>
                <w:rFonts w:ascii="Arial" w:hAnsi="Arial" w:cs="Arial"/>
                <w:sz w:val="20"/>
                <w:szCs w:val="20"/>
              </w:rPr>
              <w:t xml:space="preserve">), &amp; </w:t>
            </w:r>
            <w:proofErr w:type="spellStart"/>
            <w:r w:rsidRPr="00FC68C6">
              <w:rPr>
                <w:rFonts w:ascii="Arial" w:hAnsi="Arial" w:cs="Arial"/>
                <w:sz w:val="20"/>
                <w:szCs w:val="20"/>
              </w:rPr>
              <w:t>Akula</w:t>
            </w:r>
            <w:proofErr w:type="spellEnd"/>
            <w:r w:rsidRPr="00FC68C6">
              <w:rPr>
                <w:rFonts w:ascii="Arial" w:hAnsi="Arial" w:cs="Arial"/>
                <w:sz w:val="20"/>
                <w:szCs w:val="20"/>
              </w:rPr>
              <w:t xml:space="preserve"> (</w:t>
            </w:r>
            <w:proofErr w:type="spellStart"/>
            <w:r w:rsidRPr="00FC68C6">
              <w:rPr>
                <w:rFonts w:ascii="Arial" w:hAnsi="Arial" w:cs="Arial"/>
                <w:sz w:val="20"/>
                <w:szCs w:val="20"/>
              </w:rPr>
              <w:t>Itang</w:t>
            </w:r>
            <w:proofErr w:type="spellEnd"/>
            <w:r w:rsidRPr="00FC68C6">
              <w:rPr>
                <w:rFonts w:ascii="Arial" w:hAnsi="Arial" w:cs="Arial"/>
                <w:sz w:val="20"/>
                <w:szCs w:val="20"/>
              </w:rPr>
              <w:t>) of Gambella Region, Ethiopia.</w:t>
            </w:r>
          </w:p>
        </w:tc>
        <w:tc>
          <w:tcPr>
            <w:tcW w:w="1425" w:type="pct"/>
            <w:tcBorders>
              <w:top w:val="single" w:sz="4" w:space="0" w:color="auto"/>
              <w:left w:val="single" w:sz="4" w:space="0" w:color="auto"/>
              <w:bottom w:val="single" w:sz="4" w:space="0" w:color="auto"/>
              <w:right w:val="double" w:sz="4" w:space="0" w:color="auto"/>
            </w:tcBorders>
            <w:shd w:val="clear" w:color="auto" w:fill="F2F2F2" w:themeFill="background1" w:themeFillShade="F2"/>
          </w:tcPr>
          <w:p w:rsidR="00FC68C6" w:rsidRPr="00D65512" w:rsidRDefault="00FC68C6" w:rsidP="00FC68C6">
            <w:pPr>
              <w:pStyle w:val="Header"/>
              <w:tabs>
                <w:tab w:val="clear" w:pos="4320"/>
                <w:tab w:val="clear" w:pos="8640"/>
                <w:tab w:val="center" w:pos="297"/>
                <w:tab w:val="right" w:pos="8931"/>
              </w:tabs>
              <w:rPr>
                <w:rFonts w:ascii="Arial" w:hAnsi="Arial" w:cs="Arial"/>
                <w:sz w:val="20"/>
                <w:szCs w:val="20"/>
              </w:rPr>
            </w:pPr>
            <w:r w:rsidRPr="00FC68C6">
              <w:rPr>
                <w:rFonts w:ascii="Arial" w:hAnsi="Arial" w:cs="Arial"/>
                <w:sz w:val="20"/>
                <w:szCs w:val="20"/>
              </w:rPr>
              <w:t>For Water work contractors – WWC, WWGC, or General contractors with Civil &amp; Hydraulic works experience specifically on water supply system installation work experience having Grade -3 License and above only</w:t>
            </w:r>
          </w:p>
        </w:tc>
      </w:tr>
      <w:tr w:rsidR="00FC68C6" w:rsidRPr="00D65512" w:rsidTr="00FC68C6">
        <w:trPr>
          <w:trHeight w:val="1798"/>
        </w:trPr>
        <w:tc>
          <w:tcPr>
            <w:tcW w:w="312" w:type="pct"/>
            <w:tcBorders>
              <w:top w:val="single" w:sz="4" w:space="0" w:color="auto"/>
              <w:left w:val="double" w:sz="4" w:space="0" w:color="auto"/>
              <w:bottom w:val="single" w:sz="4" w:space="0" w:color="auto"/>
            </w:tcBorders>
            <w:shd w:val="clear" w:color="auto" w:fill="F2F2F2" w:themeFill="background1" w:themeFillShade="F2"/>
          </w:tcPr>
          <w:p w:rsidR="00FC68C6" w:rsidRPr="00D65512" w:rsidRDefault="00FC68C6" w:rsidP="00FC68C6">
            <w:pPr>
              <w:pStyle w:val="Header"/>
              <w:tabs>
                <w:tab w:val="center" w:pos="297"/>
                <w:tab w:val="right" w:pos="8931"/>
              </w:tabs>
              <w:jc w:val="both"/>
              <w:rPr>
                <w:rFonts w:ascii="Arial" w:hAnsi="Arial" w:cs="Arial"/>
                <w:sz w:val="20"/>
                <w:szCs w:val="20"/>
                <w:lang w:val="en-GB"/>
              </w:rPr>
            </w:pPr>
            <w:r>
              <w:rPr>
                <w:rFonts w:ascii="Arial" w:hAnsi="Arial" w:cs="Arial"/>
                <w:sz w:val="20"/>
                <w:szCs w:val="20"/>
                <w:lang w:val="en-GB"/>
              </w:rPr>
              <w:t>5</w:t>
            </w:r>
          </w:p>
        </w:tc>
        <w:tc>
          <w:tcPr>
            <w:tcW w:w="1564" w:type="pct"/>
            <w:tcBorders>
              <w:top w:val="single" w:sz="4" w:space="0" w:color="auto"/>
              <w:bottom w:val="single" w:sz="4" w:space="0" w:color="auto"/>
            </w:tcBorders>
            <w:shd w:val="clear" w:color="auto" w:fill="F2F2F2" w:themeFill="background1" w:themeFillShade="F2"/>
          </w:tcPr>
          <w:p w:rsidR="00FC68C6" w:rsidRPr="00D65512" w:rsidRDefault="00FC68C6" w:rsidP="00FC68C6">
            <w:pPr>
              <w:tabs>
                <w:tab w:val="center" w:pos="297"/>
                <w:tab w:val="right" w:pos="8931"/>
              </w:tabs>
              <w:suppressAutoHyphens/>
              <w:spacing w:line="360" w:lineRule="auto"/>
              <w:rPr>
                <w:rFonts w:ascii="Arial" w:hAnsi="Arial" w:cs="Arial"/>
                <w:sz w:val="20"/>
                <w:szCs w:val="20"/>
              </w:rPr>
            </w:pPr>
            <w:r w:rsidRPr="00FC68C6">
              <w:rPr>
                <w:rFonts w:ascii="Arial" w:hAnsi="Arial" w:cs="Arial"/>
                <w:sz w:val="20"/>
                <w:szCs w:val="20"/>
              </w:rPr>
              <w:t xml:space="preserve">Construction of reservoir, electrical room and Guardhouse as well as fence. </w:t>
            </w:r>
          </w:p>
        </w:tc>
        <w:tc>
          <w:tcPr>
            <w:tcW w:w="385" w:type="pct"/>
            <w:tcBorders>
              <w:top w:val="single" w:sz="4" w:space="0" w:color="auto"/>
              <w:bottom w:val="single" w:sz="4" w:space="0" w:color="auto"/>
            </w:tcBorders>
            <w:shd w:val="clear" w:color="auto" w:fill="F2F2F2" w:themeFill="background1" w:themeFillShade="F2"/>
          </w:tcPr>
          <w:p w:rsidR="00FC68C6" w:rsidRPr="00FC68C6" w:rsidRDefault="00FC68C6" w:rsidP="00FC68C6">
            <w:pPr>
              <w:pStyle w:val="Header"/>
              <w:tabs>
                <w:tab w:val="clear" w:pos="4320"/>
                <w:tab w:val="clear" w:pos="8640"/>
                <w:tab w:val="center" w:pos="297"/>
                <w:tab w:val="right" w:pos="8931"/>
              </w:tabs>
              <w:rPr>
                <w:rFonts w:ascii="Arial" w:hAnsi="Arial" w:cs="Arial"/>
                <w:sz w:val="20"/>
                <w:szCs w:val="20"/>
              </w:rPr>
            </w:pPr>
            <w:r w:rsidRPr="00FC68C6">
              <w:rPr>
                <w:rFonts w:ascii="Arial" w:hAnsi="Arial" w:cs="Arial"/>
                <w:sz w:val="20"/>
                <w:szCs w:val="20"/>
              </w:rPr>
              <w:t>Five</w:t>
            </w:r>
          </w:p>
        </w:tc>
        <w:tc>
          <w:tcPr>
            <w:tcW w:w="1314" w:type="pct"/>
            <w:tcBorders>
              <w:top w:val="single" w:sz="4" w:space="0" w:color="auto"/>
              <w:bottom w:val="single" w:sz="4" w:space="0" w:color="auto"/>
              <w:right w:val="single" w:sz="4" w:space="0" w:color="auto"/>
            </w:tcBorders>
            <w:shd w:val="clear" w:color="auto" w:fill="F2F2F2" w:themeFill="background1" w:themeFillShade="F2"/>
          </w:tcPr>
          <w:p w:rsidR="00FC68C6" w:rsidRPr="00D65512" w:rsidRDefault="00FC68C6" w:rsidP="00FC68C6">
            <w:pPr>
              <w:autoSpaceDE w:val="0"/>
              <w:autoSpaceDN w:val="0"/>
              <w:adjustRightInd w:val="0"/>
              <w:spacing w:line="360" w:lineRule="auto"/>
              <w:contextualSpacing/>
              <w:rPr>
                <w:rFonts w:ascii="Arial" w:hAnsi="Arial" w:cs="Arial"/>
                <w:sz w:val="20"/>
                <w:szCs w:val="20"/>
              </w:rPr>
            </w:pPr>
            <w:bookmarkStart w:id="4" w:name="_Hlk188624653"/>
            <w:proofErr w:type="spellStart"/>
            <w:r w:rsidRPr="00FC68C6">
              <w:rPr>
                <w:rFonts w:ascii="Arial" w:hAnsi="Arial" w:cs="Arial"/>
                <w:sz w:val="20"/>
                <w:szCs w:val="20"/>
              </w:rPr>
              <w:t>Kurley</w:t>
            </w:r>
            <w:proofErr w:type="spellEnd"/>
            <w:r w:rsidRPr="00FC68C6">
              <w:rPr>
                <w:rFonts w:ascii="Arial" w:hAnsi="Arial" w:cs="Arial"/>
                <w:sz w:val="20"/>
                <w:szCs w:val="20"/>
              </w:rPr>
              <w:t xml:space="preserve"> (</w:t>
            </w:r>
            <w:proofErr w:type="spellStart"/>
            <w:r w:rsidRPr="00FC68C6">
              <w:rPr>
                <w:rFonts w:ascii="Arial" w:hAnsi="Arial" w:cs="Arial"/>
                <w:sz w:val="20"/>
                <w:szCs w:val="20"/>
              </w:rPr>
              <w:t>Lare</w:t>
            </w:r>
            <w:proofErr w:type="spellEnd"/>
            <w:r w:rsidRPr="00FC68C6">
              <w:rPr>
                <w:rFonts w:ascii="Arial" w:hAnsi="Arial" w:cs="Arial"/>
                <w:sz w:val="20"/>
                <w:szCs w:val="20"/>
              </w:rPr>
              <w:t xml:space="preserve"> Woreda), </w:t>
            </w:r>
            <w:proofErr w:type="spellStart"/>
            <w:r w:rsidRPr="00FC68C6">
              <w:rPr>
                <w:rFonts w:ascii="Arial" w:hAnsi="Arial" w:cs="Arial"/>
                <w:sz w:val="20"/>
                <w:szCs w:val="20"/>
              </w:rPr>
              <w:t>Kutogn</w:t>
            </w:r>
            <w:proofErr w:type="spellEnd"/>
            <w:r w:rsidRPr="00FC68C6">
              <w:rPr>
                <w:rFonts w:ascii="Arial" w:hAnsi="Arial" w:cs="Arial"/>
                <w:sz w:val="20"/>
                <w:szCs w:val="20"/>
              </w:rPr>
              <w:t xml:space="preserve"> (</w:t>
            </w:r>
            <w:proofErr w:type="spellStart"/>
            <w:r w:rsidRPr="00FC68C6">
              <w:rPr>
                <w:rFonts w:ascii="Arial" w:hAnsi="Arial" w:cs="Arial"/>
                <w:sz w:val="20"/>
                <w:szCs w:val="20"/>
              </w:rPr>
              <w:t>Lare</w:t>
            </w:r>
            <w:proofErr w:type="spellEnd"/>
            <w:r w:rsidRPr="00FC68C6">
              <w:rPr>
                <w:rFonts w:ascii="Arial" w:hAnsi="Arial" w:cs="Arial"/>
                <w:sz w:val="20"/>
                <w:szCs w:val="20"/>
              </w:rPr>
              <w:t xml:space="preserve"> Woreda), Luck-dong (</w:t>
            </w:r>
            <w:proofErr w:type="spellStart"/>
            <w:r w:rsidRPr="00FC68C6">
              <w:rPr>
                <w:rFonts w:ascii="Arial" w:hAnsi="Arial" w:cs="Arial"/>
                <w:sz w:val="20"/>
                <w:szCs w:val="20"/>
              </w:rPr>
              <w:t>Itang</w:t>
            </w:r>
            <w:proofErr w:type="spellEnd"/>
            <w:r w:rsidRPr="00FC68C6">
              <w:rPr>
                <w:rFonts w:ascii="Arial" w:hAnsi="Arial" w:cs="Arial"/>
                <w:sz w:val="20"/>
                <w:szCs w:val="20"/>
              </w:rPr>
              <w:t xml:space="preserve">), &amp; </w:t>
            </w:r>
            <w:proofErr w:type="spellStart"/>
            <w:r w:rsidRPr="00FC68C6">
              <w:rPr>
                <w:rFonts w:ascii="Arial" w:hAnsi="Arial" w:cs="Arial"/>
                <w:sz w:val="20"/>
                <w:szCs w:val="20"/>
              </w:rPr>
              <w:t>Akula</w:t>
            </w:r>
            <w:proofErr w:type="spellEnd"/>
            <w:r w:rsidRPr="00FC68C6">
              <w:rPr>
                <w:rFonts w:ascii="Arial" w:hAnsi="Arial" w:cs="Arial"/>
                <w:sz w:val="20"/>
                <w:szCs w:val="20"/>
              </w:rPr>
              <w:t xml:space="preserve"> (</w:t>
            </w:r>
            <w:proofErr w:type="spellStart"/>
            <w:r w:rsidRPr="00FC68C6">
              <w:rPr>
                <w:rFonts w:ascii="Arial" w:hAnsi="Arial" w:cs="Arial"/>
                <w:sz w:val="20"/>
                <w:szCs w:val="20"/>
              </w:rPr>
              <w:t>Itang</w:t>
            </w:r>
            <w:proofErr w:type="spellEnd"/>
            <w:r w:rsidRPr="00FC68C6">
              <w:rPr>
                <w:rFonts w:ascii="Arial" w:hAnsi="Arial" w:cs="Arial"/>
                <w:sz w:val="20"/>
                <w:szCs w:val="20"/>
              </w:rPr>
              <w:t>)</w:t>
            </w:r>
            <w:bookmarkEnd w:id="4"/>
            <w:r w:rsidRPr="00FC68C6">
              <w:rPr>
                <w:rFonts w:ascii="Arial" w:hAnsi="Arial" w:cs="Arial"/>
                <w:sz w:val="20"/>
                <w:szCs w:val="20"/>
              </w:rPr>
              <w:t xml:space="preserve"> of Gambella Region, Ethiopia.</w:t>
            </w:r>
          </w:p>
        </w:tc>
        <w:tc>
          <w:tcPr>
            <w:tcW w:w="1425" w:type="pct"/>
            <w:tcBorders>
              <w:top w:val="single" w:sz="4" w:space="0" w:color="auto"/>
              <w:left w:val="single" w:sz="4" w:space="0" w:color="auto"/>
              <w:bottom w:val="single" w:sz="4" w:space="0" w:color="auto"/>
              <w:right w:val="double" w:sz="4" w:space="0" w:color="auto"/>
            </w:tcBorders>
            <w:shd w:val="clear" w:color="auto" w:fill="F2F2F2" w:themeFill="background1" w:themeFillShade="F2"/>
          </w:tcPr>
          <w:p w:rsidR="00FC68C6" w:rsidRPr="00D65512" w:rsidRDefault="00FC68C6" w:rsidP="00FC68C6">
            <w:pPr>
              <w:pStyle w:val="Header"/>
              <w:tabs>
                <w:tab w:val="clear" w:pos="4320"/>
                <w:tab w:val="clear" w:pos="8640"/>
                <w:tab w:val="center" w:pos="297"/>
                <w:tab w:val="right" w:pos="8931"/>
              </w:tabs>
              <w:rPr>
                <w:rFonts w:ascii="Arial" w:hAnsi="Arial" w:cs="Arial"/>
                <w:sz w:val="20"/>
                <w:szCs w:val="20"/>
              </w:rPr>
            </w:pPr>
            <w:r w:rsidRPr="00FC68C6">
              <w:rPr>
                <w:rFonts w:ascii="Arial" w:hAnsi="Arial" w:cs="Arial"/>
                <w:sz w:val="20"/>
                <w:szCs w:val="20"/>
              </w:rPr>
              <w:t>For Water work contractors – WWC, WWGC, or General contractors with Civil &amp; Hydraulic works experience specifically on water supply system installation work experience having Grade -3 License and above only</w:t>
            </w:r>
          </w:p>
        </w:tc>
      </w:tr>
      <w:tr w:rsidR="00FC68C6" w:rsidRPr="00D65512" w:rsidTr="00FC68C6">
        <w:trPr>
          <w:trHeight w:val="1798"/>
        </w:trPr>
        <w:tc>
          <w:tcPr>
            <w:tcW w:w="312" w:type="pct"/>
            <w:tcBorders>
              <w:top w:val="single" w:sz="4" w:space="0" w:color="auto"/>
              <w:left w:val="double" w:sz="4" w:space="0" w:color="auto"/>
              <w:bottom w:val="single" w:sz="4" w:space="0" w:color="auto"/>
            </w:tcBorders>
            <w:shd w:val="clear" w:color="auto" w:fill="F2F2F2" w:themeFill="background1" w:themeFillShade="F2"/>
          </w:tcPr>
          <w:p w:rsidR="00FC68C6" w:rsidRPr="00D65512" w:rsidRDefault="00FC68C6" w:rsidP="00FC68C6">
            <w:pPr>
              <w:pStyle w:val="Header"/>
              <w:tabs>
                <w:tab w:val="center" w:pos="297"/>
                <w:tab w:val="right" w:pos="8931"/>
              </w:tabs>
              <w:jc w:val="both"/>
              <w:rPr>
                <w:rFonts w:ascii="Arial" w:hAnsi="Arial" w:cs="Arial"/>
                <w:sz w:val="20"/>
                <w:szCs w:val="20"/>
                <w:lang w:val="en-GB"/>
              </w:rPr>
            </w:pPr>
            <w:r>
              <w:rPr>
                <w:rFonts w:ascii="Arial" w:hAnsi="Arial" w:cs="Arial"/>
                <w:sz w:val="20"/>
                <w:szCs w:val="20"/>
                <w:lang w:val="en-GB"/>
              </w:rPr>
              <w:t>6</w:t>
            </w:r>
          </w:p>
        </w:tc>
        <w:tc>
          <w:tcPr>
            <w:tcW w:w="1564" w:type="pct"/>
            <w:tcBorders>
              <w:top w:val="single" w:sz="4" w:space="0" w:color="auto"/>
              <w:bottom w:val="single" w:sz="4" w:space="0" w:color="auto"/>
            </w:tcBorders>
            <w:shd w:val="clear" w:color="auto" w:fill="F2F2F2" w:themeFill="background1" w:themeFillShade="F2"/>
          </w:tcPr>
          <w:p w:rsidR="00FC68C6" w:rsidRPr="00D65512" w:rsidRDefault="00FC68C6" w:rsidP="00FC68C6">
            <w:pPr>
              <w:tabs>
                <w:tab w:val="center" w:pos="297"/>
                <w:tab w:val="right" w:pos="8931"/>
              </w:tabs>
              <w:suppressAutoHyphens/>
              <w:spacing w:line="360" w:lineRule="auto"/>
              <w:rPr>
                <w:rFonts w:ascii="Arial" w:hAnsi="Arial" w:cs="Arial"/>
                <w:sz w:val="20"/>
                <w:szCs w:val="20"/>
              </w:rPr>
            </w:pPr>
            <w:r w:rsidRPr="00FC68C6">
              <w:rPr>
                <w:rFonts w:ascii="Arial" w:hAnsi="Arial" w:cs="Arial"/>
                <w:sz w:val="20"/>
                <w:szCs w:val="20"/>
              </w:rPr>
              <w:t>Electric &amp; Pump, Solar panel, Solar rack with foundation, Supply &amp; Installation</w:t>
            </w:r>
          </w:p>
        </w:tc>
        <w:tc>
          <w:tcPr>
            <w:tcW w:w="385" w:type="pct"/>
            <w:tcBorders>
              <w:top w:val="single" w:sz="4" w:space="0" w:color="auto"/>
              <w:bottom w:val="single" w:sz="4" w:space="0" w:color="auto"/>
            </w:tcBorders>
            <w:shd w:val="clear" w:color="auto" w:fill="F2F2F2" w:themeFill="background1" w:themeFillShade="F2"/>
          </w:tcPr>
          <w:p w:rsidR="00FC68C6" w:rsidRPr="00FC68C6" w:rsidRDefault="00FC68C6" w:rsidP="00FC68C6">
            <w:pPr>
              <w:pStyle w:val="Header"/>
              <w:tabs>
                <w:tab w:val="clear" w:pos="4320"/>
                <w:tab w:val="clear" w:pos="8640"/>
                <w:tab w:val="center" w:pos="297"/>
                <w:tab w:val="right" w:pos="8931"/>
              </w:tabs>
              <w:rPr>
                <w:rFonts w:ascii="Arial" w:hAnsi="Arial" w:cs="Arial"/>
                <w:sz w:val="20"/>
                <w:szCs w:val="20"/>
              </w:rPr>
            </w:pPr>
            <w:r w:rsidRPr="00FC68C6">
              <w:rPr>
                <w:rFonts w:ascii="Arial" w:hAnsi="Arial" w:cs="Arial"/>
                <w:sz w:val="20"/>
                <w:szCs w:val="20"/>
              </w:rPr>
              <w:t xml:space="preserve">Six </w:t>
            </w:r>
          </w:p>
        </w:tc>
        <w:tc>
          <w:tcPr>
            <w:tcW w:w="1314" w:type="pct"/>
            <w:tcBorders>
              <w:top w:val="single" w:sz="4" w:space="0" w:color="auto"/>
              <w:bottom w:val="single" w:sz="4" w:space="0" w:color="auto"/>
              <w:right w:val="single" w:sz="4" w:space="0" w:color="auto"/>
            </w:tcBorders>
            <w:shd w:val="clear" w:color="auto" w:fill="F2F2F2" w:themeFill="background1" w:themeFillShade="F2"/>
          </w:tcPr>
          <w:p w:rsidR="00FC68C6" w:rsidRPr="00D65512" w:rsidRDefault="00FC68C6" w:rsidP="00FC68C6">
            <w:pPr>
              <w:autoSpaceDE w:val="0"/>
              <w:autoSpaceDN w:val="0"/>
              <w:adjustRightInd w:val="0"/>
              <w:spacing w:line="360" w:lineRule="auto"/>
              <w:contextualSpacing/>
              <w:rPr>
                <w:rFonts w:ascii="Arial" w:hAnsi="Arial" w:cs="Arial"/>
                <w:sz w:val="20"/>
                <w:szCs w:val="20"/>
              </w:rPr>
            </w:pPr>
            <w:proofErr w:type="spellStart"/>
            <w:r w:rsidRPr="00FC68C6">
              <w:rPr>
                <w:rFonts w:ascii="Arial" w:hAnsi="Arial" w:cs="Arial"/>
                <w:sz w:val="20"/>
                <w:szCs w:val="20"/>
              </w:rPr>
              <w:t>Kurley</w:t>
            </w:r>
            <w:proofErr w:type="spellEnd"/>
            <w:r w:rsidRPr="00FC68C6">
              <w:rPr>
                <w:rFonts w:ascii="Arial" w:hAnsi="Arial" w:cs="Arial"/>
                <w:sz w:val="20"/>
                <w:szCs w:val="20"/>
              </w:rPr>
              <w:t xml:space="preserve"> (</w:t>
            </w:r>
            <w:proofErr w:type="spellStart"/>
            <w:r w:rsidRPr="00FC68C6">
              <w:rPr>
                <w:rFonts w:ascii="Arial" w:hAnsi="Arial" w:cs="Arial"/>
                <w:sz w:val="20"/>
                <w:szCs w:val="20"/>
              </w:rPr>
              <w:t>Lare</w:t>
            </w:r>
            <w:proofErr w:type="spellEnd"/>
            <w:r w:rsidRPr="00FC68C6">
              <w:rPr>
                <w:rFonts w:ascii="Arial" w:hAnsi="Arial" w:cs="Arial"/>
                <w:sz w:val="20"/>
                <w:szCs w:val="20"/>
              </w:rPr>
              <w:t xml:space="preserve"> Woreda), </w:t>
            </w:r>
            <w:proofErr w:type="spellStart"/>
            <w:r w:rsidRPr="00FC68C6">
              <w:rPr>
                <w:rFonts w:ascii="Arial" w:hAnsi="Arial" w:cs="Arial"/>
                <w:sz w:val="20"/>
                <w:szCs w:val="20"/>
              </w:rPr>
              <w:t>Kutogn</w:t>
            </w:r>
            <w:proofErr w:type="spellEnd"/>
            <w:r w:rsidRPr="00FC68C6">
              <w:rPr>
                <w:rFonts w:ascii="Arial" w:hAnsi="Arial" w:cs="Arial"/>
                <w:sz w:val="20"/>
                <w:szCs w:val="20"/>
              </w:rPr>
              <w:t xml:space="preserve"> (</w:t>
            </w:r>
            <w:proofErr w:type="spellStart"/>
            <w:r w:rsidRPr="00FC68C6">
              <w:rPr>
                <w:rFonts w:ascii="Arial" w:hAnsi="Arial" w:cs="Arial"/>
                <w:sz w:val="20"/>
                <w:szCs w:val="20"/>
              </w:rPr>
              <w:t>Lare</w:t>
            </w:r>
            <w:proofErr w:type="spellEnd"/>
            <w:r w:rsidRPr="00FC68C6">
              <w:rPr>
                <w:rFonts w:ascii="Arial" w:hAnsi="Arial" w:cs="Arial"/>
                <w:sz w:val="20"/>
                <w:szCs w:val="20"/>
              </w:rPr>
              <w:t xml:space="preserve"> Woreda), Luck-dong (</w:t>
            </w:r>
            <w:proofErr w:type="spellStart"/>
            <w:r w:rsidRPr="00FC68C6">
              <w:rPr>
                <w:rFonts w:ascii="Arial" w:hAnsi="Arial" w:cs="Arial"/>
                <w:sz w:val="20"/>
                <w:szCs w:val="20"/>
              </w:rPr>
              <w:t>Itang</w:t>
            </w:r>
            <w:proofErr w:type="spellEnd"/>
            <w:r w:rsidRPr="00FC68C6">
              <w:rPr>
                <w:rFonts w:ascii="Arial" w:hAnsi="Arial" w:cs="Arial"/>
                <w:sz w:val="20"/>
                <w:szCs w:val="20"/>
              </w:rPr>
              <w:t xml:space="preserve">), &amp; </w:t>
            </w:r>
            <w:proofErr w:type="spellStart"/>
            <w:r w:rsidRPr="00FC68C6">
              <w:rPr>
                <w:rFonts w:ascii="Arial" w:hAnsi="Arial" w:cs="Arial"/>
                <w:sz w:val="20"/>
                <w:szCs w:val="20"/>
              </w:rPr>
              <w:t>Akula</w:t>
            </w:r>
            <w:proofErr w:type="spellEnd"/>
            <w:r w:rsidRPr="00FC68C6">
              <w:rPr>
                <w:rFonts w:ascii="Arial" w:hAnsi="Arial" w:cs="Arial"/>
                <w:sz w:val="20"/>
                <w:szCs w:val="20"/>
              </w:rPr>
              <w:t xml:space="preserve"> (</w:t>
            </w:r>
            <w:proofErr w:type="spellStart"/>
            <w:r w:rsidRPr="00FC68C6">
              <w:rPr>
                <w:rFonts w:ascii="Arial" w:hAnsi="Arial" w:cs="Arial"/>
                <w:sz w:val="20"/>
                <w:szCs w:val="20"/>
              </w:rPr>
              <w:t>Itang</w:t>
            </w:r>
            <w:proofErr w:type="spellEnd"/>
            <w:r w:rsidRPr="00FC68C6">
              <w:rPr>
                <w:rFonts w:ascii="Arial" w:hAnsi="Arial" w:cs="Arial"/>
                <w:sz w:val="20"/>
                <w:szCs w:val="20"/>
              </w:rPr>
              <w:t>) of Gambella Region, Ethiopia.</w:t>
            </w:r>
          </w:p>
        </w:tc>
        <w:tc>
          <w:tcPr>
            <w:tcW w:w="1425" w:type="pct"/>
            <w:tcBorders>
              <w:top w:val="single" w:sz="4" w:space="0" w:color="auto"/>
              <w:left w:val="single" w:sz="4" w:space="0" w:color="auto"/>
              <w:bottom w:val="single" w:sz="4" w:space="0" w:color="auto"/>
              <w:right w:val="double" w:sz="4" w:space="0" w:color="auto"/>
            </w:tcBorders>
            <w:shd w:val="clear" w:color="auto" w:fill="F2F2F2" w:themeFill="background1" w:themeFillShade="F2"/>
          </w:tcPr>
          <w:p w:rsidR="00FC68C6" w:rsidRPr="00D65512" w:rsidRDefault="00FC68C6" w:rsidP="00FC68C6">
            <w:pPr>
              <w:pStyle w:val="Header"/>
              <w:tabs>
                <w:tab w:val="clear" w:pos="4320"/>
                <w:tab w:val="clear" w:pos="8640"/>
                <w:tab w:val="center" w:pos="297"/>
                <w:tab w:val="right" w:pos="8931"/>
              </w:tabs>
              <w:rPr>
                <w:rFonts w:ascii="Arial" w:hAnsi="Arial" w:cs="Arial"/>
                <w:sz w:val="20"/>
                <w:szCs w:val="20"/>
              </w:rPr>
            </w:pPr>
            <w:r w:rsidRPr="00FC68C6">
              <w:rPr>
                <w:rFonts w:ascii="Arial" w:hAnsi="Arial" w:cs="Arial"/>
                <w:sz w:val="20"/>
                <w:szCs w:val="20"/>
              </w:rPr>
              <w:t>For Water work contractors – WWC, WWGC, or General contractors with SPWPS works experience specifically on Solar-powered water supply system supply and installation of community Water Schemes having Grade -3 and above only</w:t>
            </w:r>
          </w:p>
        </w:tc>
      </w:tr>
    </w:tbl>
    <w:p w:rsidR="00B62D45" w:rsidRPr="00D65512" w:rsidRDefault="00B62D45" w:rsidP="00B46646">
      <w:pPr>
        <w:autoSpaceDE w:val="0"/>
        <w:autoSpaceDN w:val="0"/>
        <w:adjustRightInd w:val="0"/>
        <w:spacing w:line="360" w:lineRule="auto"/>
        <w:ind w:left="1440" w:firstLine="720"/>
        <w:contextualSpacing/>
        <w:jc w:val="right"/>
        <w:rPr>
          <w:b/>
          <w:color w:val="0070C0"/>
          <w:sz w:val="20"/>
          <w:szCs w:val="20"/>
          <w:lang w:val="en-GB"/>
        </w:rPr>
      </w:pPr>
    </w:p>
    <w:p w:rsidR="003D468C" w:rsidRPr="00D65512" w:rsidRDefault="003D468C" w:rsidP="00B46646">
      <w:pPr>
        <w:autoSpaceDE w:val="0"/>
        <w:autoSpaceDN w:val="0"/>
        <w:adjustRightInd w:val="0"/>
        <w:spacing w:line="360" w:lineRule="auto"/>
        <w:ind w:left="1440" w:firstLine="720"/>
        <w:contextualSpacing/>
        <w:jc w:val="right"/>
        <w:rPr>
          <w:b/>
          <w:color w:val="002060"/>
          <w:sz w:val="22"/>
          <w:szCs w:val="20"/>
          <w:lang w:val="en-GB"/>
        </w:rPr>
      </w:pPr>
    </w:p>
    <w:p w:rsidR="004F52BC" w:rsidRPr="00D65512" w:rsidRDefault="00FE361A" w:rsidP="00B46646">
      <w:pPr>
        <w:autoSpaceDE w:val="0"/>
        <w:autoSpaceDN w:val="0"/>
        <w:adjustRightInd w:val="0"/>
        <w:spacing w:line="360" w:lineRule="auto"/>
        <w:ind w:left="1440" w:firstLine="720"/>
        <w:contextualSpacing/>
        <w:jc w:val="right"/>
        <w:rPr>
          <w:b/>
          <w:color w:val="0070C0"/>
          <w:sz w:val="20"/>
          <w:szCs w:val="20"/>
        </w:rPr>
      </w:pPr>
      <w:r w:rsidRPr="00D65512">
        <w:rPr>
          <w:b/>
          <w:color w:val="002060"/>
          <w:sz w:val="22"/>
          <w:szCs w:val="20"/>
          <w:lang w:val="en-GB"/>
        </w:rPr>
        <w:t>Tender Reference Number: PIE/</w:t>
      </w:r>
      <w:r w:rsidR="00B62D45" w:rsidRPr="00D65512">
        <w:rPr>
          <w:b/>
          <w:color w:val="002060"/>
          <w:sz w:val="22"/>
          <w:szCs w:val="20"/>
          <w:lang w:val="en-GB"/>
        </w:rPr>
        <w:t>Sun-WASH</w:t>
      </w:r>
      <w:r w:rsidR="00E82A68" w:rsidRPr="00D65512">
        <w:rPr>
          <w:b/>
          <w:color w:val="002060"/>
          <w:sz w:val="22"/>
          <w:szCs w:val="20"/>
          <w:lang w:val="en-GB"/>
        </w:rPr>
        <w:t>/00</w:t>
      </w:r>
      <w:r w:rsidR="00B62D45" w:rsidRPr="00D65512">
        <w:rPr>
          <w:b/>
          <w:color w:val="002060"/>
          <w:sz w:val="22"/>
          <w:szCs w:val="20"/>
          <w:lang w:val="en-GB"/>
        </w:rPr>
        <w:t>1</w:t>
      </w:r>
      <w:r w:rsidR="002935A3" w:rsidRPr="00D65512">
        <w:rPr>
          <w:b/>
          <w:color w:val="002060"/>
          <w:sz w:val="22"/>
          <w:szCs w:val="20"/>
          <w:lang w:val="en-GB"/>
        </w:rPr>
        <w:t xml:space="preserve">/ </w:t>
      </w:r>
      <w:r w:rsidR="00B46646" w:rsidRPr="00D65512">
        <w:rPr>
          <w:b/>
          <w:color w:val="002060"/>
          <w:sz w:val="22"/>
          <w:szCs w:val="20"/>
          <w:lang w:val="en-GB"/>
        </w:rPr>
        <w:t>202</w:t>
      </w:r>
      <w:r w:rsidR="00B62D45" w:rsidRPr="00D65512">
        <w:rPr>
          <w:b/>
          <w:color w:val="002060"/>
          <w:sz w:val="22"/>
          <w:szCs w:val="20"/>
          <w:lang w:val="en-GB"/>
        </w:rPr>
        <w:t>5</w:t>
      </w:r>
    </w:p>
    <w:p w:rsidR="004F52BC" w:rsidRPr="00D65512" w:rsidRDefault="00FE361A">
      <w:pPr>
        <w:pStyle w:val="ListParagraph"/>
        <w:numPr>
          <w:ilvl w:val="0"/>
          <w:numId w:val="16"/>
        </w:numPr>
        <w:spacing w:line="360" w:lineRule="auto"/>
        <w:ind w:left="360"/>
        <w:contextualSpacing/>
        <w:jc w:val="both"/>
        <w:rPr>
          <w:rFonts w:ascii="Abadi" w:hAnsi="Abadi"/>
          <w:b/>
          <w:sz w:val="20"/>
          <w:szCs w:val="20"/>
          <w:lang w:val="en-GB"/>
        </w:rPr>
      </w:pPr>
      <w:r w:rsidRPr="00D65512">
        <w:rPr>
          <w:rFonts w:ascii="Abadi" w:hAnsi="Abadi"/>
          <w:b/>
          <w:sz w:val="20"/>
          <w:szCs w:val="20"/>
          <w:lang w:val="en-GB"/>
        </w:rPr>
        <w:t>BACKGROUND</w:t>
      </w:r>
    </w:p>
    <w:p w:rsidR="004F52BC" w:rsidRPr="00D65512" w:rsidRDefault="00FE361A" w:rsidP="00065491">
      <w:pPr>
        <w:pStyle w:val="NormalWeb"/>
        <w:spacing w:line="360" w:lineRule="auto"/>
        <w:ind w:left="720"/>
        <w:jc w:val="both"/>
        <w:rPr>
          <w:rFonts w:eastAsia="Times New Roman"/>
          <w:sz w:val="20"/>
          <w:szCs w:val="20"/>
          <w:lang w:val="en-GB"/>
        </w:rPr>
      </w:pPr>
      <w:r w:rsidRPr="00D65512">
        <w:rPr>
          <w:rFonts w:eastAsia="Times New Roman"/>
          <w:sz w:val="20"/>
          <w:szCs w:val="20"/>
          <w:lang w:val="en-GB"/>
        </w:rPr>
        <w:t>Plan International is a rights-based development and humanitarian organization working for better lives for all children. We are independent of government and have no political or religious affiliation. Our purpose is to strive for a just world that advances children’s rights and equality for girls. We have been building powerful partnerships for children for more than 80 years, and are now active in more than 70 countries.</w:t>
      </w:r>
    </w:p>
    <w:p w:rsidR="004F52BC" w:rsidRPr="00D65512" w:rsidRDefault="00FE361A" w:rsidP="00065491">
      <w:pPr>
        <w:pStyle w:val="NormalWeb"/>
        <w:spacing w:line="360" w:lineRule="auto"/>
        <w:ind w:left="720"/>
        <w:jc w:val="both"/>
        <w:rPr>
          <w:rFonts w:eastAsia="Times New Roman"/>
          <w:sz w:val="20"/>
          <w:szCs w:val="20"/>
          <w:lang w:val="en-GB"/>
        </w:rPr>
      </w:pPr>
      <w:r w:rsidRPr="00D65512">
        <w:rPr>
          <w:rFonts w:eastAsia="Times New Roman"/>
          <w:sz w:val="20"/>
          <w:szCs w:val="20"/>
          <w:lang w:val="en-GB"/>
        </w:rPr>
        <w:t xml:space="preserve">Our global strategy has a specific focus on girls, as they are often the most marginalized and most often left behind. We have committed ourselves to the ambitious target of reaching 100 million girls over 5 years, to </w:t>
      </w:r>
      <w:r w:rsidRPr="00D65512">
        <w:rPr>
          <w:rFonts w:eastAsia="Times New Roman"/>
          <w:sz w:val="20"/>
          <w:szCs w:val="20"/>
          <w:lang w:val="en-GB"/>
        </w:rPr>
        <w:lastRenderedPageBreak/>
        <w:t xml:space="preserve">ensure they can learn, lead, decide and thrive. This is our contribution to reaching the sustainable development goals, and in particular the goals on gender equality. Our organization is transforming itself to meet an enormous challenge everywhere we work. We need bold, forward-thinking and innovative individuals to lead our country operations, driving change and delivering results that will allow us to reach our target of 100 million girls.  </w:t>
      </w:r>
    </w:p>
    <w:p w:rsidR="004F52BC" w:rsidRPr="00D65512" w:rsidRDefault="00FE361A">
      <w:pPr>
        <w:pStyle w:val="ListParagraph"/>
        <w:spacing w:line="360" w:lineRule="auto"/>
        <w:contextualSpacing/>
        <w:jc w:val="both"/>
        <w:rPr>
          <w:sz w:val="20"/>
          <w:szCs w:val="20"/>
          <w:lang w:val="en-GB"/>
        </w:rPr>
      </w:pPr>
      <w:r w:rsidRPr="00D65512">
        <w:rPr>
          <w:sz w:val="20"/>
          <w:szCs w:val="20"/>
          <w:lang w:val="en-GB"/>
        </w:rPr>
        <w:t xml:space="preserve">Plan International’s programs in Ethiopia focus on Child Protection, Education, Water, Sanitation and Hygiene (WASH), Food and Economic Security, Humanitarian Response and Resilience Building that we implement in Amhara, Oromia, South, </w:t>
      </w:r>
      <w:proofErr w:type="spellStart"/>
      <w:r w:rsidRPr="00D65512">
        <w:rPr>
          <w:sz w:val="20"/>
          <w:szCs w:val="20"/>
          <w:lang w:val="en-GB"/>
        </w:rPr>
        <w:t>Gambella</w:t>
      </w:r>
      <w:proofErr w:type="spellEnd"/>
      <w:r w:rsidRPr="00D65512">
        <w:rPr>
          <w:sz w:val="20"/>
          <w:szCs w:val="20"/>
          <w:lang w:val="en-GB"/>
        </w:rPr>
        <w:t>, Afar and Benishangul-</w:t>
      </w:r>
      <w:proofErr w:type="spellStart"/>
      <w:r w:rsidRPr="00D65512">
        <w:rPr>
          <w:sz w:val="20"/>
          <w:szCs w:val="20"/>
          <w:lang w:val="en-GB"/>
        </w:rPr>
        <w:t>Gumuz</w:t>
      </w:r>
      <w:proofErr w:type="spellEnd"/>
      <w:r w:rsidRPr="00D65512">
        <w:rPr>
          <w:sz w:val="20"/>
          <w:szCs w:val="20"/>
          <w:lang w:val="en-GB"/>
        </w:rPr>
        <w:t xml:space="preserve"> Regional States and Addis Ababa City Administration. Common to these, issues of gender and disability are also integrated and mainstreamed in all programs. Read more about Plan International's Global Strategy: 100 Million Reasons at </w:t>
      </w:r>
      <w:hyperlink r:id="rId10" w:history="1">
        <w:r w:rsidRPr="00D65512">
          <w:rPr>
            <w:sz w:val="20"/>
            <w:szCs w:val="20"/>
            <w:lang w:val="en-GB"/>
          </w:rPr>
          <w:t>https://plan-international.org/strategy</w:t>
        </w:r>
      </w:hyperlink>
    </w:p>
    <w:p w:rsidR="004F52BC" w:rsidRPr="00D65512" w:rsidRDefault="004F52BC">
      <w:pPr>
        <w:pStyle w:val="ListParagraph"/>
        <w:spacing w:line="360" w:lineRule="auto"/>
        <w:contextualSpacing/>
        <w:jc w:val="both"/>
        <w:rPr>
          <w:sz w:val="20"/>
          <w:szCs w:val="20"/>
          <w:lang w:val="en-GB"/>
        </w:rPr>
      </w:pPr>
    </w:p>
    <w:p w:rsidR="004F52BC" w:rsidRPr="00D65512" w:rsidRDefault="00FE361A">
      <w:pPr>
        <w:pStyle w:val="ListParagraph"/>
        <w:spacing w:line="360" w:lineRule="auto"/>
        <w:contextualSpacing/>
        <w:jc w:val="both"/>
        <w:rPr>
          <w:sz w:val="20"/>
          <w:szCs w:val="20"/>
          <w:lang w:val="en-GB"/>
        </w:rPr>
      </w:pPr>
      <w:r w:rsidRPr="00D65512">
        <w:rPr>
          <w:sz w:val="20"/>
          <w:szCs w:val="20"/>
          <w:lang w:val="en-GB"/>
        </w:rPr>
        <w:t>Plan International Ethiopia is an international, humanitarian, child focused development organization without any religious, political or governmental affiliations it strives to achieve lasting improvements in the quality of life of deprived children through a process that unites people across cultures and adds meaning and value to their lives. Plan working together with children, young people, our supporters and partners, we strive for a just world, tackling the root causes of the challenges facing girls and all vulnerable children. Plan International Ethiopia has been operating in Ethiopia since 1995</w:t>
      </w:r>
    </w:p>
    <w:p w:rsidR="004F52BC" w:rsidRPr="00D65512" w:rsidRDefault="004F52BC">
      <w:pPr>
        <w:pStyle w:val="ListParagraph"/>
        <w:spacing w:line="360" w:lineRule="auto"/>
        <w:contextualSpacing/>
        <w:jc w:val="both"/>
        <w:rPr>
          <w:sz w:val="20"/>
          <w:szCs w:val="20"/>
          <w:lang w:val="en-GB"/>
        </w:rPr>
      </w:pPr>
    </w:p>
    <w:p w:rsidR="004F52BC" w:rsidRPr="00D65512" w:rsidRDefault="00FE361A">
      <w:pPr>
        <w:pStyle w:val="ListParagraph"/>
        <w:spacing w:line="360" w:lineRule="auto"/>
        <w:contextualSpacing/>
        <w:jc w:val="both"/>
        <w:rPr>
          <w:sz w:val="20"/>
          <w:szCs w:val="20"/>
          <w:lang w:val="en-GB"/>
        </w:rPr>
      </w:pPr>
      <w:bookmarkStart w:id="5" w:name="_Hlk148340130"/>
      <w:r w:rsidRPr="00D65512">
        <w:rPr>
          <w:sz w:val="20"/>
          <w:szCs w:val="20"/>
          <w:lang w:val="en-GB"/>
        </w:rPr>
        <w:t>Plan International Ethiopia</w:t>
      </w:r>
      <w:r w:rsidR="00F36D59" w:rsidRPr="00D65512">
        <w:rPr>
          <w:sz w:val="20"/>
          <w:szCs w:val="20"/>
          <w:lang w:val="en-GB"/>
        </w:rPr>
        <w:t xml:space="preserve">, </w:t>
      </w:r>
      <w:proofErr w:type="spellStart"/>
      <w:r w:rsidR="00D650F0" w:rsidRPr="00D65512">
        <w:rPr>
          <w:sz w:val="20"/>
          <w:szCs w:val="20"/>
          <w:lang w:val="en-GB"/>
        </w:rPr>
        <w:t>Gambella</w:t>
      </w:r>
      <w:proofErr w:type="spellEnd"/>
      <w:r w:rsidR="004021D6" w:rsidRPr="00D65512">
        <w:rPr>
          <w:sz w:val="20"/>
          <w:szCs w:val="20"/>
          <w:lang w:val="en-GB"/>
        </w:rPr>
        <w:t xml:space="preserve"> Program Area (</w:t>
      </w:r>
      <w:r w:rsidR="002935A3" w:rsidRPr="00D65512">
        <w:rPr>
          <w:sz w:val="20"/>
          <w:szCs w:val="20"/>
          <w:lang w:val="en-GB"/>
        </w:rPr>
        <w:t>G</w:t>
      </w:r>
      <w:r w:rsidR="004021D6" w:rsidRPr="00D65512">
        <w:rPr>
          <w:sz w:val="20"/>
          <w:szCs w:val="20"/>
          <w:lang w:val="en-GB"/>
        </w:rPr>
        <w:t xml:space="preserve">PA) </w:t>
      </w:r>
      <w:r w:rsidR="00D44328">
        <w:rPr>
          <w:sz w:val="20"/>
          <w:szCs w:val="20"/>
          <w:lang w:val="en-GB"/>
        </w:rPr>
        <w:t>SUNWASH project is</w:t>
      </w:r>
      <w:r w:rsidR="004021D6" w:rsidRPr="00D65512">
        <w:rPr>
          <w:sz w:val="20"/>
          <w:szCs w:val="20"/>
          <w:lang w:val="en-GB"/>
        </w:rPr>
        <w:t xml:space="preserve"> </w:t>
      </w:r>
      <w:bookmarkStart w:id="6" w:name="_Hlk160185156"/>
      <w:r w:rsidR="00D44328">
        <w:rPr>
          <w:sz w:val="20"/>
          <w:szCs w:val="20"/>
          <w:lang w:val="en-GB"/>
        </w:rPr>
        <w:t>seeking eligible contractor for</w:t>
      </w:r>
      <w:r w:rsidR="006D511D" w:rsidRPr="006D511D">
        <w:rPr>
          <w:sz w:val="20"/>
          <w:szCs w:val="20"/>
          <w:lang w:val="en-GB"/>
        </w:rPr>
        <w:t xml:space="preserve"> </w:t>
      </w:r>
      <w:r w:rsidR="006D511D" w:rsidRPr="006D511D">
        <w:rPr>
          <w:sz w:val="20"/>
          <w:szCs w:val="20"/>
          <w:highlight w:val="yellow"/>
          <w:lang w:val="en-GB"/>
        </w:rPr>
        <w:t>Hydraulic</w:t>
      </w:r>
      <w:r w:rsidR="00E43D87">
        <w:rPr>
          <w:sz w:val="20"/>
          <w:szCs w:val="20"/>
          <w:highlight w:val="yellow"/>
          <w:lang w:val="en-GB"/>
        </w:rPr>
        <w:t>, civil works and solarization works</w:t>
      </w:r>
      <w:r w:rsidR="006D511D" w:rsidRPr="006D511D">
        <w:rPr>
          <w:sz w:val="20"/>
          <w:szCs w:val="20"/>
          <w:lang w:val="en-GB"/>
        </w:rPr>
        <w:t xml:space="preserve"> </w:t>
      </w:r>
      <w:r w:rsidRPr="006D511D">
        <w:rPr>
          <w:sz w:val="20"/>
          <w:szCs w:val="20"/>
          <w:lang w:val="en-GB"/>
        </w:rPr>
        <w:t>at</w:t>
      </w:r>
      <w:r w:rsidRPr="00D65512">
        <w:rPr>
          <w:sz w:val="20"/>
          <w:szCs w:val="20"/>
        </w:rPr>
        <w:t xml:space="preserve"> </w:t>
      </w:r>
      <w:r w:rsidR="002935A3" w:rsidRPr="00D65512">
        <w:rPr>
          <w:sz w:val="20"/>
          <w:szCs w:val="20"/>
        </w:rPr>
        <w:t xml:space="preserve">Gambella Regional State, </w:t>
      </w:r>
      <w:r w:rsidR="00065491" w:rsidRPr="00D65512">
        <w:rPr>
          <w:sz w:val="20"/>
          <w:szCs w:val="20"/>
        </w:rPr>
        <w:t xml:space="preserve">Pino, </w:t>
      </w:r>
      <w:proofErr w:type="spellStart"/>
      <w:r w:rsidR="00065491" w:rsidRPr="00D65512">
        <w:rPr>
          <w:sz w:val="20"/>
          <w:szCs w:val="20"/>
        </w:rPr>
        <w:t>Alela</w:t>
      </w:r>
      <w:proofErr w:type="spellEnd"/>
      <w:r w:rsidR="00065491" w:rsidRPr="00D65512">
        <w:rPr>
          <w:sz w:val="20"/>
          <w:szCs w:val="20"/>
        </w:rPr>
        <w:t>, Lock-dong</w:t>
      </w:r>
      <w:r w:rsidR="00E43D87">
        <w:rPr>
          <w:sz w:val="20"/>
          <w:szCs w:val="20"/>
        </w:rPr>
        <w:t>,</w:t>
      </w:r>
      <w:r w:rsidR="00065491" w:rsidRPr="00D65512">
        <w:rPr>
          <w:sz w:val="20"/>
          <w:szCs w:val="20"/>
        </w:rPr>
        <w:t xml:space="preserve"> </w:t>
      </w:r>
      <w:proofErr w:type="spellStart"/>
      <w:r w:rsidR="00065491" w:rsidRPr="00D65512">
        <w:rPr>
          <w:sz w:val="20"/>
          <w:szCs w:val="20"/>
        </w:rPr>
        <w:t>Akula</w:t>
      </w:r>
      <w:proofErr w:type="spellEnd"/>
      <w:r w:rsidR="00E43D87">
        <w:rPr>
          <w:sz w:val="20"/>
          <w:szCs w:val="20"/>
        </w:rPr>
        <w:t xml:space="preserve">, </w:t>
      </w:r>
      <w:proofErr w:type="spellStart"/>
      <w:r w:rsidR="00E43D87" w:rsidRPr="00E43D87">
        <w:rPr>
          <w:sz w:val="20"/>
          <w:szCs w:val="20"/>
        </w:rPr>
        <w:t>Kurley</w:t>
      </w:r>
      <w:proofErr w:type="spellEnd"/>
      <w:r w:rsidR="00E43D87" w:rsidRPr="00E43D87">
        <w:rPr>
          <w:sz w:val="20"/>
          <w:szCs w:val="20"/>
        </w:rPr>
        <w:t xml:space="preserve"> (</w:t>
      </w:r>
      <w:proofErr w:type="spellStart"/>
      <w:r w:rsidR="00E43D87" w:rsidRPr="00E43D87">
        <w:rPr>
          <w:sz w:val="20"/>
          <w:szCs w:val="20"/>
        </w:rPr>
        <w:t>Lare</w:t>
      </w:r>
      <w:proofErr w:type="spellEnd"/>
      <w:r w:rsidR="00E43D87" w:rsidRPr="00E43D87">
        <w:rPr>
          <w:sz w:val="20"/>
          <w:szCs w:val="20"/>
        </w:rPr>
        <w:t xml:space="preserve"> Woreda), </w:t>
      </w:r>
      <w:proofErr w:type="spellStart"/>
      <w:r w:rsidR="00E43D87" w:rsidRPr="00E43D87">
        <w:rPr>
          <w:sz w:val="20"/>
          <w:szCs w:val="20"/>
        </w:rPr>
        <w:t>Kutogn</w:t>
      </w:r>
      <w:proofErr w:type="spellEnd"/>
      <w:r w:rsidR="00E43D87" w:rsidRPr="00E43D87">
        <w:rPr>
          <w:sz w:val="20"/>
          <w:szCs w:val="20"/>
        </w:rPr>
        <w:t xml:space="preserve"> (</w:t>
      </w:r>
      <w:proofErr w:type="spellStart"/>
      <w:r w:rsidR="00E43D87" w:rsidRPr="00E43D87">
        <w:rPr>
          <w:sz w:val="20"/>
          <w:szCs w:val="20"/>
        </w:rPr>
        <w:t>Lare</w:t>
      </w:r>
      <w:proofErr w:type="spellEnd"/>
      <w:r w:rsidR="00E43D87" w:rsidRPr="00E43D87">
        <w:rPr>
          <w:sz w:val="20"/>
          <w:szCs w:val="20"/>
        </w:rPr>
        <w:t xml:space="preserve"> Woreda), Luck-dong (</w:t>
      </w:r>
      <w:proofErr w:type="spellStart"/>
      <w:r w:rsidR="00E43D87" w:rsidRPr="00E43D87">
        <w:rPr>
          <w:sz w:val="20"/>
          <w:szCs w:val="20"/>
        </w:rPr>
        <w:t>Itang</w:t>
      </w:r>
      <w:proofErr w:type="spellEnd"/>
      <w:r w:rsidR="00E43D87" w:rsidRPr="00E43D87">
        <w:rPr>
          <w:sz w:val="20"/>
          <w:szCs w:val="20"/>
        </w:rPr>
        <w:t xml:space="preserve">), &amp; </w:t>
      </w:r>
      <w:proofErr w:type="spellStart"/>
      <w:r w:rsidR="00E43D87" w:rsidRPr="00E43D87">
        <w:rPr>
          <w:sz w:val="20"/>
          <w:szCs w:val="20"/>
        </w:rPr>
        <w:t>Akula</w:t>
      </w:r>
      <w:proofErr w:type="spellEnd"/>
      <w:r w:rsidR="00E43D87" w:rsidRPr="00E43D87">
        <w:rPr>
          <w:sz w:val="20"/>
          <w:szCs w:val="20"/>
        </w:rPr>
        <w:t xml:space="preserve"> (</w:t>
      </w:r>
      <w:proofErr w:type="spellStart"/>
      <w:r w:rsidR="00E43D87" w:rsidRPr="00E43D87">
        <w:rPr>
          <w:sz w:val="20"/>
          <w:szCs w:val="20"/>
        </w:rPr>
        <w:t>Itang</w:t>
      </w:r>
      <w:proofErr w:type="spellEnd"/>
      <w:r w:rsidR="00E43D87" w:rsidRPr="00E43D87">
        <w:rPr>
          <w:sz w:val="20"/>
          <w:szCs w:val="20"/>
        </w:rPr>
        <w:t>) of Gambella Region, Ethiopia.</w:t>
      </w:r>
      <w:r w:rsidR="00065491" w:rsidRPr="00D65512">
        <w:rPr>
          <w:sz w:val="20"/>
          <w:szCs w:val="20"/>
        </w:rPr>
        <w:t xml:space="preserve"> </w:t>
      </w:r>
      <w:r w:rsidR="002935A3" w:rsidRPr="00D65512">
        <w:rPr>
          <w:sz w:val="20"/>
          <w:szCs w:val="20"/>
        </w:rPr>
        <w:t xml:space="preserve">Village </w:t>
      </w:r>
      <w:r w:rsidR="00F52C74" w:rsidRPr="00D65512">
        <w:rPr>
          <w:sz w:val="20"/>
          <w:szCs w:val="20"/>
        </w:rPr>
        <w:t>as per enclosed detail BoQ</w:t>
      </w:r>
      <w:r w:rsidR="002935A3" w:rsidRPr="00D65512">
        <w:rPr>
          <w:sz w:val="20"/>
          <w:szCs w:val="20"/>
        </w:rPr>
        <w:t xml:space="preserve"> and </w:t>
      </w:r>
      <w:bookmarkEnd w:id="6"/>
      <w:r w:rsidR="003D468C" w:rsidRPr="00D65512">
        <w:rPr>
          <w:sz w:val="20"/>
          <w:szCs w:val="20"/>
        </w:rPr>
        <w:t>ToR.</w:t>
      </w:r>
      <w:r w:rsidRPr="00D65512">
        <w:rPr>
          <w:sz w:val="20"/>
          <w:szCs w:val="20"/>
          <w:lang w:val="en-GB"/>
        </w:rPr>
        <w:t xml:space="preserve">  Based on this document, all eligible and interested contractors shall submit sealed bids for the described work necessary to construct the facilities described in detail in the table </w:t>
      </w:r>
      <w:r w:rsidR="00E43D87">
        <w:rPr>
          <w:sz w:val="20"/>
          <w:szCs w:val="20"/>
          <w:lang w:val="en-GB"/>
        </w:rPr>
        <w:t>above</w:t>
      </w:r>
      <w:r w:rsidRPr="00D65512">
        <w:rPr>
          <w:sz w:val="20"/>
          <w:szCs w:val="20"/>
          <w:lang w:val="en-GB"/>
        </w:rPr>
        <w:t xml:space="preserve">: </w:t>
      </w:r>
      <w:bookmarkEnd w:id="5"/>
      <w:r w:rsidRPr="00D65512">
        <w:rPr>
          <w:sz w:val="20"/>
          <w:szCs w:val="20"/>
          <w:lang w:val="en-GB"/>
        </w:rPr>
        <w:t>-</w:t>
      </w:r>
      <w:r w:rsidR="00065491" w:rsidRPr="00D65512">
        <w:rPr>
          <w:sz w:val="20"/>
          <w:szCs w:val="20"/>
          <w:lang w:val="en-GB"/>
        </w:rPr>
        <w:t xml:space="preserve"> </w:t>
      </w:r>
    </w:p>
    <w:p w:rsidR="004F52BC" w:rsidRPr="00D65512" w:rsidRDefault="004F52BC">
      <w:pPr>
        <w:spacing w:line="360" w:lineRule="auto"/>
        <w:jc w:val="both"/>
        <w:rPr>
          <w:sz w:val="20"/>
          <w:szCs w:val="20"/>
          <w:lang w:val="en-GB"/>
        </w:rPr>
      </w:pPr>
    </w:p>
    <w:p w:rsidR="004F52BC" w:rsidRPr="00D65512" w:rsidRDefault="00FE361A" w:rsidP="00570132">
      <w:pPr>
        <w:tabs>
          <w:tab w:val="center" w:pos="297"/>
          <w:tab w:val="right" w:pos="8931"/>
        </w:tabs>
        <w:suppressAutoHyphens/>
        <w:spacing w:line="360" w:lineRule="auto"/>
        <w:rPr>
          <w:sz w:val="20"/>
          <w:szCs w:val="20"/>
          <w:lang w:val="en-GB"/>
        </w:rPr>
      </w:pPr>
      <w:r w:rsidRPr="00D65512">
        <w:rPr>
          <w:sz w:val="20"/>
          <w:szCs w:val="20"/>
          <w:lang w:val="en-GB"/>
        </w:rPr>
        <w:t xml:space="preserve">Interested eligible contractors shall provide written application with original and copies of the following legal document: </w:t>
      </w:r>
    </w:p>
    <w:p w:rsidR="004F52BC" w:rsidRPr="00D65512" w:rsidRDefault="00FE361A" w:rsidP="00073CCA">
      <w:pPr>
        <w:pStyle w:val="ListParagraph"/>
        <w:numPr>
          <w:ilvl w:val="0"/>
          <w:numId w:val="18"/>
        </w:numPr>
        <w:autoSpaceDE w:val="0"/>
        <w:autoSpaceDN w:val="0"/>
        <w:adjustRightInd w:val="0"/>
        <w:spacing w:line="360" w:lineRule="auto"/>
        <w:ind w:left="360"/>
        <w:contextualSpacing/>
        <w:jc w:val="both"/>
        <w:rPr>
          <w:b/>
          <w:color w:val="0070C0"/>
          <w:sz w:val="20"/>
          <w:szCs w:val="20"/>
          <w:u w:val="single"/>
          <w:lang w:val="en-GB"/>
        </w:rPr>
      </w:pPr>
      <w:r w:rsidRPr="00D65512">
        <w:rPr>
          <w:b/>
          <w:color w:val="0070C0"/>
          <w:sz w:val="20"/>
          <w:szCs w:val="20"/>
          <w:u w:val="single"/>
          <w:lang w:val="en-GB"/>
        </w:rPr>
        <w:t>REQUIREMENTS</w:t>
      </w:r>
    </w:p>
    <w:p w:rsidR="004F52BC" w:rsidRPr="00D65512" w:rsidRDefault="00FE361A">
      <w:pPr>
        <w:autoSpaceDE w:val="0"/>
        <w:autoSpaceDN w:val="0"/>
        <w:adjustRightInd w:val="0"/>
        <w:spacing w:line="360" w:lineRule="auto"/>
        <w:ind w:left="-180"/>
        <w:contextualSpacing/>
        <w:jc w:val="both"/>
        <w:rPr>
          <w:bCs/>
          <w:sz w:val="20"/>
          <w:szCs w:val="20"/>
        </w:rPr>
      </w:pPr>
      <w:r w:rsidRPr="00D65512">
        <w:rPr>
          <w:bCs/>
          <w:sz w:val="20"/>
          <w:szCs w:val="20"/>
        </w:rPr>
        <w:t xml:space="preserve">Interested and eligible contractors shall provide </w:t>
      </w:r>
      <w:r w:rsidRPr="00D65512">
        <w:rPr>
          <w:b/>
          <w:bCs/>
          <w:sz w:val="20"/>
          <w:szCs w:val="20"/>
          <w:u w:val="single"/>
        </w:rPr>
        <w:t xml:space="preserve">original and only two </w:t>
      </w:r>
      <w:r w:rsidR="005645ED" w:rsidRPr="00D65512">
        <w:rPr>
          <w:b/>
          <w:bCs/>
          <w:sz w:val="20"/>
          <w:szCs w:val="20"/>
          <w:u w:val="single"/>
        </w:rPr>
        <w:t>copies</w:t>
      </w:r>
      <w:r w:rsidRPr="00D65512">
        <w:rPr>
          <w:bCs/>
          <w:sz w:val="20"/>
          <w:szCs w:val="20"/>
        </w:rPr>
        <w:t xml:space="preserve"> of the following legal document: </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t xml:space="preserve">Bid documents should include details for providing all the necessary </w:t>
      </w:r>
      <w:r w:rsidR="005645ED" w:rsidRPr="00D65512">
        <w:rPr>
          <w:b/>
          <w:bCs/>
          <w:sz w:val="20"/>
          <w:szCs w:val="20"/>
          <w:u w:val="single"/>
        </w:rPr>
        <w:t>costs</w:t>
      </w:r>
      <w:r w:rsidRPr="00D65512">
        <w:rPr>
          <w:bCs/>
          <w:sz w:val="20"/>
          <w:szCs w:val="20"/>
        </w:rPr>
        <w:t xml:space="preserve"> for the above activities.</w:t>
      </w:r>
      <w:r w:rsidRPr="00D65512">
        <w:rPr>
          <w:sz w:val="20"/>
          <w:szCs w:val="20"/>
        </w:rPr>
        <w:t xml:space="preserve"> </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t>Renewed business license for the physical year under consideration.</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t xml:space="preserve">Registration with </w:t>
      </w:r>
      <w:r w:rsidR="003D5744" w:rsidRPr="00D65512">
        <w:rPr>
          <w:bCs/>
          <w:sz w:val="20"/>
          <w:szCs w:val="20"/>
        </w:rPr>
        <w:t xml:space="preserve">the </w:t>
      </w:r>
      <w:r w:rsidRPr="00D65512">
        <w:rPr>
          <w:bCs/>
          <w:sz w:val="20"/>
          <w:szCs w:val="20"/>
        </w:rPr>
        <w:t>Ministry of Trade and Industry and Construction grade certification.</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t>Evidence of settlement of current tax, registration for VAT</w:t>
      </w:r>
      <w:r w:rsidR="003D5744" w:rsidRPr="00D65512">
        <w:rPr>
          <w:bCs/>
          <w:sz w:val="20"/>
          <w:szCs w:val="20"/>
        </w:rPr>
        <w:t>,</w:t>
      </w:r>
      <w:r w:rsidRPr="00D65512">
        <w:rPr>
          <w:bCs/>
          <w:sz w:val="20"/>
          <w:szCs w:val="20"/>
        </w:rPr>
        <w:t xml:space="preserve"> and Tin certificate.</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lastRenderedPageBreak/>
        <w:t>Recommendation letters from UN, INGOs</w:t>
      </w:r>
      <w:r w:rsidR="003D5744" w:rsidRPr="00D65512">
        <w:rPr>
          <w:bCs/>
          <w:sz w:val="20"/>
          <w:szCs w:val="20"/>
        </w:rPr>
        <w:t>,</w:t>
      </w:r>
      <w:r w:rsidRPr="00D65512">
        <w:rPr>
          <w:bCs/>
          <w:sz w:val="20"/>
          <w:szCs w:val="20"/>
        </w:rPr>
        <w:t xml:space="preserve"> or Governmental Organizations for providing similar services.</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t xml:space="preserve">Bid must be accompanied by a </w:t>
      </w:r>
      <w:r w:rsidRPr="00D65512">
        <w:rPr>
          <w:bCs/>
          <w:sz w:val="20"/>
          <w:szCs w:val="20"/>
          <w:u w:val="single"/>
        </w:rPr>
        <w:t>bid security</w:t>
      </w:r>
      <w:r w:rsidRPr="00D65512">
        <w:rPr>
          <w:bCs/>
          <w:sz w:val="20"/>
          <w:szCs w:val="20"/>
        </w:rPr>
        <w:t xml:space="preserve">, in an acceptable </w:t>
      </w:r>
      <w:r w:rsidRPr="00D65512">
        <w:rPr>
          <w:b/>
          <w:bCs/>
          <w:sz w:val="20"/>
          <w:szCs w:val="20"/>
          <w:u w:val="single"/>
        </w:rPr>
        <w:t>(CPO or Bank Guarantee)</w:t>
      </w:r>
      <w:r w:rsidRPr="00D65512">
        <w:rPr>
          <w:bCs/>
          <w:sz w:val="20"/>
          <w:szCs w:val="20"/>
        </w:rPr>
        <w:t xml:space="preserve"> </w:t>
      </w:r>
      <w:r w:rsidRPr="00D65512">
        <w:rPr>
          <w:b/>
          <w:bCs/>
          <w:sz w:val="20"/>
          <w:szCs w:val="20"/>
          <w:u w:val="single"/>
        </w:rPr>
        <w:t xml:space="preserve">form of </w:t>
      </w:r>
      <w:r w:rsidR="006D511D" w:rsidRPr="006D511D">
        <w:rPr>
          <w:b/>
          <w:bCs/>
          <w:sz w:val="20"/>
          <w:szCs w:val="20"/>
          <w:highlight w:val="yellow"/>
          <w:u w:val="single"/>
        </w:rPr>
        <w:t>(ETB 200,000.00)</w:t>
      </w:r>
      <w:r w:rsidR="006D511D">
        <w:rPr>
          <w:b/>
          <w:bCs/>
          <w:sz w:val="20"/>
          <w:szCs w:val="20"/>
          <w:u w:val="single"/>
        </w:rPr>
        <w:t xml:space="preserve"> </w:t>
      </w:r>
      <w:r w:rsidRPr="00D65512">
        <w:rPr>
          <w:b/>
          <w:bCs/>
          <w:sz w:val="20"/>
          <w:szCs w:val="20"/>
          <w:u w:val="single"/>
        </w:rPr>
        <w:t>of the bid amount</w:t>
      </w:r>
      <w:r w:rsidR="009B02F4">
        <w:rPr>
          <w:b/>
          <w:bCs/>
          <w:sz w:val="20"/>
          <w:szCs w:val="20"/>
          <w:u w:val="single"/>
        </w:rPr>
        <w:t xml:space="preserve"> for one LOT</w:t>
      </w:r>
      <w:r w:rsidRPr="00D65512">
        <w:rPr>
          <w:bCs/>
          <w:sz w:val="20"/>
          <w:szCs w:val="20"/>
        </w:rPr>
        <w:t>, and must be submitted sealed separately &amp; externally attached with the technical document.</w:t>
      </w:r>
    </w:p>
    <w:p w:rsidR="004F52BC" w:rsidRPr="00D65512" w:rsidRDefault="00FE361A" w:rsidP="00073CCA">
      <w:pPr>
        <w:pStyle w:val="ListParagraph"/>
        <w:numPr>
          <w:ilvl w:val="0"/>
          <w:numId w:val="19"/>
        </w:numPr>
        <w:spacing w:after="160" w:line="360" w:lineRule="auto"/>
        <w:contextualSpacing/>
        <w:jc w:val="both"/>
        <w:rPr>
          <w:bCs/>
          <w:sz w:val="20"/>
          <w:szCs w:val="20"/>
        </w:rPr>
      </w:pPr>
      <w:r w:rsidRPr="00D65512">
        <w:rPr>
          <w:bCs/>
          <w:sz w:val="20"/>
          <w:szCs w:val="20"/>
        </w:rPr>
        <w:t>The number of two copies of the bid to be completed and shall be marked, “</w:t>
      </w:r>
      <w:r w:rsidRPr="00D65512">
        <w:rPr>
          <w:b/>
          <w:bCs/>
          <w:sz w:val="20"/>
          <w:szCs w:val="20"/>
        </w:rPr>
        <w:t>ORIGINAL</w:t>
      </w:r>
      <w:r w:rsidRPr="00D65512">
        <w:rPr>
          <w:bCs/>
          <w:sz w:val="20"/>
          <w:szCs w:val="20"/>
        </w:rPr>
        <w:t>”, and “</w:t>
      </w:r>
      <w:r w:rsidRPr="00D65512">
        <w:rPr>
          <w:b/>
          <w:bCs/>
          <w:sz w:val="20"/>
          <w:szCs w:val="20"/>
        </w:rPr>
        <w:t>COPY</w:t>
      </w:r>
      <w:r w:rsidRPr="00D65512">
        <w:rPr>
          <w:bCs/>
          <w:sz w:val="20"/>
          <w:szCs w:val="20"/>
        </w:rPr>
        <w:t xml:space="preserve">.” And also, the bid shall </w:t>
      </w:r>
      <w:r w:rsidR="00C10B62" w:rsidRPr="00D65512">
        <w:rPr>
          <w:bCs/>
          <w:sz w:val="20"/>
          <w:szCs w:val="20"/>
        </w:rPr>
        <w:t xml:space="preserve">can </w:t>
      </w:r>
      <w:r w:rsidRPr="00D65512">
        <w:rPr>
          <w:bCs/>
          <w:sz w:val="20"/>
          <w:szCs w:val="20"/>
        </w:rPr>
        <w:t>b</w:t>
      </w:r>
      <w:r w:rsidR="00C10B62" w:rsidRPr="00D65512">
        <w:rPr>
          <w:bCs/>
          <w:sz w:val="20"/>
          <w:szCs w:val="20"/>
        </w:rPr>
        <w:t xml:space="preserve">e </w:t>
      </w:r>
      <w:r w:rsidRPr="00D65512">
        <w:rPr>
          <w:bCs/>
          <w:sz w:val="20"/>
          <w:szCs w:val="20"/>
        </w:rPr>
        <w:t>wax sealed and vividly marked with the title of the construction bid.</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t>Company Profile and necessary technical documents must be arranged and submitted along with the financial proposals.</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t>Work schedule must have to be prepared on the base of BOQ and specifications on the tendering documents for proposed calendars days</w:t>
      </w:r>
      <w:r w:rsidRPr="00D65512">
        <w:rPr>
          <w:b/>
          <w:bCs/>
          <w:sz w:val="20"/>
          <w:szCs w:val="20"/>
          <w:u w:val="single"/>
        </w:rPr>
        <w:t xml:space="preserve"> </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t xml:space="preserve">Evidence of employment contract (agreement) with employees. </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t xml:space="preserve"> Evidence of Financial Resources (cash in hand, lines of credit, </w:t>
      </w:r>
      <w:r w:rsidR="00BD461F" w:rsidRPr="00D65512">
        <w:rPr>
          <w:bCs/>
          <w:sz w:val="20"/>
          <w:szCs w:val="20"/>
        </w:rPr>
        <w:t>overdraft</w:t>
      </w:r>
      <w:r w:rsidRPr="00D65512">
        <w:rPr>
          <w:bCs/>
          <w:sz w:val="20"/>
          <w:szCs w:val="20"/>
        </w:rPr>
        <w:t xml:space="preserve"> facility</w:t>
      </w:r>
      <w:r w:rsidR="00BD461F" w:rsidRPr="00D65512">
        <w:rPr>
          <w:bCs/>
          <w:sz w:val="20"/>
          <w:szCs w:val="20"/>
        </w:rPr>
        <w:t>,</w:t>
      </w:r>
      <w:r w:rsidRPr="00D65512">
        <w:rPr>
          <w:bCs/>
          <w:sz w:val="20"/>
          <w:szCs w:val="20"/>
        </w:rPr>
        <w:t xml:space="preserve"> etc.</w:t>
      </w:r>
    </w:p>
    <w:p w:rsidR="004F52BC" w:rsidRPr="00D65512" w:rsidRDefault="00FE361A" w:rsidP="00073CCA">
      <w:pPr>
        <w:numPr>
          <w:ilvl w:val="0"/>
          <w:numId w:val="19"/>
        </w:numPr>
        <w:autoSpaceDE w:val="0"/>
        <w:autoSpaceDN w:val="0"/>
        <w:adjustRightInd w:val="0"/>
        <w:spacing w:line="360" w:lineRule="auto"/>
        <w:contextualSpacing/>
        <w:jc w:val="both"/>
        <w:rPr>
          <w:bCs/>
          <w:sz w:val="20"/>
          <w:szCs w:val="20"/>
        </w:rPr>
      </w:pPr>
      <w:r w:rsidRPr="00D65512">
        <w:rPr>
          <w:bCs/>
          <w:sz w:val="20"/>
          <w:szCs w:val="20"/>
        </w:rPr>
        <w:t>Within in a Lot Partial offer is not allowed.</w:t>
      </w:r>
    </w:p>
    <w:p w:rsidR="004F52BC" w:rsidRPr="00D65512" w:rsidRDefault="00FE361A" w:rsidP="00073CCA">
      <w:pPr>
        <w:pStyle w:val="ListParagraph"/>
        <w:numPr>
          <w:ilvl w:val="0"/>
          <w:numId w:val="19"/>
        </w:numPr>
        <w:spacing w:after="160" w:line="360" w:lineRule="auto"/>
        <w:contextualSpacing/>
        <w:jc w:val="both"/>
        <w:rPr>
          <w:bCs/>
          <w:sz w:val="20"/>
          <w:szCs w:val="20"/>
        </w:rPr>
      </w:pPr>
      <w:r w:rsidRPr="00D65512">
        <w:rPr>
          <w:bCs/>
          <w:sz w:val="20"/>
          <w:szCs w:val="20"/>
        </w:rPr>
        <w:t>Plan International Ethiopia reserves the right to reject all or part of the bids.</w:t>
      </w:r>
    </w:p>
    <w:p w:rsidR="004F52BC" w:rsidRPr="00D65512" w:rsidRDefault="00FE361A" w:rsidP="00073CCA">
      <w:pPr>
        <w:numPr>
          <w:ilvl w:val="0"/>
          <w:numId w:val="18"/>
        </w:numPr>
        <w:autoSpaceDE w:val="0"/>
        <w:autoSpaceDN w:val="0"/>
        <w:adjustRightInd w:val="0"/>
        <w:spacing w:line="360" w:lineRule="auto"/>
        <w:ind w:left="360"/>
        <w:contextualSpacing/>
        <w:jc w:val="both"/>
        <w:rPr>
          <w:b/>
          <w:color w:val="0070C0"/>
          <w:sz w:val="20"/>
          <w:szCs w:val="20"/>
          <w:u w:val="single"/>
          <w:lang w:val="en-GB"/>
        </w:rPr>
      </w:pPr>
      <w:r w:rsidRPr="00D65512">
        <w:rPr>
          <w:b/>
          <w:color w:val="0070C0"/>
          <w:sz w:val="20"/>
          <w:szCs w:val="20"/>
          <w:u w:val="single"/>
          <w:lang w:val="en-GB"/>
        </w:rPr>
        <w:t>Key Dates and Timelines</w:t>
      </w:r>
    </w:p>
    <w:p w:rsidR="004F52BC" w:rsidRPr="00D65512" w:rsidRDefault="00FE361A">
      <w:pPr>
        <w:pStyle w:val="BodyText0"/>
        <w:spacing w:line="360" w:lineRule="auto"/>
        <w:rPr>
          <w:rFonts w:ascii="Times New Roman" w:hAnsi="Times New Roman"/>
          <w:bCs/>
          <w:sz w:val="20"/>
          <w:lang w:val="en-US"/>
        </w:rPr>
      </w:pPr>
      <w:r w:rsidRPr="00D65512">
        <w:rPr>
          <w:rFonts w:ascii="Times New Roman" w:hAnsi="Times New Roman"/>
          <w:bCs/>
          <w:sz w:val="20"/>
          <w:lang w:val="en-US"/>
        </w:rPr>
        <w:t>The following table outlines the key dates and timelines associated with this tender process. Plan International reserves the right to change these at any time as the tender progresses. To maintain transparency, fairness, and adequate time to prepare your offers, Plan International will inform all interested Parties of any changes to these key dates and timelines simultaneously and in a timely fashion.</w:t>
      </w:r>
    </w:p>
    <w:tbl>
      <w:tblPr>
        <w:tblStyle w:val="TableGrid"/>
        <w:tblW w:w="0" w:type="auto"/>
        <w:tblInd w:w="-5" w:type="dxa"/>
        <w:tblLook w:val="04A0" w:firstRow="1" w:lastRow="0" w:firstColumn="1" w:lastColumn="0" w:noHBand="0" w:noVBand="1"/>
      </w:tblPr>
      <w:tblGrid>
        <w:gridCol w:w="6300"/>
        <w:gridCol w:w="2070"/>
      </w:tblGrid>
      <w:tr w:rsidR="004F52BC" w:rsidRPr="00D65512" w:rsidTr="00E343EB">
        <w:tc>
          <w:tcPr>
            <w:tcW w:w="6300" w:type="dxa"/>
            <w:shd w:val="clear" w:color="auto" w:fill="17365D" w:themeFill="text2" w:themeFillShade="BF"/>
            <w:tcMar>
              <w:left w:w="85" w:type="dxa"/>
            </w:tcMar>
          </w:tcPr>
          <w:p w:rsidR="004F52BC" w:rsidRPr="00D65512" w:rsidRDefault="00FE361A">
            <w:pPr>
              <w:jc w:val="center"/>
              <w:rPr>
                <w:bCs/>
                <w:sz w:val="20"/>
                <w:szCs w:val="20"/>
              </w:rPr>
            </w:pPr>
            <w:r w:rsidRPr="00D65512">
              <w:rPr>
                <w:bCs/>
                <w:sz w:val="20"/>
                <w:szCs w:val="20"/>
              </w:rPr>
              <w:t>Activity</w:t>
            </w:r>
          </w:p>
        </w:tc>
        <w:tc>
          <w:tcPr>
            <w:tcW w:w="2070" w:type="dxa"/>
            <w:shd w:val="clear" w:color="auto" w:fill="17365D" w:themeFill="text2" w:themeFillShade="BF"/>
            <w:tcMar>
              <w:left w:w="85" w:type="dxa"/>
            </w:tcMar>
          </w:tcPr>
          <w:p w:rsidR="004F52BC" w:rsidRPr="00D65512" w:rsidRDefault="00FE361A">
            <w:pPr>
              <w:rPr>
                <w:bCs/>
                <w:sz w:val="20"/>
                <w:szCs w:val="20"/>
              </w:rPr>
            </w:pPr>
            <w:r w:rsidRPr="00D65512">
              <w:rPr>
                <w:bCs/>
                <w:sz w:val="20"/>
                <w:szCs w:val="20"/>
              </w:rPr>
              <w:t>Deadline Date</w:t>
            </w:r>
          </w:p>
        </w:tc>
      </w:tr>
      <w:tr w:rsidR="004F52BC" w:rsidRPr="00D65512" w:rsidTr="00E343EB">
        <w:tc>
          <w:tcPr>
            <w:tcW w:w="6300" w:type="dxa"/>
            <w:shd w:val="clear" w:color="auto" w:fill="DBE5F1" w:themeFill="accent1" w:themeFillTint="33"/>
            <w:tcMar>
              <w:left w:w="85" w:type="dxa"/>
            </w:tcMar>
            <w:vAlign w:val="center"/>
          </w:tcPr>
          <w:p w:rsidR="004F52BC" w:rsidRPr="00D65512" w:rsidRDefault="00FE361A">
            <w:pPr>
              <w:pStyle w:val="Table"/>
              <w:rPr>
                <w:rFonts w:ascii="Times New Roman" w:eastAsia="Times New Roman" w:hAnsi="Times New Roman" w:cs="Times New Roman"/>
                <w:bCs/>
                <w:sz w:val="20"/>
                <w:szCs w:val="20"/>
                <w:lang w:bidi="ar-SA"/>
              </w:rPr>
            </w:pPr>
            <w:r w:rsidRPr="00D65512">
              <w:rPr>
                <w:rFonts w:ascii="Times New Roman" w:eastAsia="Times New Roman" w:hAnsi="Times New Roman" w:cs="Times New Roman"/>
                <w:bCs/>
                <w:sz w:val="20"/>
                <w:szCs w:val="20"/>
                <w:lang w:bidi="ar-SA"/>
              </w:rPr>
              <w:t>Issue of Invitation to Tender (mandatory)</w:t>
            </w:r>
          </w:p>
        </w:tc>
        <w:tc>
          <w:tcPr>
            <w:tcW w:w="2070" w:type="dxa"/>
            <w:tcMar>
              <w:left w:w="85" w:type="dxa"/>
            </w:tcMar>
            <w:vAlign w:val="center"/>
          </w:tcPr>
          <w:p w:rsidR="004F52BC" w:rsidRPr="00822A2A" w:rsidRDefault="00A036A9">
            <w:pPr>
              <w:pStyle w:val="Table"/>
              <w:rPr>
                <w:rFonts w:ascii="Times New Roman" w:eastAsia="Times New Roman" w:hAnsi="Times New Roman" w:cs="Times New Roman"/>
                <w:bCs/>
                <w:sz w:val="20"/>
                <w:szCs w:val="20"/>
                <w:highlight w:val="yellow"/>
                <w:lang w:bidi="ar-SA"/>
              </w:rPr>
            </w:pPr>
            <w:r w:rsidRPr="00822A2A">
              <w:rPr>
                <w:rFonts w:ascii="Times New Roman" w:eastAsia="Times New Roman" w:hAnsi="Times New Roman" w:cs="Times New Roman"/>
                <w:bCs/>
                <w:sz w:val="20"/>
                <w:szCs w:val="20"/>
                <w:highlight w:val="yellow"/>
                <w:lang w:bidi="ar-SA"/>
              </w:rPr>
              <w:t>Jan</w:t>
            </w:r>
            <w:r w:rsidR="007F28A5">
              <w:rPr>
                <w:rFonts w:ascii="Times New Roman" w:eastAsia="Times New Roman" w:hAnsi="Times New Roman" w:cs="Times New Roman"/>
                <w:bCs/>
                <w:sz w:val="20"/>
                <w:szCs w:val="20"/>
                <w:highlight w:val="yellow"/>
                <w:lang w:bidi="ar-SA"/>
              </w:rPr>
              <w:t>uary</w:t>
            </w:r>
            <w:r w:rsidRPr="00822A2A">
              <w:rPr>
                <w:rFonts w:ascii="Times New Roman" w:eastAsia="Times New Roman" w:hAnsi="Times New Roman" w:cs="Times New Roman"/>
                <w:bCs/>
                <w:sz w:val="20"/>
                <w:szCs w:val="20"/>
                <w:highlight w:val="yellow"/>
                <w:lang w:bidi="ar-SA"/>
              </w:rPr>
              <w:t xml:space="preserve"> </w:t>
            </w:r>
            <w:r w:rsidR="004F60FE" w:rsidRPr="00822A2A">
              <w:rPr>
                <w:rFonts w:ascii="Times New Roman" w:eastAsia="Times New Roman" w:hAnsi="Times New Roman" w:cs="Times New Roman"/>
                <w:bCs/>
                <w:sz w:val="20"/>
                <w:szCs w:val="20"/>
                <w:highlight w:val="yellow"/>
                <w:lang w:bidi="ar-SA"/>
              </w:rPr>
              <w:t>2</w:t>
            </w:r>
            <w:r w:rsidR="00AA77A5">
              <w:rPr>
                <w:rFonts w:ascii="Times New Roman" w:eastAsia="Times New Roman" w:hAnsi="Times New Roman" w:cs="Times New Roman"/>
                <w:bCs/>
                <w:sz w:val="20"/>
                <w:szCs w:val="20"/>
                <w:highlight w:val="yellow"/>
                <w:lang w:bidi="ar-SA"/>
              </w:rPr>
              <w:t>9</w:t>
            </w:r>
            <w:r w:rsidR="00FE361A" w:rsidRPr="00822A2A">
              <w:rPr>
                <w:rFonts w:ascii="Times New Roman" w:eastAsia="Times New Roman" w:hAnsi="Times New Roman" w:cs="Times New Roman"/>
                <w:bCs/>
                <w:sz w:val="20"/>
                <w:szCs w:val="20"/>
                <w:highlight w:val="yellow"/>
                <w:lang w:bidi="ar-SA"/>
              </w:rPr>
              <w:t>,</w:t>
            </w:r>
            <w:r w:rsidR="007F28A5">
              <w:rPr>
                <w:rFonts w:ascii="Times New Roman" w:eastAsia="Times New Roman" w:hAnsi="Times New Roman" w:cs="Times New Roman"/>
                <w:bCs/>
                <w:sz w:val="20"/>
                <w:szCs w:val="20"/>
                <w:highlight w:val="yellow"/>
                <w:lang w:bidi="ar-SA"/>
              </w:rPr>
              <w:t xml:space="preserve"> </w:t>
            </w:r>
            <w:r w:rsidR="00FE361A" w:rsidRPr="00822A2A">
              <w:rPr>
                <w:rFonts w:ascii="Times New Roman" w:eastAsia="Times New Roman" w:hAnsi="Times New Roman" w:cs="Times New Roman"/>
                <w:bCs/>
                <w:sz w:val="20"/>
                <w:szCs w:val="20"/>
                <w:highlight w:val="yellow"/>
                <w:lang w:bidi="ar-SA"/>
              </w:rPr>
              <w:t>202</w:t>
            </w:r>
            <w:r w:rsidRPr="00822A2A">
              <w:rPr>
                <w:rFonts w:ascii="Times New Roman" w:eastAsia="Times New Roman" w:hAnsi="Times New Roman" w:cs="Times New Roman"/>
                <w:bCs/>
                <w:sz w:val="20"/>
                <w:szCs w:val="20"/>
                <w:highlight w:val="yellow"/>
                <w:lang w:bidi="ar-SA"/>
              </w:rPr>
              <w:t>5</w:t>
            </w:r>
          </w:p>
        </w:tc>
      </w:tr>
      <w:tr w:rsidR="004F52BC" w:rsidRPr="00D65512" w:rsidTr="00E343EB">
        <w:tc>
          <w:tcPr>
            <w:tcW w:w="6300" w:type="dxa"/>
            <w:shd w:val="clear" w:color="auto" w:fill="DBE5F1" w:themeFill="accent1" w:themeFillTint="33"/>
            <w:tcMar>
              <w:left w:w="85" w:type="dxa"/>
            </w:tcMar>
            <w:vAlign w:val="center"/>
          </w:tcPr>
          <w:p w:rsidR="004F52BC" w:rsidRPr="00D65512" w:rsidRDefault="00FE361A">
            <w:pPr>
              <w:pStyle w:val="Table"/>
              <w:rPr>
                <w:rFonts w:ascii="Times New Roman" w:eastAsia="Times New Roman" w:hAnsi="Times New Roman" w:cs="Times New Roman"/>
                <w:bCs/>
                <w:sz w:val="20"/>
                <w:szCs w:val="20"/>
                <w:lang w:bidi="ar-SA"/>
              </w:rPr>
            </w:pPr>
            <w:r w:rsidRPr="00D65512">
              <w:rPr>
                <w:rFonts w:ascii="Times New Roman" w:eastAsia="Times New Roman" w:hAnsi="Times New Roman" w:cs="Times New Roman"/>
                <w:bCs/>
                <w:sz w:val="20"/>
                <w:szCs w:val="20"/>
                <w:lang w:bidi="ar-SA"/>
              </w:rPr>
              <w:t xml:space="preserve">Deadline for supplier submission of </w:t>
            </w:r>
            <w:r w:rsidR="00BD461F" w:rsidRPr="00D65512">
              <w:rPr>
                <w:rFonts w:ascii="Times New Roman" w:eastAsia="Times New Roman" w:hAnsi="Times New Roman" w:cs="Times New Roman"/>
                <w:bCs/>
                <w:sz w:val="20"/>
                <w:szCs w:val="20"/>
                <w:lang w:bidi="ar-SA"/>
              </w:rPr>
              <w:t>clarification</w:t>
            </w:r>
            <w:r w:rsidRPr="00D65512">
              <w:rPr>
                <w:rFonts w:ascii="Times New Roman" w:eastAsia="Times New Roman" w:hAnsi="Times New Roman" w:cs="Times New Roman"/>
                <w:bCs/>
                <w:sz w:val="20"/>
                <w:szCs w:val="20"/>
                <w:lang w:bidi="ar-SA"/>
              </w:rPr>
              <w:t xml:space="preserve"> questions (mandatory)</w:t>
            </w:r>
          </w:p>
        </w:tc>
        <w:tc>
          <w:tcPr>
            <w:tcW w:w="2070" w:type="dxa"/>
            <w:tcMar>
              <w:left w:w="85" w:type="dxa"/>
            </w:tcMar>
            <w:vAlign w:val="center"/>
          </w:tcPr>
          <w:p w:rsidR="004F52BC" w:rsidRPr="00822A2A" w:rsidRDefault="007F28A5">
            <w:pPr>
              <w:pStyle w:val="Table"/>
              <w:ind w:left="0"/>
              <w:rPr>
                <w:rFonts w:ascii="Times New Roman" w:eastAsia="Times New Roman" w:hAnsi="Times New Roman" w:cs="Times New Roman"/>
                <w:bCs/>
                <w:sz w:val="20"/>
                <w:szCs w:val="20"/>
                <w:highlight w:val="yellow"/>
                <w:lang w:bidi="ar-SA"/>
              </w:rPr>
            </w:pPr>
            <w:r>
              <w:rPr>
                <w:rFonts w:ascii="Times New Roman" w:eastAsia="Times New Roman" w:hAnsi="Times New Roman" w:cs="Times New Roman"/>
                <w:bCs/>
                <w:sz w:val="20"/>
                <w:szCs w:val="20"/>
                <w:highlight w:val="yellow"/>
                <w:lang w:bidi="ar-SA"/>
              </w:rPr>
              <w:t xml:space="preserve"> February 21</w:t>
            </w:r>
            <w:r w:rsidR="00FE361A" w:rsidRPr="00822A2A">
              <w:rPr>
                <w:rFonts w:ascii="Times New Roman" w:eastAsia="Times New Roman" w:hAnsi="Times New Roman" w:cs="Times New Roman"/>
                <w:bCs/>
                <w:sz w:val="20"/>
                <w:szCs w:val="20"/>
                <w:highlight w:val="yellow"/>
                <w:lang w:bidi="ar-SA"/>
              </w:rPr>
              <w:t>,</w:t>
            </w:r>
            <w:r>
              <w:rPr>
                <w:rFonts w:ascii="Times New Roman" w:eastAsia="Times New Roman" w:hAnsi="Times New Roman" w:cs="Times New Roman"/>
                <w:bCs/>
                <w:sz w:val="20"/>
                <w:szCs w:val="20"/>
                <w:highlight w:val="yellow"/>
                <w:lang w:bidi="ar-SA"/>
              </w:rPr>
              <w:t xml:space="preserve"> </w:t>
            </w:r>
            <w:r w:rsidR="00FE361A" w:rsidRPr="00822A2A">
              <w:rPr>
                <w:rFonts w:ascii="Times New Roman" w:eastAsia="Times New Roman" w:hAnsi="Times New Roman" w:cs="Times New Roman"/>
                <w:bCs/>
                <w:sz w:val="20"/>
                <w:szCs w:val="20"/>
                <w:highlight w:val="yellow"/>
                <w:lang w:bidi="ar-SA"/>
              </w:rPr>
              <w:t>202</w:t>
            </w:r>
            <w:r w:rsidR="00A036A9" w:rsidRPr="00822A2A">
              <w:rPr>
                <w:rFonts w:ascii="Times New Roman" w:eastAsia="Times New Roman" w:hAnsi="Times New Roman" w:cs="Times New Roman"/>
                <w:bCs/>
                <w:sz w:val="20"/>
                <w:szCs w:val="20"/>
                <w:highlight w:val="yellow"/>
                <w:lang w:bidi="ar-SA"/>
              </w:rPr>
              <w:t>5</w:t>
            </w:r>
          </w:p>
        </w:tc>
      </w:tr>
      <w:tr w:rsidR="00430530" w:rsidRPr="00D65512" w:rsidTr="00E343EB">
        <w:tc>
          <w:tcPr>
            <w:tcW w:w="6300" w:type="dxa"/>
            <w:shd w:val="clear" w:color="auto" w:fill="DBE5F1" w:themeFill="accent1" w:themeFillTint="33"/>
            <w:tcMar>
              <w:left w:w="85" w:type="dxa"/>
            </w:tcMar>
            <w:vAlign w:val="center"/>
          </w:tcPr>
          <w:p w:rsidR="00430530" w:rsidRPr="00D65512" w:rsidRDefault="00430530" w:rsidP="00430530">
            <w:pPr>
              <w:pStyle w:val="Table"/>
              <w:rPr>
                <w:rFonts w:ascii="Times New Roman" w:eastAsia="Times New Roman" w:hAnsi="Times New Roman" w:cs="Times New Roman"/>
                <w:bCs/>
                <w:sz w:val="20"/>
                <w:szCs w:val="20"/>
                <w:lang w:bidi="ar-SA"/>
              </w:rPr>
            </w:pPr>
            <w:r w:rsidRPr="00D65512">
              <w:rPr>
                <w:rFonts w:ascii="Times New Roman" w:eastAsia="Times New Roman" w:hAnsi="Times New Roman" w:cs="Times New Roman"/>
                <w:bCs/>
                <w:sz w:val="20"/>
                <w:szCs w:val="20"/>
                <w:lang w:bidi="ar-SA"/>
              </w:rPr>
              <w:t>Deadline for Plan to respond to clarification questions and Orientation to supplier (mandatory)</w:t>
            </w:r>
          </w:p>
        </w:tc>
        <w:tc>
          <w:tcPr>
            <w:tcW w:w="2070" w:type="dxa"/>
            <w:tcMar>
              <w:left w:w="85" w:type="dxa"/>
            </w:tcMar>
            <w:vAlign w:val="center"/>
          </w:tcPr>
          <w:p w:rsidR="00430530" w:rsidRPr="00822A2A" w:rsidRDefault="007F28A5" w:rsidP="00430530">
            <w:pPr>
              <w:pStyle w:val="Table"/>
              <w:ind w:left="0"/>
              <w:rPr>
                <w:rFonts w:ascii="Times New Roman" w:eastAsia="Times New Roman" w:hAnsi="Times New Roman" w:cs="Times New Roman"/>
                <w:bCs/>
                <w:sz w:val="20"/>
                <w:szCs w:val="20"/>
                <w:highlight w:val="yellow"/>
                <w:lang w:bidi="ar-SA"/>
              </w:rPr>
            </w:pPr>
            <w:r>
              <w:rPr>
                <w:rFonts w:ascii="Times New Roman" w:eastAsia="Times New Roman" w:hAnsi="Times New Roman" w:cs="Times New Roman"/>
                <w:bCs/>
                <w:sz w:val="20"/>
                <w:szCs w:val="20"/>
                <w:highlight w:val="yellow"/>
                <w:lang w:bidi="ar-SA"/>
              </w:rPr>
              <w:t>February 22</w:t>
            </w:r>
            <w:r w:rsidRPr="00822A2A">
              <w:rPr>
                <w:rFonts w:ascii="Times New Roman" w:eastAsia="Times New Roman" w:hAnsi="Times New Roman" w:cs="Times New Roman"/>
                <w:bCs/>
                <w:sz w:val="20"/>
                <w:szCs w:val="20"/>
                <w:highlight w:val="yellow"/>
                <w:lang w:bidi="ar-SA"/>
              </w:rPr>
              <w:t>,</w:t>
            </w:r>
            <w:r>
              <w:rPr>
                <w:rFonts w:ascii="Times New Roman" w:eastAsia="Times New Roman" w:hAnsi="Times New Roman" w:cs="Times New Roman"/>
                <w:bCs/>
                <w:sz w:val="20"/>
                <w:szCs w:val="20"/>
                <w:highlight w:val="yellow"/>
                <w:lang w:bidi="ar-SA"/>
              </w:rPr>
              <w:t xml:space="preserve"> </w:t>
            </w:r>
            <w:r w:rsidRPr="00822A2A">
              <w:rPr>
                <w:rFonts w:ascii="Times New Roman" w:eastAsia="Times New Roman" w:hAnsi="Times New Roman" w:cs="Times New Roman"/>
                <w:bCs/>
                <w:sz w:val="20"/>
                <w:szCs w:val="20"/>
                <w:highlight w:val="yellow"/>
                <w:lang w:bidi="ar-SA"/>
              </w:rPr>
              <w:t>2025</w:t>
            </w:r>
          </w:p>
        </w:tc>
      </w:tr>
      <w:tr w:rsidR="00430530" w:rsidRPr="00D65512" w:rsidTr="00E343EB">
        <w:tc>
          <w:tcPr>
            <w:tcW w:w="6300" w:type="dxa"/>
            <w:shd w:val="clear" w:color="auto" w:fill="DBE5F1" w:themeFill="accent1" w:themeFillTint="33"/>
            <w:tcMar>
              <w:left w:w="85" w:type="dxa"/>
            </w:tcMar>
            <w:vAlign w:val="center"/>
          </w:tcPr>
          <w:p w:rsidR="00430530" w:rsidRPr="00D65512" w:rsidRDefault="00430530" w:rsidP="00430530">
            <w:pPr>
              <w:pStyle w:val="Table"/>
              <w:rPr>
                <w:rFonts w:ascii="Times New Roman" w:eastAsia="Times New Roman" w:hAnsi="Times New Roman" w:cs="Times New Roman"/>
                <w:bCs/>
                <w:sz w:val="20"/>
                <w:szCs w:val="20"/>
                <w:lang w:bidi="ar-SA"/>
              </w:rPr>
            </w:pPr>
            <w:r w:rsidRPr="00D65512">
              <w:rPr>
                <w:rFonts w:ascii="Times New Roman" w:eastAsia="Times New Roman" w:hAnsi="Times New Roman" w:cs="Times New Roman"/>
                <w:bCs/>
                <w:sz w:val="20"/>
                <w:szCs w:val="20"/>
                <w:lang w:bidi="ar-SA"/>
              </w:rPr>
              <w:t>Deadline for submission of offers (mandatory)</w:t>
            </w:r>
          </w:p>
        </w:tc>
        <w:tc>
          <w:tcPr>
            <w:tcW w:w="2070" w:type="dxa"/>
            <w:tcMar>
              <w:left w:w="85" w:type="dxa"/>
            </w:tcMar>
            <w:vAlign w:val="center"/>
          </w:tcPr>
          <w:p w:rsidR="00430530" w:rsidRPr="00822A2A" w:rsidRDefault="00A036A9" w:rsidP="00430530">
            <w:pPr>
              <w:pStyle w:val="Table"/>
              <w:rPr>
                <w:rFonts w:ascii="Times New Roman" w:eastAsia="Times New Roman" w:hAnsi="Times New Roman" w:cs="Times New Roman"/>
                <w:bCs/>
                <w:sz w:val="20"/>
                <w:szCs w:val="20"/>
                <w:highlight w:val="yellow"/>
                <w:lang w:bidi="ar-SA"/>
              </w:rPr>
            </w:pPr>
            <w:r w:rsidRPr="00822A2A">
              <w:rPr>
                <w:rFonts w:ascii="Times New Roman" w:eastAsia="Times New Roman" w:hAnsi="Times New Roman" w:cs="Times New Roman"/>
                <w:bCs/>
                <w:sz w:val="20"/>
                <w:szCs w:val="20"/>
                <w:highlight w:val="yellow"/>
                <w:lang w:bidi="ar-SA"/>
              </w:rPr>
              <w:t>Feb</w:t>
            </w:r>
            <w:r w:rsidR="007F28A5">
              <w:rPr>
                <w:rFonts w:ascii="Times New Roman" w:eastAsia="Times New Roman" w:hAnsi="Times New Roman" w:cs="Times New Roman"/>
                <w:bCs/>
                <w:sz w:val="20"/>
                <w:szCs w:val="20"/>
                <w:highlight w:val="yellow"/>
                <w:lang w:bidi="ar-SA"/>
              </w:rPr>
              <w:t>ruary</w:t>
            </w:r>
            <w:r w:rsidRPr="00822A2A">
              <w:rPr>
                <w:rFonts w:ascii="Times New Roman" w:eastAsia="Times New Roman" w:hAnsi="Times New Roman" w:cs="Times New Roman"/>
                <w:bCs/>
                <w:sz w:val="20"/>
                <w:szCs w:val="20"/>
                <w:highlight w:val="yellow"/>
                <w:lang w:bidi="ar-SA"/>
              </w:rPr>
              <w:t xml:space="preserve"> </w:t>
            </w:r>
            <w:r w:rsidR="007F28A5">
              <w:rPr>
                <w:rFonts w:ascii="Times New Roman" w:eastAsia="Times New Roman" w:hAnsi="Times New Roman" w:cs="Times New Roman"/>
                <w:bCs/>
                <w:sz w:val="20"/>
                <w:szCs w:val="20"/>
                <w:highlight w:val="yellow"/>
                <w:lang w:bidi="ar-SA"/>
              </w:rPr>
              <w:t>27</w:t>
            </w:r>
            <w:r w:rsidR="00430530" w:rsidRPr="00822A2A">
              <w:rPr>
                <w:rFonts w:ascii="Times New Roman" w:eastAsia="Times New Roman" w:hAnsi="Times New Roman" w:cs="Times New Roman"/>
                <w:bCs/>
                <w:sz w:val="20"/>
                <w:szCs w:val="20"/>
                <w:highlight w:val="yellow"/>
                <w:lang w:bidi="ar-SA"/>
              </w:rPr>
              <w:t>,</w:t>
            </w:r>
            <w:r w:rsidR="007F28A5">
              <w:rPr>
                <w:rFonts w:ascii="Times New Roman" w:eastAsia="Times New Roman" w:hAnsi="Times New Roman" w:cs="Times New Roman"/>
                <w:bCs/>
                <w:sz w:val="20"/>
                <w:szCs w:val="20"/>
                <w:highlight w:val="yellow"/>
                <w:lang w:bidi="ar-SA"/>
              </w:rPr>
              <w:t xml:space="preserve"> </w:t>
            </w:r>
            <w:r w:rsidR="00430530" w:rsidRPr="00822A2A">
              <w:rPr>
                <w:rFonts w:ascii="Times New Roman" w:eastAsia="Times New Roman" w:hAnsi="Times New Roman" w:cs="Times New Roman"/>
                <w:bCs/>
                <w:sz w:val="20"/>
                <w:szCs w:val="20"/>
                <w:highlight w:val="yellow"/>
                <w:lang w:bidi="ar-SA"/>
              </w:rPr>
              <w:t>202</w:t>
            </w:r>
            <w:r w:rsidRPr="00822A2A">
              <w:rPr>
                <w:rFonts w:ascii="Times New Roman" w:eastAsia="Times New Roman" w:hAnsi="Times New Roman" w:cs="Times New Roman"/>
                <w:bCs/>
                <w:sz w:val="20"/>
                <w:szCs w:val="20"/>
                <w:highlight w:val="yellow"/>
                <w:lang w:bidi="ar-SA"/>
              </w:rPr>
              <w:t>5</w:t>
            </w:r>
          </w:p>
        </w:tc>
      </w:tr>
    </w:tbl>
    <w:p w:rsidR="004F52BC" w:rsidRPr="00D65512" w:rsidRDefault="004F52BC">
      <w:pPr>
        <w:pStyle w:val="ListParagraph"/>
        <w:spacing w:after="160" w:line="360" w:lineRule="auto"/>
        <w:ind w:left="360"/>
        <w:contextualSpacing/>
        <w:jc w:val="both"/>
        <w:rPr>
          <w:bCs/>
          <w:sz w:val="20"/>
          <w:szCs w:val="20"/>
        </w:rPr>
      </w:pPr>
    </w:p>
    <w:p w:rsidR="004F52BC" w:rsidRPr="00D65512" w:rsidRDefault="00FE361A" w:rsidP="00073CCA">
      <w:pPr>
        <w:numPr>
          <w:ilvl w:val="0"/>
          <w:numId w:val="18"/>
        </w:numPr>
        <w:autoSpaceDE w:val="0"/>
        <w:autoSpaceDN w:val="0"/>
        <w:adjustRightInd w:val="0"/>
        <w:spacing w:line="360" w:lineRule="auto"/>
        <w:ind w:left="360"/>
        <w:contextualSpacing/>
        <w:jc w:val="both"/>
        <w:rPr>
          <w:b/>
          <w:color w:val="0070C0"/>
          <w:sz w:val="20"/>
          <w:szCs w:val="20"/>
          <w:u w:val="single"/>
          <w:lang w:val="en-GB"/>
        </w:rPr>
      </w:pPr>
      <w:r w:rsidRPr="00D65512">
        <w:rPr>
          <w:b/>
          <w:color w:val="0070C0"/>
          <w:sz w:val="20"/>
          <w:szCs w:val="20"/>
          <w:u w:val="single"/>
          <w:lang w:val="en-GB"/>
        </w:rPr>
        <w:t>CONSTRUCTION TIME FRAME</w:t>
      </w:r>
    </w:p>
    <w:p w:rsidR="004F52BC" w:rsidRPr="00D65512" w:rsidRDefault="00FE361A">
      <w:pPr>
        <w:autoSpaceDE w:val="0"/>
        <w:autoSpaceDN w:val="0"/>
        <w:adjustRightInd w:val="0"/>
        <w:spacing w:line="360" w:lineRule="auto"/>
        <w:ind w:left="-180"/>
        <w:contextualSpacing/>
        <w:jc w:val="both"/>
        <w:rPr>
          <w:bCs/>
          <w:sz w:val="20"/>
          <w:szCs w:val="20"/>
        </w:rPr>
      </w:pPr>
      <w:r w:rsidRPr="00D65512">
        <w:rPr>
          <w:bCs/>
          <w:sz w:val="20"/>
          <w:szCs w:val="20"/>
        </w:rPr>
        <w:t xml:space="preserve">The assignment of the works shall be completed within a </w:t>
      </w:r>
      <w:r w:rsidRPr="00D65512">
        <w:rPr>
          <w:b/>
          <w:bCs/>
          <w:sz w:val="20"/>
          <w:szCs w:val="20"/>
          <w:u w:val="single"/>
        </w:rPr>
        <w:t xml:space="preserve">maximum of </w:t>
      </w:r>
      <w:r w:rsidR="00A036A9" w:rsidRPr="00D65512">
        <w:rPr>
          <w:b/>
          <w:bCs/>
          <w:sz w:val="20"/>
          <w:szCs w:val="20"/>
          <w:u w:val="single"/>
        </w:rPr>
        <w:t>120</w:t>
      </w:r>
      <w:r w:rsidRPr="00D65512">
        <w:rPr>
          <w:b/>
          <w:bCs/>
          <w:sz w:val="20"/>
          <w:szCs w:val="20"/>
          <w:u w:val="single"/>
        </w:rPr>
        <w:t xml:space="preserve"> (</w:t>
      </w:r>
      <w:r w:rsidR="00A036A9" w:rsidRPr="00D65512">
        <w:rPr>
          <w:b/>
          <w:bCs/>
          <w:sz w:val="20"/>
          <w:szCs w:val="20"/>
          <w:u w:val="single"/>
        </w:rPr>
        <w:t xml:space="preserve">one hundred </w:t>
      </w:r>
      <w:r w:rsidR="00822A2A" w:rsidRPr="00D65512">
        <w:rPr>
          <w:b/>
          <w:bCs/>
          <w:sz w:val="20"/>
          <w:szCs w:val="20"/>
          <w:u w:val="single"/>
        </w:rPr>
        <w:t>twenty</w:t>
      </w:r>
      <w:r w:rsidRPr="00D65512">
        <w:rPr>
          <w:b/>
          <w:bCs/>
          <w:sz w:val="20"/>
          <w:szCs w:val="20"/>
          <w:u w:val="single"/>
        </w:rPr>
        <w:t>) calendar days</w:t>
      </w:r>
      <w:r w:rsidRPr="00D65512">
        <w:rPr>
          <w:bCs/>
          <w:sz w:val="20"/>
          <w:szCs w:val="20"/>
        </w:rPr>
        <w:t xml:space="preserve"> from the commencement of the work. </w:t>
      </w:r>
    </w:p>
    <w:p w:rsidR="004F52BC" w:rsidRPr="00D65512" w:rsidRDefault="004F52BC">
      <w:pPr>
        <w:autoSpaceDE w:val="0"/>
        <w:autoSpaceDN w:val="0"/>
        <w:adjustRightInd w:val="0"/>
        <w:spacing w:line="360" w:lineRule="auto"/>
        <w:ind w:left="-180"/>
        <w:contextualSpacing/>
        <w:jc w:val="both"/>
        <w:rPr>
          <w:bCs/>
          <w:sz w:val="20"/>
          <w:szCs w:val="20"/>
        </w:rPr>
      </w:pPr>
    </w:p>
    <w:p w:rsidR="004F52BC" w:rsidRPr="00D65512" w:rsidRDefault="00FE361A" w:rsidP="00073CCA">
      <w:pPr>
        <w:numPr>
          <w:ilvl w:val="0"/>
          <w:numId w:val="18"/>
        </w:numPr>
        <w:autoSpaceDE w:val="0"/>
        <w:autoSpaceDN w:val="0"/>
        <w:adjustRightInd w:val="0"/>
        <w:spacing w:line="360" w:lineRule="auto"/>
        <w:ind w:left="360"/>
        <w:contextualSpacing/>
        <w:jc w:val="both"/>
        <w:rPr>
          <w:b/>
          <w:color w:val="0070C0"/>
          <w:sz w:val="20"/>
          <w:szCs w:val="20"/>
          <w:u w:val="single"/>
          <w:lang w:val="en-GB"/>
        </w:rPr>
      </w:pPr>
      <w:r w:rsidRPr="00D65512">
        <w:rPr>
          <w:b/>
          <w:color w:val="0070C0"/>
          <w:sz w:val="20"/>
          <w:szCs w:val="20"/>
          <w:u w:val="single"/>
          <w:lang w:val="en-GB"/>
        </w:rPr>
        <w:t>DOCUMENT COLLECTION</w:t>
      </w:r>
    </w:p>
    <w:p w:rsidR="004F52BC" w:rsidRPr="00D65512" w:rsidRDefault="00FE361A">
      <w:pPr>
        <w:spacing w:line="360" w:lineRule="auto"/>
        <w:ind w:right="-72"/>
        <w:jc w:val="both"/>
        <w:rPr>
          <w:b/>
          <w:bCs/>
          <w:sz w:val="18"/>
          <w:szCs w:val="18"/>
        </w:rPr>
      </w:pPr>
      <w:r w:rsidRPr="00D65512">
        <w:rPr>
          <w:bCs/>
          <w:sz w:val="20"/>
          <w:szCs w:val="20"/>
        </w:rPr>
        <w:t xml:space="preserve">This bid documents can be obtained from Plan International Ethiopia, and hence a complete set of bid documents can </w:t>
      </w:r>
      <w:r w:rsidR="009700E8" w:rsidRPr="00D65512">
        <w:rPr>
          <w:bCs/>
          <w:sz w:val="20"/>
          <w:szCs w:val="20"/>
        </w:rPr>
        <w:t>b</w:t>
      </w:r>
      <w:r w:rsidRPr="00D65512">
        <w:rPr>
          <w:bCs/>
          <w:sz w:val="20"/>
          <w:szCs w:val="20"/>
        </w:rPr>
        <w:t xml:space="preserve">e obtained from Plan International Ethiopia, </w:t>
      </w:r>
      <w:r w:rsidR="00802804" w:rsidRPr="00D65512">
        <w:rPr>
          <w:bCs/>
          <w:sz w:val="20"/>
          <w:szCs w:val="20"/>
        </w:rPr>
        <w:t>Country Office</w:t>
      </w:r>
      <w:r w:rsidRPr="00D65512">
        <w:rPr>
          <w:bCs/>
          <w:sz w:val="20"/>
          <w:szCs w:val="20"/>
        </w:rPr>
        <w:t xml:space="preserve"> located at the address stated below during working hours </w:t>
      </w:r>
      <w:r w:rsidRPr="007F28A5">
        <w:rPr>
          <w:b/>
          <w:bCs/>
          <w:color w:val="0070C0"/>
          <w:sz w:val="20"/>
          <w:szCs w:val="20"/>
          <w:u w:val="single"/>
        </w:rPr>
        <w:t>(8:30AM-5:00PM)</w:t>
      </w:r>
      <w:r w:rsidRPr="007F28A5">
        <w:rPr>
          <w:bCs/>
          <w:sz w:val="20"/>
          <w:szCs w:val="20"/>
        </w:rPr>
        <w:t xml:space="preserve"> </w:t>
      </w:r>
      <w:r w:rsidR="00822A2A" w:rsidRPr="007F28A5">
        <w:rPr>
          <w:b/>
          <w:bCs/>
          <w:sz w:val="18"/>
          <w:szCs w:val="18"/>
        </w:rPr>
        <w:t xml:space="preserve">from </w:t>
      </w:r>
      <w:r w:rsidR="007F28A5" w:rsidRPr="007F28A5">
        <w:rPr>
          <w:b/>
          <w:bCs/>
          <w:sz w:val="20"/>
          <w:szCs w:val="20"/>
        </w:rPr>
        <w:t>January 29, 2025</w:t>
      </w:r>
      <w:r w:rsidRPr="007F28A5">
        <w:rPr>
          <w:b/>
          <w:bCs/>
          <w:sz w:val="18"/>
          <w:szCs w:val="18"/>
        </w:rPr>
        <w:t xml:space="preserve"> until </w:t>
      </w:r>
      <w:r w:rsidR="007F28A5" w:rsidRPr="007F28A5">
        <w:rPr>
          <w:b/>
          <w:sz w:val="20"/>
          <w:szCs w:val="20"/>
        </w:rPr>
        <w:t>February 27, 2025</w:t>
      </w:r>
      <w:r w:rsidRPr="007F28A5">
        <w:rPr>
          <w:b/>
          <w:bCs/>
          <w:sz w:val="18"/>
          <w:szCs w:val="18"/>
        </w:rPr>
        <w:t xml:space="preserve"> GC</w:t>
      </w:r>
      <w:r w:rsidR="00987ACE">
        <w:rPr>
          <w:b/>
          <w:bCs/>
          <w:sz w:val="18"/>
          <w:szCs w:val="18"/>
        </w:rPr>
        <w:t>2, Monday to Friday</w:t>
      </w:r>
      <w:r w:rsidRPr="007F28A5">
        <w:rPr>
          <w:b/>
          <w:bCs/>
          <w:sz w:val="18"/>
          <w:szCs w:val="18"/>
        </w:rPr>
        <w:t>.</w:t>
      </w:r>
    </w:p>
    <w:p w:rsidR="004F52BC" w:rsidRPr="00D65512" w:rsidRDefault="00FE361A">
      <w:pPr>
        <w:autoSpaceDE w:val="0"/>
        <w:autoSpaceDN w:val="0"/>
        <w:adjustRightInd w:val="0"/>
        <w:spacing w:line="360" w:lineRule="auto"/>
        <w:ind w:left="-180"/>
        <w:contextualSpacing/>
        <w:jc w:val="both"/>
        <w:rPr>
          <w:sz w:val="20"/>
          <w:szCs w:val="20"/>
          <w:lang w:val="en-GB"/>
        </w:rPr>
      </w:pPr>
      <w:r w:rsidRPr="00D65512">
        <w:rPr>
          <w:sz w:val="20"/>
          <w:szCs w:val="20"/>
          <w:lang w:val="en-GB"/>
        </w:rPr>
        <w:lastRenderedPageBreak/>
        <w:t>Bidders who did not obtain the Bidding Document (TOR) directly from Plan International Ethiopia (PIE) will be rejected automatically during evaluation.</w:t>
      </w:r>
    </w:p>
    <w:p w:rsidR="004F52BC" w:rsidRPr="00D65512" w:rsidRDefault="004F52BC">
      <w:pPr>
        <w:autoSpaceDE w:val="0"/>
        <w:autoSpaceDN w:val="0"/>
        <w:adjustRightInd w:val="0"/>
        <w:spacing w:line="360" w:lineRule="auto"/>
        <w:ind w:left="-180"/>
        <w:contextualSpacing/>
        <w:jc w:val="both"/>
        <w:rPr>
          <w:b/>
          <w:sz w:val="20"/>
          <w:szCs w:val="20"/>
          <w:lang w:val="en-GB"/>
        </w:rPr>
      </w:pPr>
    </w:p>
    <w:p w:rsidR="004F52BC" w:rsidRPr="00D65512" w:rsidRDefault="00FE361A" w:rsidP="00073CCA">
      <w:pPr>
        <w:numPr>
          <w:ilvl w:val="0"/>
          <w:numId w:val="18"/>
        </w:numPr>
        <w:autoSpaceDE w:val="0"/>
        <w:autoSpaceDN w:val="0"/>
        <w:adjustRightInd w:val="0"/>
        <w:spacing w:line="360" w:lineRule="auto"/>
        <w:ind w:left="360"/>
        <w:contextualSpacing/>
        <w:jc w:val="both"/>
        <w:rPr>
          <w:b/>
          <w:color w:val="0070C0"/>
          <w:sz w:val="20"/>
          <w:szCs w:val="20"/>
          <w:u w:val="single"/>
          <w:lang w:val="en-GB"/>
        </w:rPr>
      </w:pPr>
      <w:r w:rsidRPr="00D65512">
        <w:rPr>
          <w:b/>
          <w:color w:val="0070C0"/>
          <w:sz w:val="20"/>
          <w:szCs w:val="20"/>
          <w:u w:val="single"/>
          <w:lang w:val="en-GB"/>
        </w:rPr>
        <w:t>SUBMISSION INSTRUCTIONS</w:t>
      </w:r>
    </w:p>
    <w:p w:rsidR="004F52BC" w:rsidRPr="00D65512" w:rsidRDefault="00FE361A">
      <w:pPr>
        <w:autoSpaceDE w:val="0"/>
        <w:autoSpaceDN w:val="0"/>
        <w:adjustRightInd w:val="0"/>
        <w:spacing w:line="360" w:lineRule="auto"/>
        <w:ind w:left="-180"/>
        <w:contextualSpacing/>
        <w:jc w:val="both"/>
        <w:rPr>
          <w:b/>
          <w:bCs/>
          <w:color w:val="002060"/>
          <w:sz w:val="20"/>
          <w:szCs w:val="20"/>
          <w:u w:val="single"/>
        </w:rPr>
      </w:pPr>
      <w:r w:rsidRPr="00D65512">
        <w:rPr>
          <w:bCs/>
          <w:sz w:val="20"/>
          <w:szCs w:val="20"/>
        </w:rPr>
        <w:t xml:space="preserve">All bid document should be submitted on or to </w:t>
      </w:r>
      <w:r w:rsidR="00802804" w:rsidRPr="00D65512">
        <w:rPr>
          <w:b/>
          <w:bCs/>
          <w:color w:val="002060"/>
          <w:sz w:val="20"/>
          <w:szCs w:val="20"/>
          <w:u w:val="single"/>
        </w:rPr>
        <w:t xml:space="preserve">PIE, Country Office seventh floor, Supply </w:t>
      </w:r>
      <w:r w:rsidR="009700E8" w:rsidRPr="00D65512">
        <w:rPr>
          <w:b/>
          <w:bCs/>
          <w:color w:val="002060"/>
          <w:sz w:val="20"/>
          <w:szCs w:val="20"/>
          <w:u w:val="single"/>
        </w:rPr>
        <w:t>Chain Admin</w:t>
      </w:r>
      <w:r w:rsidR="00802804" w:rsidRPr="00D65512">
        <w:rPr>
          <w:b/>
          <w:bCs/>
          <w:color w:val="002060"/>
          <w:sz w:val="20"/>
          <w:szCs w:val="20"/>
          <w:u w:val="single"/>
        </w:rPr>
        <w:t xml:space="preserve"> Unit office on or before </w:t>
      </w:r>
      <w:r w:rsidR="007F28A5" w:rsidRPr="007F28A5">
        <w:rPr>
          <w:b/>
          <w:bCs/>
          <w:color w:val="002060"/>
          <w:sz w:val="20"/>
          <w:szCs w:val="20"/>
          <w:u w:val="single"/>
        </w:rPr>
        <w:t>February 27, 2025</w:t>
      </w:r>
      <w:r w:rsidR="007F28A5">
        <w:rPr>
          <w:b/>
          <w:bCs/>
          <w:color w:val="002060"/>
          <w:sz w:val="20"/>
          <w:szCs w:val="20"/>
          <w:u w:val="single"/>
        </w:rPr>
        <w:t xml:space="preserve"> </w:t>
      </w:r>
      <w:r w:rsidR="00802804" w:rsidRPr="00D65512">
        <w:rPr>
          <w:b/>
          <w:bCs/>
          <w:color w:val="002060"/>
          <w:sz w:val="20"/>
          <w:szCs w:val="20"/>
          <w:u w:val="single"/>
        </w:rPr>
        <w:t xml:space="preserve">on or before </w:t>
      </w:r>
      <w:r w:rsidR="009067FB" w:rsidRPr="00D65512">
        <w:rPr>
          <w:b/>
          <w:bCs/>
          <w:color w:val="002060"/>
          <w:sz w:val="20"/>
          <w:szCs w:val="20"/>
          <w:u w:val="single"/>
        </w:rPr>
        <w:t>04</w:t>
      </w:r>
      <w:r w:rsidR="00802804" w:rsidRPr="00D65512">
        <w:rPr>
          <w:b/>
          <w:bCs/>
          <w:color w:val="002060"/>
          <w:sz w:val="20"/>
          <w:szCs w:val="20"/>
          <w:u w:val="single"/>
        </w:rPr>
        <w:t>:</w:t>
      </w:r>
      <w:r w:rsidR="009067FB" w:rsidRPr="00D65512">
        <w:rPr>
          <w:b/>
          <w:bCs/>
          <w:color w:val="002060"/>
          <w:sz w:val="20"/>
          <w:szCs w:val="20"/>
          <w:u w:val="single"/>
        </w:rPr>
        <w:t>0</w:t>
      </w:r>
      <w:r w:rsidR="00802804" w:rsidRPr="00D65512">
        <w:rPr>
          <w:b/>
          <w:bCs/>
          <w:color w:val="002060"/>
          <w:sz w:val="20"/>
          <w:szCs w:val="20"/>
          <w:u w:val="single"/>
        </w:rPr>
        <w:t xml:space="preserve">0 </w:t>
      </w:r>
      <w:r w:rsidR="009067FB" w:rsidRPr="00D65512">
        <w:rPr>
          <w:b/>
          <w:bCs/>
          <w:color w:val="002060"/>
          <w:sz w:val="20"/>
          <w:szCs w:val="20"/>
          <w:u w:val="single"/>
        </w:rPr>
        <w:t>p</w:t>
      </w:r>
      <w:r w:rsidR="00802804" w:rsidRPr="00D65512">
        <w:rPr>
          <w:b/>
          <w:bCs/>
          <w:color w:val="002060"/>
          <w:sz w:val="20"/>
          <w:szCs w:val="20"/>
          <w:u w:val="single"/>
        </w:rPr>
        <w:t>m</w:t>
      </w:r>
      <w:r w:rsidRPr="00D65512">
        <w:rPr>
          <w:b/>
          <w:bCs/>
          <w:color w:val="002060"/>
          <w:sz w:val="20"/>
          <w:szCs w:val="20"/>
          <w:u w:val="single"/>
        </w:rPr>
        <w:t>.</w:t>
      </w:r>
    </w:p>
    <w:p w:rsidR="004F52BC" w:rsidRPr="00D65512" w:rsidRDefault="00FE361A">
      <w:pPr>
        <w:autoSpaceDE w:val="0"/>
        <w:autoSpaceDN w:val="0"/>
        <w:adjustRightInd w:val="0"/>
        <w:spacing w:line="360" w:lineRule="auto"/>
        <w:ind w:left="-180"/>
        <w:contextualSpacing/>
        <w:jc w:val="both"/>
        <w:rPr>
          <w:bCs/>
          <w:sz w:val="20"/>
          <w:szCs w:val="20"/>
        </w:rPr>
      </w:pPr>
      <w:r w:rsidRPr="00D65512">
        <w:rPr>
          <w:bCs/>
          <w:sz w:val="20"/>
          <w:szCs w:val="20"/>
        </w:rPr>
        <w:t>The Bids to be submitted shall be clearly marked with tender reference number, the number and should be submitted with one “</w:t>
      </w:r>
      <w:r w:rsidRPr="00D65512">
        <w:rPr>
          <w:b/>
          <w:bCs/>
          <w:sz w:val="20"/>
          <w:szCs w:val="20"/>
          <w:u w:val="single"/>
        </w:rPr>
        <w:t>ORIGINAL</w:t>
      </w:r>
      <w:r w:rsidRPr="00D65512">
        <w:rPr>
          <w:bCs/>
          <w:sz w:val="20"/>
          <w:szCs w:val="20"/>
        </w:rPr>
        <w:t>” and two “</w:t>
      </w:r>
      <w:r w:rsidRPr="00D65512">
        <w:rPr>
          <w:b/>
          <w:bCs/>
          <w:sz w:val="20"/>
          <w:szCs w:val="20"/>
          <w:u w:val="single"/>
        </w:rPr>
        <w:t>COPY</w:t>
      </w:r>
      <w:r w:rsidRPr="00D65512">
        <w:rPr>
          <w:bCs/>
          <w:sz w:val="20"/>
          <w:szCs w:val="20"/>
        </w:rPr>
        <w:t xml:space="preserve">” clearly marked as such. Bid documents </w:t>
      </w:r>
      <w:r w:rsidR="00E343EB" w:rsidRPr="00D65512">
        <w:rPr>
          <w:bCs/>
          <w:sz w:val="20"/>
          <w:szCs w:val="20"/>
        </w:rPr>
        <w:t>can</w:t>
      </w:r>
      <w:r w:rsidRPr="00D65512">
        <w:rPr>
          <w:bCs/>
          <w:sz w:val="20"/>
          <w:szCs w:val="20"/>
        </w:rPr>
        <w:t xml:space="preserve"> be </w:t>
      </w:r>
      <w:r w:rsidRPr="00D65512">
        <w:rPr>
          <w:b/>
          <w:bCs/>
          <w:sz w:val="20"/>
          <w:szCs w:val="20"/>
        </w:rPr>
        <w:t>wax sealed and Stamped with official company’s stamp seal</w:t>
      </w:r>
      <w:r w:rsidRPr="00D65512">
        <w:rPr>
          <w:bCs/>
          <w:sz w:val="20"/>
          <w:szCs w:val="20"/>
        </w:rPr>
        <w:t xml:space="preserve">.  </w:t>
      </w:r>
    </w:p>
    <w:p w:rsidR="004F52BC" w:rsidRPr="00D65512" w:rsidRDefault="00FE361A" w:rsidP="00073CCA">
      <w:pPr>
        <w:numPr>
          <w:ilvl w:val="0"/>
          <w:numId w:val="18"/>
        </w:numPr>
        <w:autoSpaceDE w:val="0"/>
        <w:autoSpaceDN w:val="0"/>
        <w:adjustRightInd w:val="0"/>
        <w:spacing w:line="360" w:lineRule="auto"/>
        <w:ind w:left="360"/>
        <w:contextualSpacing/>
        <w:jc w:val="both"/>
        <w:rPr>
          <w:b/>
          <w:color w:val="0070C0"/>
          <w:sz w:val="20"/>
          <w:szCs w:val="20"/>
          <w:u w:val="single"/>
          <w:lang w:val="en-GB"/>
        </w:rPr>
      </w:pPr>
      <w:r w:rsidRPr="00D65512">
        <w:rPr>
          <w:b/>
          <w:color w:val="0070C0"/>
          <w:sz w:val="20"/>
          <w:szCs w:val="20"/>
          <w:u w:val="single"/>
          <w:lang w:val="en-GB"/>
        </w:rPr>
        <w:t>REGISTRATION</w:t>
      </w:r>
    </w:p>
    <w:p w:rsidR="004F52BC" w:rsidRPr="00D65512" w:rsidRDefault="00FE361A">
      <w:pPr>
        <w:autoSpaceDE w:val="0"/>
        <w:autoSpaceDN w:val="0"/>
        <w:adjustRightInd w:val="0"/>
        <w:spacing w:line="360" w:lineRule="auto"/>
        <w:ind w:left="-180"/>
        <w:contextualSpacing/>
        <w:jc w:val="both"/>
        <w:rPr>
          <w:sz w:val="20"/>
          <w:szCs w:val="20"/>
          <w:lang w:val="en-GB"/>
        </w:rPr>
      </w:pPr>
      <w:r w:rsidRPr="00D65512">
        <w:rPr>
          <w:sz w:val="20"/>
          <w:szCs w:val="20"/>
          <w:lang w:val="en-GB"/>
        </w:rPr>
        <w:t xml:space="preserve">The Bidder’s name and details of the person responsible to receive TOR and submitting documents on behalf of the bidder must be registered with Plan International Ethiopia, </w:t>
      </w:r>
      <w:r w:rsidR="00802804" w:rsidRPr="00D65512">
        <w:rPr>
          <w:sz w:val="20"/>
          <w:szCs w:val="20"/>
          <w:lang w:val="en-GB"/>
        </w:rPr>
        <w:t xml:space="preserve">Country </w:t>
      </w:r>
      <w:r w:rsidRPr="00D65512">
        <w:rPr>
          <w:sz w:val="20"/>
          <w:szCs w:val="20"/>
          <w:lang w:val="en-GB"/>
        </w:rPr>
        <w:t>Office. This should be performed at the time of collecting the TOR and submitting the bid proposal.</w:t>
      </w:r>
    </w:p>
    <w:p w:rsidR="004F52BC" w:rsidRPr="00D65512" w:rsidRDefault="004F52BC">
      <w:pPr>
        <w:autoSpaceDE w:val="0"/>
        <w:autoSpaceDN w:val="0"/>
        <w:adjustRightInd w:val="0"/>
        <w:spacing w:line="360" w:lineRule="auto"/>
        <w:ind w:left="-180"/>
        <w:contextualSpacing/>
        <w:jc w:val="both"/>
        <w:rPr>
          <w:sz w:val="20"/>
          <w:szCs w:val="20"/>
          <w:lang w:val="en-GB"/>
        </w:rPr>
      </w:pPr>
    </w:p>
    <w:p w:rsidR="004F52BC" w:rsidRPr="00D65512" w:rsidRDefault="00FE361A" w:rsidP="00073CCA">
      <w:pPr>
        <w:numPr>
          <w:ilvl w:val="0"/>
          <w:numId w:val="18"/>
        </w:numPr>
        <w:autoSpaceDE w:val="0"/>
        <w:autoSpaceDN w:val="0"/>
        <w:adjustRightInd w:val="0"/>
        <w:spacing w:line="360" w:lineRule="auto"/>
        <w:ind w:left="360"/>
        <w:contextualSpacing/>
        <w:jc w:val="both"/>
        <w:rPr>
          <w:b/>
          <w:color w:val="0070C0"/>
          <w:sz w:val="20"/>
          <w:szCs w:val="20"/>
          <w:u w:val="single"/>
          <w:lang w:val="en-GB"/>
        </w:rPr>
      </w:pPr>
      <w:r w:rsidRPr="00D65512">
        <w:rPr>
          <w:b/>
          <w:color w:val="0070C0"/>
          <w:sz w:val="20"/>
          <w:szCs w:val="20"/>
          <w:u w:val="single"/>
          <w:lang w:val="en-GB"/>
        </w:rPr>
        <w:t>BID OPENING &amp; EVALUATION TECHNNIQUE</w:t>
      </w:r>
    </w:p>
    <w:p w:rsidR="006114C4" w:rsidRPr="00D65512" w:rsidRDefault="00FE361A" w:rsidP="00073CCA">
      <w:pPr>
        <w:pStyle w:val="ListParagraph"/>
        <w:numPr>
          <w:ilvl w:val="0"/>
          <w:numId w:val="20"/>
        </w:numPr>
        <w:spacing w:after="160" w:line="360" w:lineRule="auto"/>
        <w:ind w:left="357" w:hanging="357"/>
        <w:contextualSpacing/>
        <w:jc w:val="both"/>
        <w:rPr>
          <w:sz w:val="20"/>
          <w:szCs w:val="20"/>
          <w:lang w:val="en-GB"/>
        </w:rPr>
      </w:pPr>
      <w:r w:rsidRPr="00D65512">
        <w:rPr>
          <w:sz w:val="20"/>
          <w:szCs w:val="20"/>
          <w:lang w:val="en-GB"/>
        </w:rPr>
        <w:t xml:space="preserve">The bid will be opened on </w:t>
      </w:r>
      <w:r w:rsidR="00ED4134" w:rsidRPr="00D65512">
        <w:rPr>
          <w:b/>
          <w:color w:val="002060"/>
          <w:sz w:val="20"/>
          <w:szCs w:val="20"/>
          <w:u w:val="single"/>
          <w:lang w:val="en-GB"/>
        </w:rPr>
        <w:t xml:space="preserve">date </w:t>
      </w:r>
      <w:r w:rsidR="004F60FE" w:rsidRPr="00D65512">
        <w:rPr>
          <w:b/>
          <w:bCs/>
          <w:sz w:val="20"/>
          <w:szCs w:val="20"/>
        </w:rPr>
        <w:t>Feb</w:t>
      </w:r>
      <w:r w:rsidR="00987ACE">
        <w:rPr>
          <w:b/>
          <w:bCs/>
          <w:sz w:val="20"/>
          <w:szCs w:val="20"/>
        </w:rPr>
        <w:t>ruary</w:t>
      </w:r>
      <w:r w:rsidR="004F60FE" w:rsidRPr="00D65512">
        <w:rPr>
          <w:b/>
          <w:bCs/>
          <w:sz w:val="20"/>
          <w:szCs w:val="20"/>
        </w:rPr>
        <w:t xml:space="preserve"> </w:t>
      </w:r>
      <w:r w:rsidR="00987ACE">
        <w:rPr>
          <w:b/>
          <w:bCs/>
          <w:sz w:val="20"/>
          <w:szCs w:val="20"/>
        </w:rPr>
        <w:t>28</w:t>
      </w:r>
      <w:r w:rsidRPr="00D65512">
        <w:rPr>
          <w:b/>
          <w:bCs/>
          <w:sz w:val="20"/>
          <w:szCs w:val="20"/>
        </w:rPr>
        <w:t>, 202</w:t>
      </w:r>
      <w:r w:rsidR="004F60FE" w:rsidRPr="00D65512">
        <w:rPr>
          <w:b/>
          <w:bCs/>
          <w:sz w:val="20"/>
          <w:szCs w:val="20"/>
        </w:rPr>
        <w:t>5</w:t>
      </w:r>
      <w:r w:rsidRPr="00D65512">
        <w:rPr>
          <w:b/>
          <w:bCs/>
          <w:sz w:val="20"/>
          <w:szCs w:val="20"/>
        </w:rPr>
        <w:t xml:space="preserve"> GC</w:t>
      </w:r>
      <w:r w:rsidR="00987ACE">
        <w:rPr>
          <w:b/>
          <w:bCs/>
          <w:sz w:val="20"/>
          <w:szCs w:val="20"/>
        </w:rPr>
        <w:t>.</w:t>
      </w:r>
      <w:r w:rsidRPr="00D65512">
        <w:rPr>
          <w:b/>
          <w:color w:val="002060"/>
          <w:sz w:val="20"/>
          <w:szCs w:val="20"/>
          <w:u w:val="single"/>
          <w:lang w:val="en-GB"/>
        </w:rPr>
        <w:t xml:space="preserve"> at </w:t>
      </w:r>
      <w:r w:rsidR="009067FB" w:rsidRPr="00D65512">
        <w:rPr>
          <w:b/>
          <w:color w:val="002060"/>
          <w:sz w:val="20"/>
          <w:szCs w:val="20"/>
          <w:u w:val="single"/>
          <w:lang w:val="en-GB"/>
        </w:rPr>
        <w:t>09</w:t>
      </w:r>
      <w:r w:rsidRPr="00D65512">
        <w:rPr>
          <w:b/>
          <w:color w:val="002060"/>
          <w:sz w:val="20"/>
          <w:szCs w:val="20"/>
          <w:u w:val="single"/>
          <w:lang w:val="en-GB"/>
        </w:rPr>
        <w:t xml:space="preserve">:30 </w:t>
      </w:r>
      <w:r w:rsidR="009067FB" w:rsidRPr="00D65512">
        <w:rPr>
          <w:b/>
          <w:color w:val="002060"/>
          <w:sz w:val="20"/>
          <w:szCs w:val="20"/>
          <w:u w:val="single"/>
          <w:lang w:val="en-GB"/>
        </w:rPr>
        <w:t>A</w:t>
      </w:r>
      <w:r w:rsidRPr="00D65512">
        <w:rPr>
          <w:b/>
          <w:color w:val="002060"/>
          <w:sz w:val="20"/>
          <w:szCs w:val="20"/>
          <w:u w:val="single"/>
          <w:lang w:val="en-GB"/>
        </w:rPr>
        <w:t>M</w:t>
      </w:r>
      <w:r w:rsidRPr="00D65512">
        <w:rPr>
          <w:color w:val="002060"/>
          <w:sz w:val="20"/>
          <w:szCs w:val="20"/>
          <w:lang w:val="en-GB"/>
        </w:rPr>
        <w:t>.</w:t>
      </w:r>
      <w:r w:rsidRPr="00D65512">
        <w:rPr>
          <w:sz w:val="20"/>
          <w:szCs w:val="20"/>
          <w:lang w:val="en-GB"/>
        </w:rPr>
        <w:t xml:space="preserve"> </w:t>
      </w:r>
      <w:r w:rsidR="006114C4" w:rsidRPr="00D65512">
        <w:rPr>
          <w:b/>
          <w:sz w:val="20"/>
          <w:szCs w:val="20"/>
          <w:lang w:val="en-GB"/>
        </w:rPr>
        <w:t xml:space="preserve">Bid will be opened in the absence of bidders or their representatives because of the unavailability of </w:t>
      </w:r>
      <w:r w:rsidR="00E2260E" w:rsidRPr="00D65512">
        <w:rPr>
          <w:b/>
          <w:sz w:val="20"/>
          <w:szCs w:val="20"/>
          <w:lang w:val="en-GB"/>
        </w:rPr>
        <w:t xml:space="preserve">the </w:t>
      </w:r>
      <w:r w:rsidR="006114C4" w:rsidRPr="00D65512">
        <w:rPr>
          <w:b/>
          <w:sz w:val="20"/>
          <w:szCs w:val="20"/>
          <w:lang w:val="en-GB"/>
        </w:rPr>
        <w:t xml:space="preserve">hall </w:t>
      </w:r>
      <w:r w:rsidR="00E2260E" w:rsidRPr="00D65512">
        <w:rPr>
          <w:b/>
          <w:sz w:val="20"/>
          <w:szCs w:val="20"/>
          <w:lang w:val="en-GB"/>
        </w:rPr>
        <w:t>that</w:t>
      </w:r>
      <w:r w:rsidR="006114C4" w:rsidRPr="00D65512">
        <w:rPr>
          <w:b/>
          <w:sz w:val="20"/>
          <w:szCs w:val="20"/>
          <w:lang w:val="en-GB"/>
        </w:rPr>
        <w:t xml:space="preserve"> </w:t>
      </w:r>
      <w:r w:rsidR="00E2260E" w:rsidRPr="00D65512">
        <w:rPr>
          <w:b/>
          <w:sz w:val="20"/>
          <w:szCs w:val="20"/>
          <w:lang w:val="en-GB"/>
        </w:rPr>
        <w:t>accommodates</w:t>
      </w:r>
      <w:r w:rsidR="006114C4" w:rsidRPr="00D65512">
        <w:rPr>
          <w:b/>
          <w:sz w:val="20"/>
          <w:szCs w:val="20"/>
          <w:lang w:val="en-GB"/>
        </w:rPr>
        <w:t xml:space="preserve"> the bidders.</w:t>
      </w:r>
      <w:r w:rsidR="006114C4" w:rsidRPr="00D65512">
        <w:rPr>
          <w:sz w:val="20"/>
          <w:szCs w:val="20"/>
          <w:lang w:val="en-GB"/>
        </w:rPr>
        <w:t xml:space="preserve"> The result will be notified </w:t>
      </w:r>
      <w:r w:rsidR="00E2260E" w:rsidRPr="00D65512">
        <w:rPr>
          <w:sz w:val="20"/>
          <w:szCs w:val="20"/>
          <w:lang w:val="en-GB"/>
        </w:rPr>
        <w:t>to</w:t>
      </w:r>
      <w:r w:rsidR="006114C4" w:rsidRPr="00D65512">
        <w:rPr>
          <w:sz w:val="20"/>
          <w:szCs w:val="20"/>
          <w:lang w:val="en-GB"/>
        </w:rPr>
        <w:t xml:space="preserve"> board </w:t>
      </w:r>
      <w:r w:rsidR="00E2260E" w:rsidRPr="00D65512">
        <w:rPr>
          <w:sz w:val="20"/>
          <w:szCs w:val="20"/>
          <w:lang w:val="en-GB"/>
        </w:rPr>
        <w:t>officials</w:t>
      </w:r>
      <w:r w:rsidR="006114C4" w:rsidRPr="00D65512">
        <w:rPr>
          <w:sz w:val="20"/>
          <w:szCs w:val="20"/>
          <w:lang w:val="en-GB"/>
        </w:rPr>
        <w:t xml:space="preserve"> after </w:t>
      </w:r>
      <w:r w:rsidR="00E2260E" w:rsidRPr="00D65512">
        <w:rPr>
          <w:sz w:val="20"/>
          <w:szCs w:val="20"/>
          <w:lang w:val="en-GB"/>
        </w:rPr>
        <w:t xml:space="preserve">the </w:t>
      </w:r>
      <w:r w:rsidR="006114C4" w:rsidRPr="00D65512">
        <w:rPr>
          <w:sz w:val="20"/>
          <w:szCs w:val="20"/>
          <w:lang w:val="en-GB"/>
        </w:rPr>
        <w:t>tendering committee evaluation. Therefore, please acknowledge this statement.</w:t>
      </w:r>
    </w:p>
    <w:p w:rsidR="004F52BC" w:rsidRPr="00D65512" w:rsidRDefault="00987ACE" w:rsidP="00073CCA">
      <w:pPr>
        <w:pStyle w:val="ListParagraph"/>
        <w:numPr>
          <w:ilvl w:val="0"/>
          <w:numId w:val="20"/>
        </w:numPr>
        <w:spacing w:after="160" w:line="259" w:lineRule="auto"/>
        <w:contextualSpacing/>
        <w:jc w:val="both"/>
        <w:rPr>
          <w:sz w:val="20"/>
          <w:szCs w:val="20"/>
          <w:lang w:val="en-GB"/>
        </w:rPr>
      </w:pPr>
      <w:r w:rsidRPr="00987ACE">
        <w:rPr>
          <w:sz w:val="20"/>
          <w:szCs w:val="20"/>
        </w:rPr>
        <w:t xml:space="preserve">Late submissions will not be </w:t>
      </w:r>
      <w:proofErr w:type="gramStart"/>
      <w:r w:rsidRPr="00987ACE">
        <w:rPr>
          <w:sz w:val="20"/>
          <w:szCs w:val="20"/>
        </w:rPr>
        <w:t>accepted.</w:t>
      </w:r>
      <w:r w:rsidR="00FE361A" w:rsidRPr="00D65512">
        <w:rPr>
          <w:sz w:val="20"/>
          <w:szCs w:val="20"/>
          <w:lang w:val="en-GB"/>
        </w:rPr>
        <w:t>.</w:t>
      </w:r>
      <w:proofErr w:type="gramEnd"/>
    </w:p>
    <w:p w:rsidR="004F52BC" w:rsidRPr="00D65512" w:rsidRDefault="00FE361A" w:rsidP="00073CCA">
      <w:pPr>
        <w:numPr>
          <w:ilvl w:val="0"/>
          <w:numId w:val="18"/>
        </w:numPr>
        <w:autoSpaceDE w:val="0"/>
        <w:autoSpaceDN w:val="0"/>
        <w:adjustRightInd w:val="0"/>
        <w:spacing w:line="360" w:lineRule="auto"/>
        <w:ind w:left="360"/>
        <w:contextualSpacing/>
        <w:jc w:val="both"/>
        <w:rPr>
          <w:b/>
          <w:color w:val="0070C0"/>
          <w:sz w:val="20"/>
          <w:szCs w:val="20"/>
          <w:u w:val="single"/>
          <w:lang w:val="en-GB"/>
        </w:rPr>
      </w:pPr>
      <w:r w:rsidRPr="00D65512">
        <w:rPr>
          <w:b/>
          <w:color w:val="0070C0"/>
          <w:sz w:val="20"/>
          <w:szCs w:val="20"/>
          <w:u w:val="single"/>
          <w:lang w:val="en-GB"/>
        </w:rPr>
        <w:t>IMPORTANT NOTE</w:t>
      </w:r>
    </w:p>
    <w:p w:rsidR="004F52BC" w:rsidRPr="00D65512" w:rsidRDefault="00FE361A" w:rsidP="00073CCA">
      <w:pPr>
        <w:numPr>
          <w:ilvl w:val="0"/>
          <w:numId w:val="21"/>
        </w:numPr>
        <w:autoSpaceDE w:val="0"/>
        <w:autoSpaceDN w:val="0"/>
        <w:adjustRightInd w:val="0"/>
        <w:spacing w:line="360" w:lineRule="auto"/>
        <w:ind w:left="720"/>
        <w:contextualSpacing/>
        <w:jc w:val="both"/>
        <w:rPr>
          <w:sz w:val="20"/>
          <w:szCs w:val="20"/>
          <w:lang w:val="en-GB"/>
        </w:rPr>
      </w:pPr>
      <w:r w:rsidRPr="00D65512">
        <w:rPr>
          <w:sz w:val="20"/>
          <w:szCs w:val="20"/>
          <w:lang w:val="en-GB"/>
        </w:rPr>
        <w:t xml:space="preserve">The bidders are expected to examine all instructions, forms, terms, and specifications in this bidding </w:t>
      </w:r>
      <w:r w:rsidR="00E2260E" w:rsidRPr="00D65512">
        <w:rPr>
          <w:sz w:val="20"/>
          <w:szCs w:val="20"/>
          <w:lang w:val="en-GB"/>
        </w:rPr>
        <w:t>document</w:t>
      </w:r>
      <w:r w:rsidRPr="00D65512">
        <w:rPr>
          <w:sz w:val="20"/>
          <w:szCs w:val="20"/>
          <w:lang w:val="en-GB"/>
        </w:rPr>
        <w:t xml:space="preserve">.  </w:t>
      </w:r>
      <w:r w:rsidRPr="00D65512">
        <w:rPr>
          <w:b/>
          <w:sz w:val="20"/>
          <w:szCs w:val="20"/>
          <w:u w:val="single"/>
          <w:lang w:val="en-GB"/>
        </w:rPr>
        <w:t xml:space="preserve">Failure to furnish all information or </w:t>
      </w:r>
      <w:r w:rsidR="00802804" w:rsidRPr="00D65512">
        <w:rPr>
          <w:b/>
          <w:sz w:val="20"/>
          <w:szCs w:val="20"/>
          <w:u w:val="single"/>
          <w:lang w:val="en-GB"/>
        </w:rPr>
        <w:t>documentation,</w:t>
      </w:r>
      <w:r w:rsidR="00736FA8" w:rsidRPr="00D65512">
        <w:rPr>
          <w:b/>
          <w:sz w:val="20"/>
          <w:szCs w:val="20"/>
          <w:u w:val="single"/>
          <w:lang w:val="en-GB"/>
        </w:rPr>
        <w:t xml:space="preserve"> (especially mandatory criteria)</w:t>
      </w:r>
      <w:r w:rsidRPr="00D65512">
        <w:rPr>
          <w:sz w:val="20"/>
          <w:szCs w:val="20"/>
          <w:lang w:val="en-GB"/>
        </w:rPr>
        <w:t xml:space="preserve"> required in the bidding documents may result in the rejection of the bid.</w:t>
      </w:r>
    </w:p>
    <w:p w:rsidR="004F52BC" w:rsidRPr="00D65512" w:rsidRDefault="00FE361A" w:rsidP="00073CCA">
      <w:pPr>
        <w:numPr>
          <w:ilvl w:val="0"/>
          <w:numId w:val="21"/>
        </w:numPr>
        <w:autoSpaceDE w:val="0"/>
        <w:autoSpaceDN w:val="0"/>
        <w:adjustRightInd w:val="0"/>
        <w:spacing w:line="360" w:lineRule="auto"/>
        <w:ind w:left="720"/>
        <w:contextualSpacing/>
        <w:jc w:val="both"/>
        <w:rPr>
          <w:sz w:val="20"/>
          <w:szCs w:val="20"/>
          <w:lang w:val="en-GB"/>
        </w:rPr>
      </w:pPr>
      <w:r w:rsidRPr="00D65512">
        <w:rPr>
          <w:sz w:val="20"/>
          <w:szCs w:val="20"/>
          <w:lang w:val="en-GB"/>
        </w:rPr>
        <w:t>Bidder currently doing business with Plan International Ethiopia should 70% and above by the confirmation of Plan international Ethiopia Engineer by legal letter ought to be re-apply for this tender.</w:t>
      </w:r>
    </w:p>
    <w:p w:rsidR="004F52BC" w:rsidRPr="00D65512" w:rsidRDefault="00FE361A" w:rsidP="00073CCA">
      <w:pPr>
        <w:numPr>
          <w:ilvl w:val="0"/>
          <w:numId w:val="21"/>
        </w:numPr>
        <w:autoSpaceDE w:val="0"/>
        <w:autoSpaceDN w:val="0"/>
        <w:adjustRightInd w:val="0"/>
        <w:spacing w:line="360" w:lineRule="auto"/>
        <w:ind w:left="720"/>
        <w:contextualSpacing/>
        <w:jc w:val="both"/>
        <w:rPr>
          <w:sz w:val="20"/>
          <w:szCs w:val="20"/>
          <w:lang w:val="en-GB"/>
        </w:rPr>
      </w:pPr>
      <w:r w:rsidRPr="00D65512">
        <w:rPr>
          <w:sz w:val="20"/>
          <w:szCs w:val="20"/>
          <w:lang w:val="en-GB"/>
        </w:rPr>
        <w:t xml:space="preserve">Any tender document received after the deadline shall be disqualified. </w:t>
      </w:r>
    </w:p>
    <w:p w:rsidR="004F52BC" w:rsidRPr="00D65512" w:rsidRDefault="00FE361A" w:rsidP="00073CCA">
      <w:pPr>
        <w:numPr>
          <w:ilvl w:val="0"/>
          <w:numId w:val="21"/>
        </w:numPr>
        <w:autoSpaceDE w:val="0"/>
        <w:autoSpaceDN w:val="0"/>
        <w:adjustRightInd w:val="0"/>
        <w:spacing w:line="360" w:lineRule="auto"/>
        <w:ind w:left="720"/>
        <w:contextualSpacing/>
        <w:jc w:val="both"/>
        <w:rPr>
          <w:sz w:val="20"/>
          <w:szCs w:val="20"/>
          <w:lang w:val="en-GB"/>
        </w:rPr>
      </w:pPr>
      <w:r w:rsidRPr="00D65512">
        <w:rPr>
          <w:sz w:val="20"/>
          <w:szCs w:val="20"/>
          <w:lang w:val="en-GB"/>
        </w:rPr>
        <w:t>Plan International Ethiopia reserves the right to accept or reject any or all bids</w:t>
      </w:r>
    </w:p>
    <w:p w:rsidR="004F52BC" w:rsidRPr="00D65512" w:rsidRDefault="00FE361A" w:rsidP="00073CCA">
      <w:pPr>
        <w:numPr>
          <w:ilvl w:val="0"/>
          <w:numId w:val="21"/>
        </w:numPr>
        <w:autoSpaceDE w:val="0"/>
        <w:autoSpaceDN w:val="0"/>
        <w:adjustRightInd w:val="0"/>
        <w:spacing w:line="360" w:lineRule="auto"/>
        <w:ind w:left="720"/>
        <w:contextualSpacing/>
        <w:jc w:val="both"/>
        <w:rPr>
          <w:sz w:val="20"/>
          <w:szCs w:val="20"/>
          <w:lang w:val="en-GB"/>
        </w:rPr>
      </w:pPr>
      <w:r w:rsidRPr="00D65512">
        <w:rPr>
          <w:sz w:val="20"/>
          <w:szCs w:val="20"/>
          <w:lang w:val="en-GB"/>
        </w:rPr>
        <w:t>A bidder with poor efficiency of less than 70% progress of any construction works and Clearance in any projects within PIE program areas: having been black listed in the project area for none performing and termination of a project cannot compete for any bid. (Whenever recognized will automatically be rejected.)</w:t>
      </w:r>
    </w:p>
    <w:p w:rsidR="00987ACE" w:rsidRDefault="00987ACE">
      <w:pPr>
        <w:autoSpaceDE w:val="0"/>
        <w:autoSpaceDN w:val="0"/>
        <w:adjustRightInd w:val="0"/>
        <w:spacing w:line="276" w:lineRule="auto"/>
        <w:ind w:left="-180"/>
        <w:contextualSpacing/>
        <w:jc w:val="both"/>
        <w:rPr>
          <w:b/>
          <w:color w:val="002060"/>
          <w:sz w:val="20"/>
          <w:szCs w:val="20"/>
          <w:lang w:val="en-GB"/>
        </w:rPr>
      </w:pPr>
    </w:p>
    <w:tbl>
      <w:tblPr>
        <w:tblW w:w="0" w:type="auto"/>
        <w:tblInd w:w="630" w:type="dxa"/>
        <w:tblLook w:val="04A0" w:firstRow="1" w:lastRow="0" w:firstColumn="1" w:lastColumn="0" w:noHBand="0" w:noVBand="1"/>
      </w:tblPr>
      <w:tblGrid>
        <w:gridCol w:w="8699"/>
      </w:tblGrid>
      <w:tr w:rsidR="004F52BC" w:rsidRPr="00D65512">
        <w:trPr>
          <w:trHeight w:val="174"/>
        </w:trPr>
        <w:tc>
          <w:tcPr>
            <w:tcW w:w="8699" w:type="dxa"/>
          </w:tcPr>
          <w:p w:rsidR="004F52BC" w:rsidRPr="00D65512" w:rsidRDefault="00FE361A" w:rsidP="00281333">
            <w:pPr>
              <w:rPr>
                <w:b/>
                <w:color w:val="002060"/>
                <w:sz w:val="20"/>
                <w:szCs w:val="20"/>
                <w:lang w:val="en-GB"/>
              </w:rPr>
            </w:pPr>
            <w:r w:rsidRPr="00D65512">
              <w:rPr>
                <w:b/>
                <w:color w:val="002060"/>
                <w:sz w:val="20"/>
                <w:szCs w:val="20"/>
                <w:lang w:val="en-GB"/>
              </w:rPr>
              <w:t xml:space="preserve">For further information, please contact </w:t>
            </w:r>
            <w:r w:rsidR="00987ACE">
              <w:rPr>
                <w:b/>
                <w:color w:val="002060"/>
                <w:sz w:val="20"/>
                <w:szCs w:val="20"/>
                <w:lang w:val="en-GB"/>
              </w:rPr>
              <w:t xml:space="preserve">Plan International Ethiopia procurement unit @ </w:t>
            </w:r>
            <w:hyperlink r:id="rId11" w:history="1">
              <w:r w:rsidR="00987ACE" w:rsidRPr="001164E8">
                <w:rPr>
                  <w:rStyle w:val="Hyperlink"/>
                  <w:b/>
                  <w:sz w:val="20"/>
                  <w:szCs w:val="20"/>
                  <w:lang w:val="en-GB"/>
                </w:rPr>
                <w:t>Pie.Procurement@plan-international.org</w:t>
              </w:r>
            </w:hyperlink>
            <w:r w:rsidR="00987ACE">
              <w:rPr>
                <w:b/>
                <w:color w:val="002060"/>
                <w:sz w:val="20"/>
                <w:szCs w:val="20"/>
                <w:lang w:val="en-GB"/>
              </w:rPr>
              <w:t xml:space="preserve"> </w:t>
            </w:r>
          </w:p>
        </w:tc>
      </w:tr>
      <w:tr w:rsidR="004F52BC" w:rsidRPr="00D65512">
        <w:trPr>
          <w:trHeight w:val="83"/>
        </w:trPr>
        <w:tc>
          <w:tcPr>
            <w:tcW w:w="8699" w:type="dxa"/>
          </w:tcPr>
          <w:p w:rsidR="00281333" w:rsidRPr="00D65512" w:rsidRDefault="00281333" w:rsidP="00281333">
            <w:pPr>
              <w:pStyle w:val="Default"/>
              <w:rPr>
                <w:rFonts w:ascii="Times New Roman" w:hAnsi="Times New Roman" w:cs="Times New Roman"/>
                <w:b/>
                <w:color w:val="002060"/>
                <w:sz w:val="20"/>
                <w:szCs w:val="20"/>
                <w:lang w:val="en-GB"/>
              </w:rPr>
            </w:pPr>
          </w:p>
        </w:tc>
      </w:tr>
      <w:tr w:rsidR="004F52BC" w:rsidRPr="00D65512">
        <w:trPr>
          <w:trHeight w:val="83"/>
        </w:trPr>
        <w:tc>
          <w:tcPr>
            <w:tcW w:w="8699" w:type="dxa"/>
          </w:tcPr>
          <w:p w:rsidR="00802804" w:rsidRPr="00D65512" w:rsidRDefault="00802804" w:rsidP="00E22244">
            <w:pPr>
              <w:pStyle w:val="heading10"/>
              <w:numPr>
                <w:ilvl w:val="0"/>
                <w:numId w:val="0"/>
              </w:numPr>
              <w:jc w:val="both"/>
              <w:rPr>
                <w:rFonts w:ascii="Times New Roman" w:eastAsia="Times New Roman" w:hAnsi="Times New Roman" w:cs="Times New Roman"/>
                <w:bCs/>
                <w:color w:val="auto"/>
                <w:sz w:val="20"/>
                <w:szCs w:val="20"/>
                <w:lang w:bidi="ar-SA"/>
              </w:rPr>
            </w:pPr>
            <w:bookmarkStart w:id="7" w:name="_Toc143793943"/>
            <w:bookmarkStart w:id="8" w:name="_Toc155866919"/>
            <w:bookmarkStart w:id="9" w:name="_Hlk143715682"/>
          </w:p>
          <w:p w:rsidR="00E82A68" w:rsidRPr="00D65512" w:rsidRDefault="00E82A68" w:rsidP="00E82A68">
            <w:pPr>
              <w:pStyle w:val="heading10"/>
              <w:numPr>
                <w:ilvl w:val="0"/>
                <w:numId w:val="0"/>
              </w:numPr>
              <w:ind w:left="720"/>
              <w:jc w:val="both"/>
              <w:rPr>
                <w:rFonts w:ascii="Times New Roman" w:eastAsia="Times New Roman" w:hAnsi="Times New Roman" w:cs="Times New Roman"/>
                <w:bCs/>
                <w:color w:val="auto"/>
                <w:sz w:val="20"/>
                <w:szCs w:val="20"/>
                <w:lang w:bidi="ar-SA"/>
              </w:rPr>
            </w:pPr>
          </w:p>
          <w:p w:rsidR="004F52BC" w:rsidRPr="00D65512" w:rsidRDefault="00FE361A" w:rsidP="00073CCA">
            <w:pPr>
              <w:pStyle w:val="heading10"/>
              <w:numPr>
                <w:ilvl w:val="1"/>
                <w:numId w:val="22"/>
              </w:numPr>
              <w:jc w:val="both"/>
              <w:rPr>
                <w:rFonts w:ascii="Times New Roman" w:eastAsia="Times New Roman" w:hAnsi="Times New Roman" w:cs="Times New Roman"/>
                <w:bCs/>
                <w:color w:val="auto"/>
                <w:sz w:val="20"/>
                <w:szCs w:val="20"/>
                <w:lang w:bidi="ar-SA"/>
              </w:rPr>
            </w:pPr>
            <w:r w:rsidRPr="00D65512">
              <w:rPr>
                <w:rFonts w:ascii="Times New Roman" w:eastAsia="Times New Roman" w:hAnsi="Times New Roman" w:cs="Times New Roman"/>
                <w:bCs/>
                <w:color w:val="auto"/>
                <w:sz w:val="20"/>
                <w:szCs w:val="20"/>
                <w:lang w:bidi="ar-SA"/>
              </w:rPr>
              <w:lastRenderedPageBreak/>
              <w:t>ITT Overview and Instructions</w:t>
            </w:r>
            <w:bookmarkEnd w:id="7"/>
            <w:bookmarkEnd w:id="8"/>
            <w:r w:rsidRPr="00D65512">
              <w:rPr>
                <w:rFonts w:ascii="Times New Roman" w:eastAsia="Times New Roman" w:hAnsi="Times New Roman" w:cs="Times New Roman"/>
                <w:bCs/>
                <w:color w:val="auto"/>
                <w:sz w:val="20"/>
                <w:szCs w:val="20"/>
                <w:lang w:bidi="ar-SA"/>
              </w:rPr>
              <w:t xml:space="preserve"> </w:t>
            </w:r>
          </w:p>
          <w:p w:rsidR="004F52BC" w:rsidRPr="00D65512" w:rsidRDefault="00FE361A" w:rsidP="00073CCA">
            <w:pPr>
              <w:pStyle w:val="heading10"/>
              <w:numPr>
                <w:ilvl w:val="1"/>
                <w:numId w:val="22"/>
              </w:numPr>
              <w:jc w:val="both"/>
              <w:rPr>
                <w:rFonts w:ascii="Times New Roman" w:eastAsia="Times New Roman" w:hAnsi="Times New Roman" w:cs="Times New Roman"/>
                <w:bCs/>
                <w:color w:val="auto"/>
                <w:sz w:val="20"/>
                <w:szCs w:val="20"/>
                <w:lang w:bidi="ar-SA"/>
              </w:rPr>
            </w:pPr>
            <w:bookmarkStart w:id="10" w:name="_Toc143793944"/>
            <w:bookmarkStart w:id="11" w:name="_Toc155866920"/>
            <w:bookmarkEnd w:id="9"/>
            <w:r w:rsidRPr="00D65512">
              <w:rPr>
                <w:rFonts w:ascii="Times New Roman" w:eastAsia="Times New Roman" w:hAnsi="Times New Roman" w:cs="Times New Roman"/>
                <w:bCs/>
                <w:color w:val="auto"/>
                <w:sz w:val="20"/>
                <w:szCs w:val="20"/>
                <w:lang w:bidi="ar-SA"/>
              </w:rPr>
              <w:t>Overview</w:t>
            </w:r>
            <w:bookmarkEnd w:id="10"/>
            <w:bookmarkEnd w:id="11"/>
          </w:p>
          <w:p w:rsidR="004F52BC" w:rsidRPr="00D65512" w:rsidRDefault="004F52BC">
            <w:pPr>
              <w:jc w:val="both"/>
              <w:rPr>
                <w:sz w:val="22"/>
                <w:szCs w:val="22"/>
              </w:rPr>
            </w:pPr>
          </w:p>
          <w:p w:rsidR="004F52BC" w:rsidRPr="00262413" w:rsidRDefault="0006192A" w:rsidP="0006192A">
            <w:pPr>
              <w:tabs>
                <w:tab w:val="center" w:pos="297"/>
                <w:tab w:val="right" w:pos="8931"/>
              </w:tabs>
              <w:suppressAutoHyphens/>
              <w:spacing w:line="360" w:lineRule="auto"/>
              <w:jc w:val="both"/>
              <w:rPr>
                <w:spacing w:val="-3"/>
                <w:sz w:val="20"/>
                <w:szCs w:val="20"/>
                <w:highlight w:val="yellow"/>
              </w:rPr>
            </w:pPr>
            <w:r w:rsidRPr="00D65512">
              <w:rPr>
                <w:spacing w:val="-3"/>
                <w:sz w:val="20"/>
                <w:szCs w:val="20"/>
              </w:rPr>
              <w:t xml:space="preserve">       </w:t>
            </w:r>
            <w:r w:rsidR="00FE361A" w:rsidRPr="00D65512">
              <w:rPr>
                <w:spacing w:val="-3"/>
                <w:sz w:val="20"/>
                <w:szCs w:val="20"/>
              </w:rPr>
              <w:t>Plan International Ethiopia are inviting interested parties to submit the technical and financial proposal for</w:t>
            </w:r>
            <w:r w:rsidRPr="00D65512">
              <w:rPr>
                <w:spacing w:val="-3"/>
                <w:sz w:val="20"/>
                <w:szCs w:val="20"/>
              </w:rPr>
              <w:t xml:space="preserve"> </w:t>
            </w:r>
            <w:r w:rsidR="00262413" w:rsidRPr="00262413">
              <w:rPr>
                <w:spacing w:val="-3"/>
                <w:sz w:val="20"/>
                <w:szCs w:val="20"/>
                <w:highlight w:val="yellow"/>
              </w:rPr>
              <w:t>Construction of Trans (PMP) Main from BH to Elevated Service Reservoir, distribution line from Service Reservoir to service points, and construction of water taps</w:t>
            </w:r>
            <w:r w:rsidRPr="00262413">
              <w:rPr>
                <w:spacing w:val="-3"/>
                <w:sz w:val="20"/>
                <w:szCs w:val="20"/>
                <w:highlight w:val="yellow"/>
              </w:rPr>
              <w:t xml:space="preserve"> in </w:t>
            </w:r>
            <w:r w:rsidR="00262413" w:rsidRPr="00262413">
              <w:rPr>
                <w:spacing w:val="-3"/>
                <w:sz w:val="20"/>
                <w:szCs w:val="20"/>
                <w:highlight w:val="yellow"/>
              </w:rPr>
              <w:t>Gambella</w:t>
            </w:r>
            <w:r w:rsidRPr="00262413">
              <w:rPr>
                <w:sz w:val="20"/>
                <w:szCs w:val="20"/>
                <w:highlight w:val="yellow"/>
              </w:rPr>
              <w:t xml:space="preserve"> Reginal State @ </w:t>
            </w:r>
            <w:r w:rsidR="00262413" w:rsidRPr="00262413">
              <w:rPr>
                <w:spacing w:val="-3"/>
                <w:sz w:val="20"/>
                <w:szCs w:val="20"/>
                <w:highlight w:val="yellow"/>
              </w:rPr>
              <w:t xml:space="preserve">Pino, </w:t>
            </w:r>
            <w:proofErr w:type="spellStart"/>
            <w:r w:rsidR="00262413" w:rsidRPr="00262413">
              <w:rPr>
                <w:spacing w:val="-3"/>
                <w:sz w:val="20"/>
                <w:szCs w:val="20"/>
                <w:highlight w:val="yellow"/>
              </w:rPr>
              <w:t>Alela</w:t>
            </w:r>
            <w:proofErr w:type="spellEnd"/>
            <w:r w:rsidR="00262413" w:rsidRPr="00262413">
              <w:rPr>
                <w:spacing w:val="-3"/>
                <w:sz w:val="20"/>
                <w:szCs w:val="20"/>
                <w:highlight w:val="yellow"/>
              </w:rPr>
              <w:t xml:space="preserve">, Lock-dong and </w:t>
            </w:r>
            <w:proofErr w:type="spellStart"/>
            <w:r w:rsidR="00262413" w:rsidRPr="00262413">
              <w:rPr>
                <w:spacing w:val="-3"/>
                <w:sz w:val="20"/>
                <w:szCs w:val="20"/>
                <w:highlight w:val="yellow"/>
              </w:rPr>
              <w:t>Akula</w:t>
            </w:r>
            <w:proofErr w:type="spellEnd"/>
            <w:r w:rsidR="00262413" w:rsidRPr="00262413">
              <w:rPr>
                <w:spacing w:val="-3"/>
                <w:sz w:val="20"/>
                <w:szCs w:val="20"/>
                <w:highlight w:val="yellow"/>
              </w:rPr>
              <w:t xml:space="preserve"> Village</w:t>
            </w:r>
            <w:r w:rsidR="00262413">
              <w:rPr>
                <w:spacing w:val="-3"/>
                <w:sz w:val="20"/>
                <w:szCs w:val="20"/>
                <w:highlight w:val="yellow"/>
              </w:rPr>
              <w:t>.</w:t>
            </w:r>
          </w:p>
          <w:p w:rsidR="004F52BC" w:rsidRPr="00D65512" w:rsidRDefault="00FE361A" w:rsidP="0006192A">
            <w:pPr>
              <w:tabs>
                <w:tab w:val="center" w:pos="297"/>
                <w:tab w:val="right" w:pos="8931"/>
              </w:tabs>
              <w:suppressAutoHyphens/>
              <w:spacing w:line="360" w:lineRule="auto"/>
              <w:ind w:firstLineChars="120" w:firstLine="236"/>
              <w:jc w:val="both"/>
              <w:rPr>
                <w:spacing w:val="-3"/>
                <w:sz w:val="20"/>
                <w:szCs w:val="20"/>
              </w:rPr>
            </w:pPr>
            <w:r w:rsidRPr="00D65512">
              <w:rPr>
                <w:spacing w:val="-3"/>
                <w:sz w:val="20"/>
                <w:szCs w:val="20"/>
              </w:rPr>
              <w:t xml:space="preserve"> The Successful Bidder(s) will be expected to enter into a formal contract with fixed price and possibility of terms and conditions changes on an exclusive/non-exclusive basis with our organization. Plan International Ethiopia reserves the right not to award a contract as a result of this Invitation to Tender, or to award to multiple successful Bidders. </w:t>
            </w:r>
          </w:p>
        </w:tc>
      </w:tr>
      <w:tr w:rsidR="004F52BC" w:rsidRPr="00D65512">
        <w:trPr>
          <w:trHeight w:val="83"/>
        </w:trPr>
        <w:tc>
          <w:tcPr>
            <w:tcW w:w="8699" w:type="dxa"/>
          </w:tcPr>
          <w:p w:rsidR="00736FA8" w:rsidRPr="00D65512" w:rsidRDefault="00736FA8">
            <w:pPr>
              <w:pStyle w:val="Default"/>
              <w:rPr>
                <w:rFonts w:ascii="Times New Roman" w:hAnsi="Times New Roman" w:cs="Times New Roman"/>
                <w:b/>
                <w:color w:val="002060"/>
                <w:sz w:val="20"/>
                <w:szCs w:val="20"/>
                <w:lang w:val="en-GB"/>
              </w:rPr>
            </w:pPr>
          </w:p>
        </w:tc>
      </w:tr>
    </w:tbl>
    <w:p w:rsidR="004F52BC" w:rsidRPr="00E22244" w:rsidRDefault="00FE361A" w:rsidP="00146F78">
      <w:pPr>
        <w:pStyle w:val="Heading1"/>
        <w:rPr>
          <w:rFonts w:ascii="Poppins" w:hAnsi="Poppins" w:cs="Poppins"/>
          <w:sz w:val="24"/>
          <w:szCs w:val="24"/>
        </w:rPr>
      </w:pPr>
      <w:bookmarkStart w:id="12" w:name="_Toc155866921"/>
      <w:r w:rsidRPr="00E22244">
        <w:rPr>
          <w:rFonts w:ascii="Poppins" w:hAnsi="Poppins" w:cs="Poppins"/>
          <w:sz w:val="24"/>
          <w:szCs w:val="24"/>
        </w:rPr>
        <w:t>Section II</w:t>
      </w:r>
      <w:r w:rsidR="00E2260E" w:rsidRPr="00E22244">
        <w:rPr>
          <w:rFonts w:ascii="Poppins" w:hAnsi="Poppins" w:cs="Poppins"/>
          <w:sz w:val="24"/>
          <w:szCs w:val="24"/>
        </w:rPr>
        <w:t>:</w:t>
      </w:r>
      <w:r w:rsidRPr="00E22244">
        <w:rPr>
          <w:rFonts w:ascii="Poppins" w:hAnsi="Poppins" w:cs="Poppins"/>
          <w:sz w:val="24"/>
          <w:szCs w:val="24"/>
        </w:rPr>
        <w:t xml:space="preserve"> Instructions to Bidders</w:t>
      </w:r>
      <w:bookmarkEnd w:id="2"/>
      <w:bookmarkEnd w:id="12"/>
    </w:p>
    <w:p w:rsidR="004F52BC" w:rsidRPr="00D65512" w:rsidRDefault="00FE361A">
      <w:pPr>
        <w:pStyle w:val="Heading2"/>
        <w:rPr>
          <w:b/>
          <w:color w:val="C00000"/>
          <w:sz w:val="28"/>
          <w:szCs w:val="20"/>
        </w:rPr>
      </w:pPr>
      <w:bookmarkStart w:id="13" w:name="_Toc458248300"/>
      <w:bookmarkStart w:id="14" w:name="_Toc155866922"/>
      <w:r w:rsidRPr="00D65512">
        <w:rPr>
          <w:b/>
          <w:color w:val="C00000"/>
          <w:sz w:val="28"/>
          <w:szCs w:val="20"/>
        </w:rPr>
        <w:t>A</w:t>
      </w:r>
      <w:r w:rsidRPr="00D65512">
        <w:rPr>
          <w:b/>
          <w:color w:val="C00000"/>
          <w:sz w:val="28"/>
          <w:szCs w:val="20"/>
        </w:rPr>
        <w:tab/>
        <w:t>General</w:t>
      </w:r>
      <w:bookmarkEnd w:id="13"/>
      <w:bookmarkEnd w:id="14"/>
    </w:p>
    <w:tbl>
      <w:tblPr>
        <w:tblW w:w="9540" w:type="dxa"/>
        <w:tblLayout w:type="fixed"/>
        <w:tblLook w:val="04A0" w:firstRow="1" w:lastRow="0" w:firstColumn="1" w:lastColumn="0" w:noHBand="0" w:noVBand="1"/>
      </w:tblPr>
      <w:tblGrid>
        <w:gridCol w:w="2160"/>
        <w:gridCol w:w="7380"/>
      </w:tblGrid>
      <w:tr w:rsidR="004F52BC" w:rsidRPr="00D65512">
        <w:tc>
          <w:tcPr>
            <w:tcW w:w="2160" w:type="dxa"/>
          </w:tcPr>
          <w:p w:rsidR="004F52BC" w:rsidRPr="00D65512" w:rsidRDefault="004F52BC">
            <w:pPr>
              <w:pStyle w:val="Head22"/>
              <w:tabs>
                <w:tab w:val="clear" w:pos="432"/>
              </w:tabs>
              <w:ind w:left="0" w:firstLine="0"/>
              <w:jc w:val="both"/>
              <w:rPr>
                <w:sz w:val="20"/>
              </w:rPr>
            </w:pPr>
            <w:bookmarkStart w:id="15" w:name="_Toc458248301"/>
          </w:p>
          <w:p w:rsidR="004F52BC" w:rsidRPr="00D65512" w:rsidRDefault="00FE361A">
            <w:pPr>
              <w:pStyle w:val="Head22"/>
              <w:tabs>
                <w:tab w:val="clear" w:pos="432"/>
              </w:tabs>
              <w:ind w:left="360" w:firstLine="0"/>
              <w:jc w:val="both"/>
              <w:rPr>
                <w:sz w:val="20"/>
              </w:rPr>
            </w:pPr>
            <w:r w:rsidRPr="00D65512">
              <w:rPr>
                <w:sz w:val="20"/>
              </w:rPr>
              <w:t>1. Scope of Bid</w:t>
            </w:r>
            <w:bookmarkEnd w:id="15"/>
          </w:p>
        </w:tc>
        <w:tc>
          <w:tcPr>
            <w:tcW w:w="7380" w:type="dxa"/>
          </w:tcPr>
          <w:p w:rsidR="004F52BC" w:rsidRPr="00D65512" w:rsidRDefault="004F52BC">
            <w:pPr>
              <w:tabs>
                <w:tab w:val="left" w:pos="540"/>
              </w:tabs>
              <w:ind w:left="540" w:right="-72" w:hanging="540"/>
              <w:jc w:val="both"/>
              <w:rPr>
                <w:sz w:val="20"/>
                <w:szCs w:val="20"/>
              </w:rPr>
            </w:pPr>
          </w:p>
          <w:p w:rsidR="004F52BC" w:rsidRPr="00D65512" w:rsidRDefault="004F52BC">
            <w:pPr>
              <w:pStyle w:val="Header"/>
              <w:tabs>
                <w:tab w:val="center" w:pos="297"/>
                <w:tab w:val="right" w:pos="8931"/>
              </w:tabs>
              <w:jc w:val="both"/>
              <w:rPr>
                <w:sz w:val="20"/>
                <w:szCs w:val="20"/>
                <w:lang w:val="en-GB"/>
              </w:rPr>
            </w:pPr>
          </w:p>
          <w:p w:rsidR="00DC2C04" w:rsidRPr="00D65512" w:rsidRDefault="00FE361A" w:rsidP="00073CCA">
            <w:pPr>
              <w:pStyle w:val="ListParagraph"/>
              <w:numPr>
                <w:ilvl w:val="1"/>
                <w:numId w:val="45"/>
              </w:numPr>
              <w:tabs>
                <w:tab w:val="center" w:pos="297"/>
                <w:tab w:val="right" w:pos="8931"/>
              </w:tabs>
              <w:suppressAutoHyphens/>
              <w:spacing w:line="360" w:lineRule="auto"/>
              <w:rPr>
                <w:spacing w:val="-3"/>
                <w:sz w:val="20"/>
                <w:szCs w:val="20"/>
              </w:rPr>
            </w:pPr>
            <w:r w:rsidRPr="00D65512">
              <w:rPr>
                <w:spacing w:val="-3"/>
                <w:sz w:val="20"/>
                <w:szCs w:val="20"/>
              </w:rPr>
              <w:t xml:space="preserve">Project Name: </w:t>
            </w:r>
            <w:r w:rsidR="006D1DE3" w:rsidRPr="00D65512">
              <w:rPr>
                <w:spacing w:val="-3"/>
                <w:sz w:val="20"/>
                <w:szCs w:val="20"/>
              </w:rPr>
              <w:t xml:space="preserve"> </w:t>
            </w:r>
            <w:proofErr w:type="spellStart"/>
            <w:r w:rsidR="004A70E1" w:rsidRPr="00D65512">
              <w:rPr>
                <w:sz w:val="20"/>
                <w:szCs w:val="20"/>
                <w:lang w:val="en-GB"/>
              </w:rPr>
              <w:t>SunWASH</w:t>
            </w:r>
            <w:proofErr w:type="spellEnd"/>
            <w:r w:rsidR="00DC2C04" w:rsidRPr="00D65512">
              <w:rPr>
                <w:sz w:val="20"/>
                <w:szCs w:val="20"/>
                <w:lang w:val="en-GB"/>
              </w:rPr>
              <w:t xml:space="preserve"> Project</w:t>
            </w:r>
          </w:p>
          <w:p w:rsidR="004F52BC" w:rsidRPr="00D65512" w:rsidRDefault="006D1DE3" w:rsidP="00073CCA">
            <w:pPr>
              <w:pStyle w:val="ListParagraph"/>
              <w:numPr>
                <w:ilvl w:val="1"/>
                <w:numId w:val="45"/>
              </w:numPr>
              <w:tabs>
                <w:tab w:val="center" w:pos="297"/>
                <w:tab w:val="right" w:pos="8931"/>
              </w:tabs>
              <w:suppressAutoHyphens/>
              <w:spacing w:line="360" w:lineRule="auto"/>
              <w:rPr>
                <w:spacing w:val="-3"/>
                <w:sz w:val="20"/>
                <w:szCs w:val="20"/>
              </w:rPr>
            </w:pPr>
            <w:r w:rsidRPr="00D65512">
              <w:rPr>
                <w:spacing w:val="-3"/>
                <w:sz w:val="20"/>
                <w:szCs w:val="20"/>
              </w:rPr>
              <w:t xml:space="preserve">, </w:t>
            </w:r>
            <w:r w:rsidR="00E82A68" w:rsidRPr="00D65512">
              <w:rPr>
                <w:spacing w:val="-3"/>
                <w:sz w:val="20"/>
                <w:szCs w:val="20"/>
              </w:rPr>
              <w:t>Location:</w:t>
            </w:r>
            <w:r w:rsidR="00DC2C04" w:rsidRPr="00D65512">
              <w:rPr>
                <w:spacing w:val="-3"/>
                <w:sz w:val="20"/>
                <w:szCs w:val="20"/>
              </w:rPr>
              <w:t xml:space="preserve"> </w:t>
            </w:r>
            <w:r w:rsidR="004F60FE" w:rsidRPr="00D65512">
              <w:rPr>
                <w:sz w:val="20"/>
                <w:szCs w:val="20"/>
              </w:rPr>
              <w:t>Gambella</w:t>
            </w:r>
            <w:r w:rsidR="00725601" w:rsidRPr="00D65512">
              <w:rPr>
                <w:sz w:val="20"/>
                <w:szCs w:val="20"/>
              </w:rPr>
              <w:t xml:space="preserve"> Reginal State @ </w:t>
            </w:r>
            <w:proofErr w:type="spellStart"/>
            <w:r w:rsidR="004F60FE" w:rsidRPr="00D65512">
              <w:rPr>
                <w:sz w:val="20"/>
                <w:szCs w:val="20"/>
              </w:rPr>
              <w:t>Okuna</w:t>
            </w:r>
            <w:proofErr w:type="spellEnd"/>
            <w:r w:rsidR="004F60FE" w:rsidRPr="00D65512">
              <w:rPr>
                <w:sz w:val="20"/>
                <w:szCs w:val="20"/>
              </w:rPr>
              <w:t>-Pino (</w:t>
            </w:r>
            <w:proofErr w:type="spellStart"/>
            <w:r w:rsidR="004F60FE" w:rsidRPr="00D65512">
              <w:rPr>
                <w:sz w:val="20"/>
                <w:szCs w:val="20"/>
              </w:rPr>
              <w:t>Abobo</w:t>
            </w:r>
            <w:proofErr w:type="spellEnd"/>
            <w:r w:rsidR="004F60FE" w:rsidRPr="00D65512">
              <w:rPr>
                <w:sz w:val="20"/>
                <w:szCs w:val="20"/>
              </w:rPr>
              <w:t xml:space="preserve">), Camp (Gog), </w:t>
            </w:r>
            <w:proofErr w:type="spellStart"/>
            <w:r w:rsidR="004F60FE" w:rsidRPr="00D65512">
              <w:rPr>
                <w:sz w:val="20"/>
                <w:szCs w:val="20"/>
              </w:rPr>
              <w:t>Elbaro</w:t>
            </w:r>
            <w:proofErr w:type="spellEnd"/>
            <w:r w:rsidR="004F60FE" w:rsidRPr="00D65512">
              <w:rPr>
                <w:sz w:val="20"/>
                <w:szCs w:val="20"/>
              </w:rPr>
              <w:t xml:space="preserve"> (</w:t>
            </w:r>
            <w:proofErr w:type="spellStart"/>
            <w:r w:rsidR="004F60FE" w:rsidRPr="00D65512">
              <w:rPr>
                <w:sz w:val="20"/>
                <w:szCs w:val="20"/>
              </w:rPr>
              <w:t>Gambela</w:t>
            </w:r>
            <w:proofErr w:type="spellEnd"/>
            <w:r w:rsidR="004F60FE" w:rsidRPr="00D65512">
              <w:rPr>
                <w:sz w:val="20"/>
                <w:szCs w:val="20"/>
              </w:rPr>
              <w:t xml:space="preserve"> </w:t>
            </w:r>
            <w:proofErr w:type="spellStart"/>
            <w:r w:rsidR="004F60FE" w:rsidRPr="00D65512">
              <w:rPr>
                <w:sz w:val="20"/>
                <w:szCs w:val="20"/>
              </w:rPr>
              <w:t>Zurya</w:t>
            </w:r>
            <w:proofErr w:type="spellEnd"/>
            <w:r w:rsidR="004F60FE" w:rsidRPr="00D65512">
              <w:rPr>
                <w:sz w:val="20"/>
                <w:szCs w:val="20"/>
              </w:rPr>
              <w:t xml:space="preserve">), &amp; </w:t>
            </w:r>
            <w:proofErr w:type="spellStart"/>
            <w:r w:rsidR="004F60FE" w:rsidRPr="00D65512">
              <w:rPr>
                <w:sz w:val="20"/>
                <w:szCs w:val="20"/>
              </w:rPr>
              <w:t>Alela</w:t>
            </w:r>
            <w:proofErr w:type="spellEnd"/>
            <w:r w:rsidR="004F60FE" w:rsidRPr="00D65512">
              <w:rPr>
                <w:sz w:val="20"/>
                <w:szCs w:val="20"/>
              </w:rPr>
              <w:t xml:space="preserve"> (</w:t>
            </w:r>
            <w:proofErr w:type="spellStart"/>
            <w:r w:rsidR="004F60FE" w:rsidRPr="00D65512">
              <w:rPr>
                <w:sz w:val="20"/>
                <w:szCs w:val="20"/>
              </w:rPr>
              <w:t>Gambela</w:t>
            </w:r>
            <w:proofErr w:type="spellEnd"/>
            <w:r w:rsidR="004F60FE" w:rsidRPr="00D65512">
              <w:rPr>
                <w:sz w:val="20"/>
                <w:szCs w:val="20"/>
              </w:rPr>
              <w:t xml:space="preserve"> </w:t>
            </w:r>
            <w:proofErr w:type="spellStart"/>
            <w:r w:rsidR="004F60FE" w:rsidRPr="00D65512">
              <w:rPr>
                <w:sz w:val="20"/>
                <w:szCs w:val="20"/>
              </w:rPr>
              <w:t>Zurya</w:t>
            </w:r>
            <w:proofErr w:type="spellEnd"/>
            <w:r w:rsidR="004F60FE" w:rsidRPr="00D65512">
              <w:rPr>
                <w:sz w:val="20"/>
                <w:szCs w:val="20"/>
              </w:rPr>
              <w:t>).</w:t>
            </w:r>
          </w:p>
          <w:p w:rsidR="00FB6557" w:rsidRPr="00D65512" w:rsidRDefault="00FE361A" w:rsidP="00073CCA">
            <w:pPr>
              <w:pStyle w:val="ListParagraph"/>
              <w:numPr>
                <w:ilvl w:val="1"/>
                <w:numId w:val="23"/>
              </w:numPr>
              <w:tabs>
                <w:tab w:val="center" w:pos="297"/>
                <w:tab w:val="right" w:pos="8931"/>
              </w:tabs>
              <w:suppressAutoHyphens/>
              <w:spacing w:line="360" w:lineRule="auto"/>
              <w:rPr>
                <w:spacing w:val="-3"/>
                <w:sz w:val="20"/>
                <w:szCs w:val="20"/>
              </w:rPr>
            </w:pPr>
            <w:r w:rsidRPr="00D65512">
              <w:rPr>
                <w:spacing w:val="-3"/>
                <w:sz w:val="20"/>
                <w:szCs w:val="20"/>
              </w:rPr>
              <w:t>Employer: Plan International Ethiopia (PIE)</w:t>
            </w:r>
          </w:p>
          <w:p w:rsidR="004F52BC" w:rsidRPr="00D65512" w:rsidRDefault="00FE361A" w:rsidP="00073CCA">
            <w:pPr>
              <w:pStyle w:val="ListParagraph"/>
              <w:numPr>
                <w:ilvl w:val="1"/>
                <w:numId w:val="23"/>
              </w:numPr>
              <w:tabs>
                <w:tab w:val="center" w:pos="297"/>
                <w:tab w:val="right" w:pos="8931"/>
              </w:tabs>
              <w:suppressAutoHyphens/>
              <w:spacing w:line="360" w:lineRule="auto"/>
              <w:rPr>
                <w:spacing w:val="-3"/>
                <w:sz w:val="20"/>
                <w:szCs w:val="20"/>
              </w:rPr>
            </w:pPr>
            <w:r w:rsidRPr="00D65512">
              <w:rPr>
                <w:spacing w:val="-3"/>
                <w:sz w:val="20"/>
                <w:szCs w:val="20"/>
              </w:rPr>
              <w:t>Financier: Plan International Ethiopia (PIE)</w:t>
            </w:r>
          </w:p>
          <w:p w:rsidR="00DC2C04" w:rsidRPr="00D65512" w:rsidRDefault="00FE361A" w:rsidP="00073CCA">
            <w:pPr>
              <w:numPr>
                <w:ilvl w:val="1"/>
                <w:numId w:val="23"/>
              </w:numPr>
              <w:tabs>
                <w:tab w:val="center" w:pos="297"/>
                <w:tab w:val="right" w:pos="8931"/>
              </w:tabs>
              <w:suppressAutoHyphens/>
              <w:spacing w:line="360" w:lineRule="auto"/>
              <w:jc w:val="both"/>
              <w:rPr>
                <w:spacing w:val="-3"/>
                <w:sz w:val="20"/>
                <w:szCs w:val="20"/>
              </w:rPr>
            </w:pPr>
            <w:r w:rsidRPr="00D65512">
              <w:rPr>
                <w:spacing w:val="-3"/>
                <w:sz w:val="20"/>
                <w:szCs w:val="20"/>
              </w:rPr>
              <w:t xml:space="preserve">Donor: - </w:t>
            </w:r>
            <w:r w:rsidR="002D0756">
              <w:rPr>
                <w:spacing w:val="-3"/>
                <w:sz w:val="20"/>
                <w:szCs w:val="20"/>
              </w:rPr>
              <w:t>SUN</w:t>
            </w:r>
            <w:r w:rsidR="00DC2C04" w:rsidRPr="00D65512">
              <w:rPr>
                <w:spacing w:val="-3"/>
                <w:sz w:val="20"/>
                <w:szCs w:val="20"/>
              </w:rPr>
              <w:t xml:space="preserve">WASH PROJECT </w:t>
            </w:r>
          </w:p>
          <w:p w:rsidR="00FB6557" w:rsidRPr="00D65512" w:rsidRDefault="00FE361A" w:rsidP="00073CCA">
            <w:pPr>
              <w:numPr>
                <w:ilvl w:val="1"/>
                <w:numId w:val="23"/>
              </w:numPr>
              <w:tabs>
                <w:tab w:val="center" w:pos="297"/>
                <w:tab w:val="right" w:pos="8931"/>
              </w:tabs>
              <w:suppressAutoHyphens/>
              <w:spacing w:line="360" w:lineRule="auto"/>
              <w:jc w:val="both"/>
              <w:rPr>
                <w:spacing w:val="-3"/>
                <w:sz w:val="20"/>
                <w:szCs w:val="20"/>
              </w:rPr>
            </w:pPr>
            <w:r w:rsidRPr="00D65512">
              <w:rPr>
                <w:spacing w:val="-3"/>
                <w:sz w:val="20"/>
                <w:szCs w:val="20"/>
              </w:rPr>
              <w:t xml:space="preserve">Scope of Work: </w:t>
            </w:r>
            <w:r w:rsidR="00C063D8" w:rsidRPr="00D65512">
              <w:rPr>
                <w:spacing w:val="-3"/>
                <w:sz w:val="20"/>
                <w:szCs w:val="20"/>
              </w:rPr>
              <w:t xml:space="preserve">  </w:t>
            </w:r>
            <w:r w:rsidR="004F60FE" w:rsidRPr="00D65512">
              <w:rPr>
                <w:spacing w:val="-3"/>
                <w:sz w:val="20"/>
                <w:szCs w:val="20"/>
              </w:rPr>
              <w:t xml:space="preserve">Solar powered water supply system construction and installation </w:t>
            </w:r>
            <w:r w:rsidR="00C063D8" w:rsidRPr="00D65512">
              <w:rPr>
                <w:spacing w:val="-3"/>
                <w:sz w:val="20"/>
                <w:szCs w:val="20"/>
              </w:rPr>
              <w:tab/>
            </w:r>
          </w:p>
          <w:p w:rsidR="004F52BC" w:rsidRPr="00D65512" w:rsidRDefault="00FE361A" w:rsidP="00073CCA">
            <w:pPr>
              <w:numPr>
                <w:ilvl w:val="1"/>
                <w:numId w:val="23"/>
              </w:numPr>
              <w:tabs>
                <w:tab w:val="center" w:pos="297"/>
                <w:tab w:val="right" w:pos="8931"/>
              </w:tabs>
              <w:suppressAutoHyphens/>
              <w:spacing w:line="360" w:lineRule="auto"/>
              <w:jc w:val="both"/>
              <w:rPr>
                <w:spacing w:val="-3"/>
                <w:sz w:val="20"/>
                <w:szCs w:val="20"/>
              </w:rPr>
            </w:pPr>
            <w:r w:rsidRPr="00D65512">
              <w:rPr>
                <w:spacing w:val="-3"/>
                <w:sz w:val="20"/>
                <w:szCs w:val="20"/>
              </w:rPr>
              <w:t>The successful Bidder will be expected to complete the Works by the intended completion date specified in the Contract Data and as per date specified on invitation of bid.</w:t>
            </w:r>
          </w:p>
          <w:p w:rsidR="004F52BC" w:rsidRPr="00D65512" w:rsidRDefault="004F52BC">
            <w:pPr>
              <w:tabs>
                <w:tab w:val="left" w:pos="540"/>
              </w:tabs>
              <w:ind w:right="-72"/>
              <w:jc w:val="both"/>
              <w:rPr>
                <w:sz w:val="20"/>
                <w:szCs w:val="20"/>
              </w:rPr>
            </w:pPr>
          </w:p>
        </w:tc>
      </w:tr>
      <w:tr w:rsidR="004F52BC" w:rsidRPr="00D65512">
        <w:tc>
          <w:tcPr>
            <w:tcW w:w="2160" w:type="dxa"/>
          </w:tcPr>
          <w:p w:rsidR="004F52BC" w:rsidRPr="00D65512" w:rsidRDefault="00FE361A" w:rsidP="00073CCA">
            <w:pPr>
              <w:pStyle w:val="Head22"/>
              <w:numPr>
                <w:ilvl w:val="0"/>
                <w:numId w:val="24"/>
              </w:numPr>
              <w:jc w:val="both"/>
              <w:rPr>
                <w:sz w:val="20"/>
              </w:rPr>
            </w:pPr>
            <w:bookmarkStart w:id="16" w:name="_Toc458248302"/>
            <w:r w:rsidRPr="00D65512">
              <w:rPr>
                <w:sz w:val="20"/>
              </w:rPr>
              <w:t>Source of Funds</w:t>
            </w:r>
            <w:bookmarkEnd w:id="16"/>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2.1</w:t>
            </w:r>
            <w:r w:rsidRPr="00D65512">
              <w:rPr>
                <w:sz w:val="20"/>
                <w:szCs w:val="20"/>
              </w:rPr>
              <w:tab/>
              <w:t>The source of fund for the project is from PIE’s own /donor fund budget.</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rsidP="00073CCA">
            <w:pPr>
              <w:pStyle w:val="Head22"/>
              <w:numPr>
                <w:ilvl w:val="0"/>
                <w:numId w:val="24"/>
              </w:numPr>
              <w:jc w:val="both"/>
              <w:rPr>
                <w:sz w:val="20"/>
              </w:rPr>
            </w:pPr>
            <w:bookmarkStart w:id="17" w:name="_Toc458248303"/>
            <w:r w:rsidRPr="00D65512">
              <w:rPr>
                <w:sz w:val="20"/>
              </w:rPr>
              <w:t>Eligible Bidders</w:t>
            </w:r>
            <w:bookmarkEnd w:id="17"/>
          </w:p>
        </w:tc>
        <w:tc>
          <w:tcPr>
            <w:tcW w:w="7380" w:type="dxa"/>
          </w:tcPr>
          <w:p w:rsidR="004F52BC" w:rsidRDefault="00FE361A">
            <w:pPr>
              <w:tabs>
                <w:tab w:val="left" w:pos="540"/>
              </w:tabs>
              <w:ind w:left="540" w:right="-72" w:hanging="540"/>
              <w:jc w:val="both"/>
              <w:rPr>
                <w:sz w:val="20"/>
                <w:szCs w:val="20"/>
              </w:rPr>
            </w:pPr>
            <w:r w:rsidRPr="00D65512">
              <w:rPr>
                <w:sz w:val="20"/>
                <w:szCs w:val="20"/>
              </w:rPr>
              <w:t>3.1</w:t>
            </w:r>
            <w:r w:rsidRPr="00D65512">
              <w:rPr>
                <w:sz w:val="20"/>
                <w:szCs w:val="20"/>
              </w:rPr>
              <w:tab/>
              <w:t xml:space="preserve">This Invitation for Bids is open to all eligible bidders with the category of </w:t>
            </w:r>
            <w:r w:rsidR="00FB6557" w:rsidRPr="00D65512">
              <w:rPr>
                <w:sz w:val="20"/>
                <w:szCs w:val="20"/>
              </w:rPr>
              <w:t>For Water work contractor – WWC, WWGC, or General contractor with having solar powered water supply system experiences of Grade -</w:t>
            </w:r>
            <w:r w:rsidR="004F60FE" w:rsidRPr="00D65512">
              <w:rPr>
                <w:sz w:val="20"/>
                <w:szCs w:val="20"/>
              </w:rPr>
              <w:t>3</w:t>
            </w:r>
            <w:r w:rsidR="00FB6557" w:rsidRPr="00D65512">
              <w:rPr>
                <w:sz w:val="20"/>
                <w:szCs w:val="20"/>
              </w:rPr>
              <w:t xml:space="preserve"> and above only</w:t>
            </w:r>
            <w:r w:rsidRPr="00D65512">
              <w:rPr>
                <w:sz w:val="20"/>
                <w:szCs w:val="20"/>
              </w:rPr>
              <w:t>, registered</w:t>
            </w:r>
            <w:r w:rsidR="00EC3401" w:rsidRPr="00D65512">
              <w:rPr>
                <w:sz w:val="20"/>
                <w:szCs w:val="20"/>
              </w:rPr>
              <w:t>/renewed</w:t>
            </w:r>
            <w:r w:rsidRPr="00D65512">
              <w:rPr>
                <w:sz w:val="20"/>
                <w:szCs w:val="20"/>
              </w:rPr>
              <w:t xml:space="preserve"> for 201</w:t>
            </w:r>
            <w:r w:rsidR="004F60FE" w:rsidRPr="00D65512">
              <w:rPr>
                <w:sz w:val="20"/>
                <w:szCs w:val="20"/>
              </w:rPr>
              <w:t>7</w:t>
            </w:r>
            <w:r w:rsidR="00E9355C" w:rsidRPr="00D65512">
              <w:rPr>
                <w:sz w:val="20"/>
                <w:szCs w:val="20"/>
              </w:rPr>
              <w:t xml:space="preserve"> </w:t>
            </w:r>
            <w:r w:rsidRPr="00D65512">
              <w:rPr>
                <w:sz w:val="20"/>
                <w:szCs w:val="20"/>
              </w:rPr>
              <w:t>E</w:t>
            </w:r>
            <w:r w:rsidR="00E9355C" w:rsidRPr="00D65512">
              <w:rPr>
                <w:sz w:val="20"/>
                <w:szCs w:val="20"/>
              </w:rPr>
              <w:t>.</w:t>
            </w:r>
            <w:r w:rsidRPr="00D65512">
              <w:rPr>
                <w:sz w:val="20"/>
                <w:szCs w:val="20"/>
              </w:rPr>
              <w:t xml:space="preserve">C. </w:t>
            </w:r>
            <w:r w:rsidR="00623F24" w:rsidRPr="00D65512">
              <w:rPr>
                <w:sz w:val="20"/>
                <w:szCs w:val="20"/>
              </w:rPr>
              <w:t>a</w:t>
            </w:r>
            <w:r w:rsidRPr="00D65512">
              <w:rPr>
                <w:sz w:val="20"/>
                <w:szCs w:val="20"/>
              </w:rPr>
              <w:t>ny materials, equipment, and services to be used in the performance of the Contract shall have their origin in eligible source countries.</w:t>
            </w:r>
          </w:p>
          <w:p w:rsidR="009B02F4" w:rsidRDefault="009B02F4">
            <w:pPr>
              <w:tabs>
                <w:tab w:val="left" w:pos="540"/>
              </w:tabs>
              <w:ind w:left="540" w:right="-72" w:hanging="540"/>
              <w:jc w:val="both"/>
              <w:rPr>
                <w:sz w:val="20"/>
                <w:szCs w:val="20"/>
              </w:rPr>
            </w:pPr>
            <w:r>
              <w:rPr>
                <w:sz w:val="20"/>
                <w:szCs w:val="20"/>
              </w:rPr>
              <w:t>3.2   All</w:t>
            </w:r>
            <w:r w:rsidRPr="009B02F4">
              <w:rPr>
                <w:sz w:val="20"/>
                <w:szCs w:val="20"/>
              </w:rPr>
              <w:t xml:space="preserve"> foreign </w:t>
            </w:r>
            <w:r>
              <w:rPr>
                <w:sz w:val="20"/>
                <w:szCs w:val="20"/>
              </w:rPr>
              <w:t>bidders</w:t>
            </w:r>
            <w:r w:rsidRPr="009B02F4">
              <w:rPr>
                <w:sz w:val="20"/>
                <w:szCs w:val="20"/>
              </w:rPr>
              <w:t xml:space="preserve"> should have a local agent in Ethiopia and produce agency agreement</w:t>
            </w:r>
            <w:r w:rsidRPr="009B02F4">
              <w:rPr>
                <w:sz w:val="20"/>
                <w:szCs w:val="20"/>
              </w:rPr>
              <w:br/>
              <w:t>with its local agent.</w:t>
            </w:r>
          </w:p>
          <w:p w:rsidR="009B02F4" w:rsidRDefault="009B02F4">
            <w:pPr>
              <w:tabs>
                <w:tab w:val="left" w:pos="540"/>
              </w:tabs>
              <w:ind w:left="540" w:right="-72" w:hanging="540"/>
              <w:jc w:val="both"/>
              <w:rPr>
                <w:sz w:val="20"/>
                <w:szCs w:val="20"/>
              </w:rPr>
            </w:pPr>
            <w:r>
              <w:rPr>
                <w:sz w:val="20"/>
                <w:szCs w:val="20"/>
              </w:rPr>
              <w:t xml:space="preserve">3.3     </w:t>
            </w:r>
            <w:r w:rsidRPr="009B02F4">
              <w:rPr>
                <w:sz w:val="20"/>
                <w:szCs w:val="20"/>
              </w:rPr>
              <w:t>The local agent should be registered in Ethiopia with renewed license, VAT, TIN certificate.</w:t>
            </w:r>
          </w:p>
          <w:p w:rsidR="009B02F4" w:rsidRPr="00D65512" w:rsidRDefault="009B02F4">
            <w:pPr>
              <w:tabs>
                <w:tab w:val="left" w:pos="540"/>
              </w:tabs>
              <w:ind w:left="540" w:right="-72" w:hanging="540"/>
              <w:jc w:val="both"/>
              <w:rPr>
                <w:sz w:val="20"/>
                <w:szCs w:val="20"/>
              </w:rPr>
            </w:pPr>
            <w:r>
              <w:rPr>
                <w:sz w:val="20"/>
                <w:szCs w:val="20"/>
              </w:rPr>
              <w:t xml:space="preserve">3.4        </w:t>
            </w:r>
            <w:r w:rsidRPr="009B02F4">
              <w:rPr>
                <w:sz w:val="20"/>
                <w:szCs w:val="20"/>
              </w:rPr>
              <w:t>The supplier and its local agent shall be jointly and severally liable.</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3.</w:t>
            </w:r>
            <w:r w:rsidR="009B02F4">
              <w:rPr>
                <w:sz w:val="20"/>
                <w:szCs w:val="20"/>
              </w:rPr>
              <w:t>5</w:t>
            </w:r>
            <w:r w:rsidRPr="00D65512">
              <w:rPr>
                <w:sz w:val="20"/>
                <w:szCs w:val="20"/>
              </w:rPr>
              <w:tab/>
              <w:t xml:space="preserve">All bidders shall provide in Section III, Forms of Bid and Qualification Information, a statement that the Bidder (including all members of a subcontractors) is not associated, nor has been associated in the past, directly or indirectly, with the </w:t>
            </w:r>
            <w:r w:rsidRPr="00D65512">
              <w:rPr>
                <w:sz w:val="20"/>
                <w:szCs w:val="20"/>
              </w:rPr>
              <w:lastRenderedPageBreak/>
              <w:t xml:space="preserve">consultant or any other entity that has prepared the design, specifications, and other documents for the Project or being proposed as </w:t>
            </w:r>
            <w:r w:rsidR="00FB6557" w:rsidRPr="00D65512">
              <w:rPr>
                <w:sz w:val="20"/>
                <w:szCs w:val="20"/>
              </w:rPr>
              <w:t>WaSH technical</w:t>
            </w:r>
            <w:r w:rsidRPr="00D65512">
              <w:rPr>
                <w:sz w:val="20"/>
                <w:szCs w:val="20"/>
              </w:rPr>
              <w:t xml:space="preserve"> Manager for the Contract.  A firm that has been engaged by the Employer to provide consulting services for the preparation or supervision of the Works, and any of its affiliates, shall not be eligible to bid.</w:t>
            </w:r>
          </w:p>
          <w:p w:rsidR="004F52BC" w:rsidRPr="00D65512" w:rsidRDefault="004F52BC">
            <w:pPr>
              <w:tabs>
                <w:tab w:val="left" w:pos="540"/>
              </w:tabs>
              <w:ind w:left="540" w:right="-72" w:hanging="540"/>
              <w:jc w:val="both"/>
              <w:rPr>
                <w:sz w:val="20"/>
                <w:szCs w:val="20"/>
              </w:rPr>
            </w:pPr>
          </w:p>
          <w:p w:rsidR="004F52BC" w:rsidRDefault="00FE361A">
            <w:pPr>
              <w:tabs>
                <w:tab w:val="left" w:pos="540"/>
              </w:tabs>
              <w:ind w:left="540" w:right="-72" w:hanging="540"/>
              <w:jc w:val="both"/>
              <w:rPr>
                <w:sz w:val="20"/>
                <w:szCs w:val="20"/>
              </w:rPr>
            </w:pPr>
            <w:r w:rsidRPr="00D65512">
              <w:rPr>
                <w:sz w:val="20"/>
                <w:szCs w:val="20"/>
              </w:rPr>
              <w:t>3.</w:t>
            </w:r>
            <w:r w:rsidR="009B02F4">
              <w:rPr>
                <w:sz w:val="20"/>
                <w:szCs w:val="20"/>
              </w:rPr>
              <w:t>6</w:t>
            </w:r>
            <w:r w:rsidRPr="00D65512">
              <w:rPr>
                <w:sz w:val="20"/>
                <w:szCs w:val="20"/>
              </w:rPr>
              <w:t xml:space="preserve"> </w:t>
            </w:r>
            <w:r w:rsidRPr="00D65512">
              <w:rPr>
                <w:sz w:val="20"/>
                <w:szCs w:val="20"/>
              </w:rPr>
              <w:tab/>
              <w:t>Bidders shall not be under a declaration of ineligibility for corrupt and fraudulent practices issued by the Employer in accordance with sub-clause 37.1.</w:t>
            </w:r>
          </w:p>
          <w:p w:rsidR="009B02F4" w:rsidRPr="00D65512" w:rsidRDefault="009B02F4">
            <w:pPr>
              <w:tabs>
                <w:tab w:val="left" w:pos="540"/>
              </w:tabs>
              <w:ind w:left="540" w:right="-72" w:hanging="540"/>
              <w:jc w:val="both"/>
              <w:rPr>
                <w:sz w:val="20"/>
                <w:szCs w:val="20"/>
              </w:rPr>
            </w:pPr>
            <w:r>
              <w:rPr>
                <w:sz w:val="20"/>
                <w:szCs w:val="20"/>
              </w:rPr>
              <w:t xml:space="preserve">3.7      </w:t>
            </w:r>
            <w:r w:rsidRPr="009B02F4">
              <w:rPr>
                <w:sz w:val="20"/>
                <w:szCs w:val="20"/>
              </w:rPr>
              <w:t>A bid security shall be required. The amount and currency of the bid security for one lot</w:t>
            </w:r>
            <w:r>
              <w:rPr>
                <w:sz w:val="20"/>
                <w:szCs w:val="20"/>
              </w:rPr>
              <w:t xml:space="preserve"> </w:t>
            </w:r>
            <w:r w:rsidRPr="009B02F4">
              <w:rPr>
                <w:sz w:val="20"/>
                <w:szCs w:val="20"/>
              </w:rPr>
              <w:t xml:space="preserve">shall be ETB </w:t>
            </w:r>
            <w:r>
              <w:rPr>
                <w:sz w:val="20"/>
                <w:szCs w:val="20"/>
              </w:rPr>
              <w:t>200</w:t>
            </w:r>
            <w:r w:rsidRPr="009B02F4">
              <w:rPr>
                <w:sz w:val="20"/>
                <w:szCs w:val="20"/>
              </w:rPr>
              <w:t>,000.00 in CPO or equivalent amount unconditional Bank Guarantee</w:t>
            </w:r>
            <w:r>
              <w:rPr>
                <w:sz w:val="20"/>
                <w:szCs w:val="20"/>
              </w:rPr>
              <w:t xml:space="preserve"> </w:t>
            </w:r>
            <w:r w:rsidRPr="009B02F4">
              <w:rPr>
                <w:sz w:val="20"/>
                <w:szCs w:val="20"/>
              </w:rPr>
              <w:t>and</w:t>
            </w:r>
            <w:r>
              <w:rPr>
                <w:sz w:val="20"/>
                <w:szCs w:val="20"/>
              </w:rPr>
              <w:t xml:space="preserve"> </w:t>
            </w:r>
            <w:r w:rsidRPr="009B02F4">
              <w:rPr>
                <w:sz w:val="20"/>
                <w:szCs w:val="20"/>
              </w:rPr>
              <w:t>counter guaranteed by local banks.</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rsidP="00073CCA">
            <w:pPr>
              <w:pStyle w:val="Head22"/>
              <w:numPr>
                <w:ilvl w:val="0"/>
                <w:numId w:val="24"/>
              </w:numPr>
              <w:jc w:val="both"/>
              <w:rPr>
                <w:sz w:val="20"/>
              </w:rPr>
            </w:pPr>
            <w:bookmarkStart w:id="18" w:name="_Toc458248304"/>
            <w:r w:rsidRPr="00D65512">
              <w:rPr>
                <w:sz w:val="20"/>
              </w:rPr>
              <w:lastRenderedPageBreak/>
              <w:t>Qualification of the Bidder</w:t>
            </w:r>
            <w:bookmarkEnd w:id="18"/>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4.1</w:t>
            </w:r>
            <w:r w:rsidRPr="00D65512">
              <w:rPr>
                <w:sz w:val="20"/>
                <w:szCs w:val="20"/>
              </w:rPr>
              <w:tab/>
              <w:t>All bidders shall provide in Section III, Forms of Bid and Qualification Information, a preliminary description of the proposed work method and schedule, including drawings and charts, as necessary.</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4.2</w:t>
            </w:r>
            <w:r w:rsidRPr="00D65512">
              <w:rPr>
                <w:sz w:val="20"/>
                <w:szCs w:val="20"/>
              </w:rPr>
              <w:tab/>
              <w:t>A</w:t>
            </w:r>
            <w:r w:rsidRPr="00D65512">
              <w:rPr>
                <w:b/>
                <w:sz w:val="20"/>
                <w:szCs w:val="20"/>
              </w:rPr>
              <w:t>ll bidders shall include the following information and documents with their bids in Section III, unless otherwise stated in the Bidding Data:</w:t>
            </w:r>
          </w:p>
          <w:p w:rsidR="004F52BC" w:rsidRPr="00D65512" w:rsidRDefault="004F52BC">
            <w:pPr>
              <w:ind w:right="-72"/>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(a)</w:t>
            </w:r>
            <w:r w:rsidRPr="00D65512">
              <w:rPr>
                <w:sz w:val="20"/>
                <w:szCs w:val="20"/>
              </w:rPr>
              <w:tab/>
              <w:t>copies of original documents defining the constitution or legal status, place of registration, and principal place of business; written power of attorney of the signatory of the Bid to commit the Bidder;</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vanish/>
                <w:color w:val="0000FF"/>
                <w:sz w:val="20"/>
                <w:szCs w:val="20"/>
                <w:lang w:eastAsia="fr-FR"/>
              </w:rPr>
            </w:pPr>
            <w:r w:rsidRPr="00D65512">
              <w:rPr>
                <w:sz w:val="20"/>
                <w:szCs w:val="20"/>
              </w:rPr>
              <w:t>(b)</w:t>
            </w:r>
            <w:r w:rsidRPr="00D65512">
              <w:rPr>
                <w:sz w:val="20"/>
                <w:szCs w:val="20"/>
              </w:rPr>
              <w:tab/>
              <w:t>total monetary value of construction work performed for each of the last three years;</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(c)</w:t>
            </w:r>
            <w:r w:rsidRPr="00D65512">
              <w:rPr>
                <w:sz w:val="20"/>
                <w:szCs w:val="20"/>
              </w:rPr>
              <w:tab/>
              <w:t>experience in works of a similar nature and size for each of the last Three years, and details of work under way or contractually committed; and clients who may be contacted for further information on those contracts;</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(d)</w:t>
            </w:r>
            <w:r w:rsidRPr="00D65512">
              <w:rPr>
                <w:sz w:val="20"/>
                <w:szCs w:val="20"/>
              </w:rPr>
              <w:tab/>
              <w:t>major items of construction equipment proposed to carry out the Contract;</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(e)</w:t>
            </w:r>
            <w:r w:rsidRPr="00D65512">
              <w:rPr>
                <w:sz w:val="20"/>
                <w:szCs w:val="20"/>
              </w:rPr>
              <w:tab/>
              <w:t>qualifications and experience of key site management and technical personnel proposed for the Contract;</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(f)</w:t>
            </w:r>
            <w:r w:rsidRPr="00D65512">
              <w:rPr>
                <w:sz w:val="20"/>
                <w:szCs w:val="20"/>
              </w:rPr>
              <w:tab/>
              <w:t>reports on the financial standing of the Bidder, such as profit and loss statements and auditor’s reports for the past two years;</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(g)</w:t>
            </w:r>
            <w:r w:rsidRPr="00D65512">
              <w:rPr>
                <w:sz w:val="20"/>
                <w:szCs w:val="20"/>
              </w:rPr>
              <w:tab/>
              <w:t>evidence of adequacy of working capital for this Contract (access to line(s) of credit and availability of other financial resources);</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(h)</w:t>
            </w:r>
            <w:r w:rsidRPr="00D65512">
              <w:rPr>
                <w:sz w:val="20"/>
                <w:szCs w:val="20"/>
              </w:rPr>
              <w:tab/>
              <w:t>authority to seek references from the Bidder’s bankers;</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(i)</w:t>
            </w:r>
            <w:r w:rsidRPr="00D65512">
              <w:rPr>
                <w:sz w:val="20"/>
                <w:szCs w:val="20"/>
              </w:rPr>
              <w:tab/>
              <w:t xml:space="preserve">information regarding any litigation, current or during the last three </w:t>
            </w:r>
            <w:r w:rsidRPr="00D65512">
              <w:rPr>
                <w:vanish/>
                <w:color w:val="0000FF"/>
                <w:sz w:val="20"/>
                <w:szCs w:val="20"/>
                <w:lang w:eastAsia="fr-FR"/>
              </w:rPr>
              <w:t>three</w:t>
            </w:r>
            <w:r w:rsidRPr="00D65512">
              <w:rPr>
                <w:sz w:val="20"/>
                <w:szCs w:val="20"/>
              </w:rPr>
              <w:t xml:space="preserve"> years, in which the Bidder is involved, the parties concerned, and disputed amount; and</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(j)</w:t>
            </w:r>
            <w:r w:rsidRPr="00D65512">
              <w:rPr>
                <w:sz w:val="20"/>
                <w:szCs w:val="20"/>
              </w:rPr>
              <w:tab/>
              <w:t>Proposals for subcontracting components of the Works amounting to more than 10 percent of the Contract Price.</w:t>
            </w:r>
          </w:p>
          <w:p w:rsidR="004F52BC" w:rsidRPr="00D65512" w:rsidRDefault="004F52BC">
            <w:pPr>
              <w:ind w:right="-72"/>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4.3</w:t>
            </w:r>
            <w:r w:rsidRPr="00D65512">
              <w:rPr>
                <w:sz w:val="20"/>
                <w:szCs w:val="20"/>
              </w:rPr>
              <w:tab/>
              <w:t>To qualify for award of the Contract, bidders shall meet the following minimum qualifying criteria:</w:t>
            </w:r>
          </w:p>
          <w:p w:rsidR="004F52BC" w:rsidRPr="00D65512" w:rsidRDefault="004F52BC">
            <w:pPr>
              <w:ind w:right="-72"/>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(a)</w:t>
            </w:r>
            <w:r w:rsidRPr="00D65512">
              <w:rPr>
                <w:sz w:val="20"/>
                <w:szCs w:val="20"/>
              </w:rPr>
              <w:tab/>
              <w:t>annual volume of construction work of at least the amount specified in the Bidding Data;</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(b)</w:t>
            </w:r>
            <w:r w:rsidRPr="00D65512">
              <w:rPr>
                <w:sz w:val="20"/>
                <w:szCs w:val="20"/>
              </w:rPr>
              <w:tab/>
              <w:t>experience as prime contractor in the construction of at least t</w:t>
            </w:r>
            <w:r w:rsidR="005C0E8F">
              <w:rPr>
                <w:sz w:val="20"/>
                <w:szCs w:val="20"/>
              </w:rPr>
              <w:t>hree</w:t>
            </w:r>
            <w:r w:rsidRPr="00D65512">
              <w:rPr>
                <w:sz w:val="20"/>
                <w:szCs w:val="20"/>
              </w:rPr>
              <w:t xml:space="preserve"> works of a nature and complexity equivalent to the Works over the last three years (to comply with this requirement, works cited should be at least 70 percent complete);</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(c)</w:t>
            </w:r>
            <w:r w:rsidRPr="00D65512">
              <w:rPr>
                <w:sz w:val="20"/>
                <w:szCs w:val="20"/>
              </w:rPr>
              <w:tab/>
              <w:t>proposals for the timely acquisition (own, lease, hire, etc.) of the essential equipment listed in the Bidding Data;</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(d)</w:t>
            </w:r>
            <w:r w:rsidRPr="00D65512">
              <w:rPr>
                <w:sz w:val="20"/>
                <w:szCs w:val="20"/>
              </w:rPr>
              <w:tab/>
              <w:t xml:space="preserve">a Contract Manager </w:t>
            </w:r>
            <w:r w:rsidRPr="00822A2A">
              <w:rPr>
                <w:sz w:val="20"/>
                <w:szCs w:val="20"/>
              </w:rPr>
              <w:t xml:space="preserve">with </w:t>
            </w:r>
            <w:r w:rsidR="00B365B0" w:rsidRPr="00822A2A">
              <w:rPr>
                <w:sz w:val="20"/>
                <w:szCs w:val="20"/>
              </w:rPr>
              <w:t>fifteen</w:t>
            </w:r>
            <w:r w:rsidRPr="00822A2A">
              <w:rPr>
                <w:sz w:val="20"/>
                <w:szCs w:val="20"/>
              </w:rPr>
              <w:t xml:space="preserve"> years’ experience in works of an equivalent nature and volume, including no less than </w:t>
            </w:r>
            <w:r w:rsidR="00B365B0" w:rsidRPr="00822A2A">
              <w:rPr>
                <w:sz w:val="20"/>
                <w:szCs w:val="20"/>
              </w:rPr>
              <w:t>five</w:t>
            </w:r>
            <w:r w:rsidRPr="00822A2A">
              <w:rPr>
                <w:sz w:val="20"/>
                <w:szCs w:val="20"/>
              </w:rPr>
              <w:t xml:space="preserve"> year as Manager</w:t>
            </w:r>
            <w:r w:rsidRPr="00D65512">
              <w:rPr>
                <w:sz w:val="20"/>
                <w:szCs w:val="20"/>
              </w:rPr>
              <w:t>; and</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(e)</w:t>
            </w:r>
            <w:r w:rsidRPr="00D65512">
              <w:rPr>
                <w:sz w:val="20"/>
                <w:szCs w:val="20"/>
              </w:rPr>
              <w:tab/>
              <w:t>Liquid assets and/or credit facilities, net of other contractual commitments and exclusive of any advance payments which may be made under the Contract, of no less than the amount specified in the Bidding Data.</w:t>
            </w:r>
          </w:p>
          <w:p w:rsidR="004F52BC" w:rsidRPr="00D65512" w:rsidRDefault="004F52BC">
            <w:pPr>
              <w:ind w:right="-72"/>
              <w:jc w:val="both"/>
              <w:rPr>
                <w:sz w:val="20"/>
                <w:szCs w:val="20"/>
              </w:rPr>
            </w:pPr>
          </w:p>
          <w:p w:rsidR="004F52BC" w:rsidRPr="00D65512" w:rsidRDefault="00FE361A">
            <w:pPr>
              <w:ind w:left="540" w:right="-72"/>
              <w:jc w:val="both"/>
              <w:rPr>
                <w:sz w:val="20"/>
                <w:szCs w:val="20"/>
              </w:rPr>
            </w:pPr>
            <w:r w:rsidRPr="00D65512">
              <w:rPr>
                <w:sz w:val="20"/>
                <w:szCs w:val="20"/>
              </w:rPr>
              <w:t>A consistent history of litigation or arbitration awards against the Applicant or any partner of a Joint Venture may result in disqualification.</w:t>
            </w:r>
          </w:p>
          <w:p w:rsidR="004F52BC" w:rsidRPr="00D65512" w:rsidRDefault="004F52BC">
            <w:pPr>
              <w:tabs>
                <w:tab w:val="left" w:pos="540"/>
              </w:tabs>
              <w:ind w:left="540" w:right="-72" w:hanging="540"/>
              <w:jc w:val="both"/>
              <w:rPr>
                <w:sz w:val="20"/>
                <w:szCs w:val="20"/>
              </w:rPr>
            </w:pPr>
          </w:p>
          <w:p w:rsidR="004F52BC" w:rsidRPr="00D65512" w:rsidRDefault="004F52BC">
            <w:pPr>
              <w:pStyle w:val="BlockText"/>
              <w:rPr>
                <w:sz w:val="20"/>
              </w:rPr>
            </w:pPr>
          </w:p>
        </w:tc>
      </w:tr>
      <w:tr w:rsidR="004F52BC" w:rsidRPr="00D65512">
        <w:tc>
          <w:tcPr>
            <w:tcW w:w="2160" w:type="dxa"/>
          </w:tcPr>
          <w:p w:rsidR="004F52BC" w:rsidRPr="00D65512" w:rsidRDefault="00E22244" w:rsidP="00073CCA">
            <w:pPr>
              <w:pStyle w:val="Head22"/>
              <w:numPr>
                <w:ilvl w:val="0"/>
                <w:numId w:val="24"/>
              </w:numPr>
              <w:jc w:val="both"/>
              <w:rPr>
                <w:sz w:val="20"/>
              </w:rPr>
            </w:pPr>
            <w:r>
              <w:rPr>
                <w:sz w:val="20"/>
              </w:rPr>
              <w:lastRenderedPageBreak/>
              <w:t xml:space="preserve"> LOT Participation</w:t>
            </w:r>
          </w:p>
        </w:tc>
        <w:tc>
          <w:tcPr>
            <w:tcW w:w="7380" w:type="dxa"/>
          </w:tcPr>
          <w:p w:rsidR="00B365B0" w:rsidRDefault="00FE361A" w:rsidP="00B365B0">
            <w:pPr>
              <w:tabs>
                <w:tab w:val="left" w:pos="540"/>
              </w:tabs>
              <w:ind w:left="540" w:right="-72" w:hanging="540"/>
              <w:jc w:val="both"/>
              <w:rPr>
                <w:sz w:val="20"/>
                <w:szCs w:val="20"/>
              </w:rPr>
            </w:pPr>
            <w:r w:rsidRPr="00D65512">
              <w:rPr>
                <w:sz w:val="20"/>
                <w:szCs w:val="20"/>
              </w:rPr>
              <w:t>5.1</w:t>
            </w:r>
            <w:r w:rsidRPr="00D65512">
              <w:rPr>
                <w:sz w:val="20"/>
                <w:szCs w:val="20"/>
              </w:rPr>
              <w:tab/>
            </w:r>
            <w:r w:rsidR="00822A2A" w:rsidRPr="00B708A2">
              <w:rPr>
                <w:bCs/>
                <w:sz w:val="20"/>
                <w:szCs w:val="20"/>
              </w:rPr>
              <w:t>Bidder can</w:t>
            </w:r>
            <w:r w:rsidR="00822A2A" w:rsidRPr="00B708A2">
              <w:rPr>
                <w:rFonts w:ascii="Trebuchet MS" w:hAnsi="Trebuchet MS"/>
                <w:lang w:val="en-GB"/>
              </w:rPr>
              <w:t xml:space="preserve"> </w:t>
            </w:r>
            <w:r w:rsidR="00822A2A" w:rsidRPr="00B708A2">
              <w:rPr>
                <w:bCs/>
                <w:sz w:val="20"/>
                <w:szCs w:val="20"/>
              </w:rPr>
              <w:t>participate on all LOTs but can ONLY be awarded on a maximum of one LOT; if the bid is found to be substantially responsive</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rsidP="00073CCA">
            <w:pPr>
              <w:pStyle w:val="Head22"/>
              <w:numPr>
                <w:ilvl w:val="0"/>
                <w:numId w:val="24"/>
              </w:numPr>
              <w:jc w:val="both"/>
              <w:rPr>
                <w:sz w:val="20"/>
              </w:rPr>
            </w:pPr>
            <w:bookmarkStart w:id="19" w:name="_Toc458248306"/>
            <w:r w:rsidRPr="00D65512">
              <w:rPr>
                <w:sz w:val="20"/>
              </w:rPr>
              <w:t>Cost of Bidding</w:t>
            </w:r>
            <w:bookmarkEnd w:id="19"/>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6.1</w:t>
            </w:r>
            <w:r w:rsidRPr="00D65512">
              <w:rPr>
                <w:sz w:val="20"/>
                <w:szCs w:val="20"/>
              </w:rPr>
              <w:tab/>
              <w:t>The Bidder shall bear all costs associated with the preparation and submission of his Bid, and the Employer will in no case be responsible or liable for those costs.</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rsidP="00073CCA">
            <w:pPr>
              <w:pStyle w:val="Head22"/>
              <w:numPr>
                <w:ilvl w:val="0"/>
                <w:numId w:val="24"/>
              </w:numPr>
              <w:jc w:val="both"/>
              <w:rPr>
                <w:sz w:val="20"/>
              </w:rPr>
            </w:pPr>
            <w:bookmarkStart w:id="20" w:name="_Toc458248307"/>
            <w:r w:rsidRPr="00D65512">
              <w:rPr>
                <w:sz w:val="20"/>
              </w:rPr>
              <w:t>Site Visit</w:t>
            </w:r>
            <w:bookmarkEnd w:id="20"/>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7.1</w:t>
            </w:r>
            <w:r w:rsidRPr="00D65512">
              <w:rPr>
                <w:sz w:val="20"/>
                <w:szCs w:val="20"/>
              </w:rPr>
              <w:tab/>
            </w:r>
            <w:r w:rsidRPr="005C0E8F">
              <w:rPr>
                <w:sz w:val="20"/>
                <w:szCs w:val="20"/>
              </w:rPr>
              <w:t>The Bidder, at the Bidder’s own responsibility and risk, is encouraged to visit and examine the Site of Works and its surroundings and obtain all information that may be necessary for preparing the Bid and entering into a contract for construction of the Works.  The costs of visiting the Site shall be at the Bidder’s own expense.</w:t>
            </w:r>
            <w:r w:rsidRPr="00D65512">
              <w:rPr>
                <w:b/>
                <w:sz w:val="20"/>
                <w:szCs w:val="20"/>
              </w:rPr>
              <w:t xml:space="preserve"> </w:t>
            </w:r>
          </w:p>
        </w:tc>
      </w:tr>
    </w:tbl>
    <w:p w:rsidR="004F52BC" w:rsidRPr="00D65512" w:rsidRDefault="004F52BC">
      <w:pPr>
        <w:jc w:val="both"/>
        <w:rPr>
          <w:sz w:val="20"/>
          <w:szCs w:val="20"/>
        </w:rPr>
      </w:pPr>
    </w:p>
    <w:p w:rsidR="004F52BC" w:rsidRPr="00D65512" w:rsidRDefault="00FE361A">
      <w:pPr>
        <w:pStyle w:val="Heading2"/>
        <w:rPr>
          <w:b/>
          <w:color w:val="C00000"/>
          <w:sz w:val="28"/>
          <w:szCs w:val="20"/>
        </w:rPr>
      </w:pPr>
      <w:bookmarkStart w:id="21" w:name="_Toc458248308"/>
      <w:r w:rsidRPr="00D65512">
        <w:rPr>
          <w:sz w:val="20"/>
          <w:szCs w:val="20"/>
        </w:rPr>
        <w:t xml:space="preserve"> </w:t>
      </w:r>
      <w:bookmarkStart w:id="22" w:name="_Toc155866923"/>
      <w:r w:rsidRPr="00D65512">
        <w:rPr>
          <w:b/>
          <w:color w:val="C00000"/>
          <w:sz w:val="28"/>
          <w:szCs w:val="20"/>
        </w:rPr>
        <w:t>B</w:t>
      </w:r>
      <w:r w:rsidRPr="00D65512">
        <w:rPr>
          <w:b/>
          <w:color w:val="C00000"/>
          <w:sz w:val="28"/>
          <w:szCs w:val="20"/>
        </w:rPr>
        <w:tab/>
        <w:t>Bidding Documents</w:t>
      </w:r>
      <w:bookmarkEnd w:id="21"/>
      <w:bookmarkEnd w:id="22"/>
    </w:p>
    <w:p w:rsidR="004F52BC" w:rsidRPr="00D65512" w:rsidRDefault="004F52BC">
      <w:pPr>
        <w:jc w:val="both"/>
        <w:rPr>
          <w:color w:val="C00000"/>
          <w:sz w:val="28"/>
          <w:szCs w:val="20"/>
        </w:rPr>
      </w:pPr>
    </w:p>
    <w:tbl>
      <w:tblPr>
        <w:tblW w:w="9630" w:type="dxa"/>
        <w:tblLayout w:type="fixed"/>
        <w:tblLook w:val="04A0" w:firstRow="1" w:lastRow="0" w:firstColumn="1" w:lastColumn="0" w:noHBand="0" w:noVBand="1"/>
      </w:tblPr>
      <w:tblGrid>
        <w:gridCol w:w="2160"/>
        <w:gridCol w:w="7470"/>
      </w:tblGrid>
      <w:tr w:rsidR="004F52BC" w:rsidRPr="00D65512" w:rsidTr="00532687">
        <w:tc>
          <w:tcPr>
            <w:tcW w:w="2160" w:type="dxa"/>
          </w:tcPr>
          <w:p w:rsidR="004F52BC" w:rsidRPr="00D65512" w:rsidRDefault="00FE361A" w:rsidP="00073CCA">
            <w:pPr>
              <w:pStyle w:val="Head22"/>
              <w:numPr>
                <w:ilvl w:val="0"/>
                <w:numId w:val="24"/>
              </w:numPr>
              <w:jc w:val="both"/>
              <w:rPr>
                <w:sz w:val="20"/>
              </w:rPr>
            </w:pPr>
            <w:bookmarkStart w:id="23" w:name="_Toc458248309"/>
            <w:r w:rsidRPr="00D65512">
              <w:rPr>
                <w:sz w:val="20"/>
              </w:rPr>
              <w:t>Content of Bidding Documents</w:t>
            </w:r>
            <w:bookmarkEnd w:id="23"/>
          </w:p>
        </w:tc>
        <w:tc>
          <w:tcPr>
            <w:tcW w:w="7470" w:type="dxa"/>
          </w:tcPr>
          <w:p w:rsidR="004F52BC" w:rsidRPr="00D65512" w:rsidRDefault="00FE361A">
            <w:pPr>
              <w:tabs>
                <w:tab w:val="left" w:pos="534"/>
              </w:tabs>
              <w:ind w:left="534" w:hanging="534"/>
              <w:jc w:val="both"/>
              <w:rPr>
                <w:sz w:val="20"/>
                <w:szCs w:val="20"/>
              </w:rPr>
            </w:pPr>
            <w:r w:rsidRPr="00D65512">
              <w:rPr>
                <w:sz w:val="20"/>
                <w:szCs w:val="20"/>
              </w:rPr>
              <w:t>8.1</w:t>
            </w:r>
            <w:r w:rsidRPr="00D65512">
              <w:rPr>
                <w:sz w:val="20"/>
                <w:szCs w:val="20"/>
              </w:rPr>
              <w:tab/>
              <w:t xml:space="preserve">The set of bidding documents comprises the documents listed below and </w:t>
            </w:r>
            <w:r w:rsidR="00E2260E" w:rsidRPr="00D65512">
              <w:rPr>
                <w:sz w:val="20"/>
                <w:szCs w:val="20"/>
              </w:rPr>
              <w:t xml:space="preserve">the </w:t>
            </w:r>
            <w:r w:rsidRPr="00D65512">
              <w:rPr>
                <w:sz w:val="20"/>
                <w:szCs w:val="20"/>
              </w:rPr>
              <w:t xml:space="preserve">addenda issued </w:t>
            </w:r>
            <w:r w:rsidR="00532687" w:rsidRPr="00D65512">
              <w:rPr>
                <w:sz w:val="20"/>
                <w:szCs w:val="20"/>
              </w:rPr>
              <w:t>under</w:t>
            </w:r>
            <w:r w:rsidRPr="00D65512">
              <w:rPr>
                <w:sz w:val="20"/>
                <w:szCs w:val="20"/>
              </w:rPr>
              <w:t xml:space="preserve"> Clause 10:</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Volume 1</w:t>
            </w:r>
          </w:p>
          <w:p w:rsidR="005C0E8F" w:rsidRDefault="00FE361A">
            <w:pPr>
              <w:tabs>
                <w:tab w:val="left" w:pos="900"/>
                <w:tab w:val="left" w:pos="1620"/>
              </w:tabs>
              <w:ind w:right="-72"/>
              <w:jc w:val="both"/>
              <w:rPr>
                <w:sz w:val="20"/>
                <w:szCs w:val="20"/>
              </w:rPr>
            </w:pPr>
            <w:r w:rsidRPr="00D65512">
              <w:rPr>
                <w:sz w:val="20"/>
                <w:szCs w:val="20"/>
              </w:rPr>
              <w:t>Section</w:t>
            </w:r>
            <w:r w:rsidRPr="00D65512">
              <w:rPr>
                <w:sz w:val="20"/>
                <w:szCs w:val="20"/>
              </w:rPr>
              <w:tab/>
            </w:r>
          </w:p>
          <w:p w:rsidR="004F52BC" w:rsidRPr="005C0E8F" w:rsidRDefault="00FE361A" w:rsidP="00073CCA">
            <w:pPr>
              <w:pStyle w:val="ListParagraph"/>
              <w:numPr>
                <w:ilvl w:val="0"/>
                <w:numId w:val="49"/>
              </w:numPr>
              <w:tabs>
                <w:tab w:val="left" w:pos="900"/>
                <w:tab w:val="left" w:pos="1620"/>
              </w:tabs>
              <w:ind w:right="-72"/>
              <w:jc w:val="both"/>
              <w:rPr>
                <w:sz w:val="20"/>
                <w:szCs w:val="20"/>
              </w:rPr>
            </w:pPr>
            <w:r w:rsidRPr="005C0E8F">
              <w:rPr>
                <w:sz w:val="20"/>
                <w:szCs w:val="20"/>
              </w:rPr>
              <w:t>Instructions to Bidders</w:t>
            </w:r>
          </w:p>
          <w:p w:rsidR="004F52BC" w:rsidRPr="005C0E8F" w:rsidRDefault="00FE361A" w:rsidP="00073CCA">
            <w:pPr>
              <w:pStyle w:val="ListParagraph"/>
              <w:numPr>
                <w:ilvl w:val="0"/>
                <w:numId w:val="49"/>
              </w:numPr>
              <w:tabs>
                <w:tab w:val="left" w:pos="1620"/>
              </w:tabs>
              <w:ind w:right="-72"/>
              <w:jc w:val="both"/>
              <w:rPr>
                <w:sz w:val="20"/>
                <w:szCs w:val="20"/>
              </w:rPr>
            </w:pPr>
            <w:r w:rsidRPr="005C0E8F">
              <w:rPr>
                <w:sz w:val="20"/>
                <w:szCs w:val="20"/>
              </w:rPr>
              <w:t>Forms of Bid and Qualification Information</w:t>
            </w:r>
          </w:p>
          <w:p w:rsidR="004F52BC" w:rsidRPr="005C0E8F" w:rsidRDefault="00FE361A" w:rsidP="00073CCA">
            <w:pPr>
              <w:pStyle w:val="ListParagraph"/>
              <w:numPr>
                <w:ilvl w:val="0"/>
                <w:numId w:val="49"/>
              </w:numPr>
              <w:tabs>
                <w:tab w:val="left" w:pos="990"/>
              </w:tabs>
              <w:suppressAutoHyphens/>
              <w:ind w:right="-72"/>
              <w:jc w:val="both"/>
              <w:rPr>
                <w:sz w:val="20"/>
                <w:szCs w:val="20"/>
              </w:rPr>
            </w:pPr>
            <w:r w:rsidRPr="005C0E8F">
              <w:rPr>
                <w:sz w:val="20"/>
                <w:szCs w:val="20"/>
              </w:rPr>
              <w:t>General Conditions of Contract</w:t>
            </w:r>
          </w:p>
          <w:p w:rsidR="004F52BC" w:rsidRPr="005C0E8F" w:rsidRDefault="00FE361A" w:rsidP="00073CCA">
            <w:pPr>
              <w:pStyle w:val="ListParagraph"/>
              <w:numPr>
                <w:ilvl w:val="0"/>
                <w:numId w:val="49"/>
              </w:numPr>
              <w:tabs>
                <w:tab w:val="left" w:pos="990"/>
              </w:tabs>
              <w:suppressAutoHyphens/>
              <w:ind w:right="-72"/>
              <w:jc w:val="both"/>
              <w:rPr>
                <w:sz w:val="20"/>
                <w:szCs w:val="20"/>
              </w:rPr>
            </w:pPr>
            <w:r w:rsidRPr="005C0E8F">
              <w:rPr>
                <w:sz w:val="20"/>
                <w:szCs w:val="20"/>
              </w:rPr>
              <w:t>Special Conditions of Contract</w:t>
            </w:r>
          </w:p>
          <w:p w:rsidR="004F52BC" w:rsidRPr="00D65512" w:rsidRDefault="00FE361A" w:rsidP="00073CCA">
            <w:pPr>
              <w:numPr>
                <w:ilvl w:val="0"/>
                <w:numId w:val="49"/>
              </w:numPr>
              <w:tabs>
                <w:tab w:val="left" w:pos="990"/>
              </w:tabs>
              <w:suppressAutoHyphens/>
              <w:ind w:right="-72"/>
              <w:jc w:val="both"/>
              <w:rPr>
                <w:sz w:val="20"/>
                <w:szCs w:val="20"/>
              </w:rPr>
            </w:pPr>
            <w:r w:rsidRPr="00D65512">
              <w:rPr>
                <w:sz w:val="20"/>
                <w:szCs w:val="20"/>
              </w:rPr>
              <w:t>Contract Data</w:t>
            </w:r>
          </w:p>
          <w:p w:rsidR="004F52BC" w:rsidRPr="00D65512" w:rsidRDefault="00FE361A" w:rsidP="00073CCA">
            <w:pPr>
              <w:numPr>
                <w:ilvl w:val="0"/>
                <w:numId w:val="49"/>
              </w:numPr>
              <w:tabs>
                <w:tab w:val="left" w:pos="990"/>
              </w:tabs>
              <w:suppressAutoHyphens/>
              <w:ind w:right="-72"/>
              <w:jc w:val="both"/>
              <w:rPr>
                <w:sz w:val="20"/>
                <w:szCs w:val="20"/>
              </w:rPr>
            </w:pPr>
            <w:r w:rsidRPr="00D65512">
              <w:rPr>
                <w:sz w:val="20"/>
                <w:szCs w:val="20"/>
              </w:rPr>
              <w:t>Security Forms</w:t>
            </w:r>
          </w:p>
          <w:p w:rsidR="004F52BC" w:rsidRPr="00D65512" w:rsidRDefault="00FE361A" w:rsidP="00073CCA">
            <w:pPr>
              <w:pStyle w:val="NormalWeb"/>
              <w:numPr>
                <w:ilvl w:val="0"/>
                <w:numId w:val="49"/>
              </w:numPr>
              <w:shd w:val="clear" w:color="auto" w:fill="DAEEF3" w:themeFill="accent5" w:themeFillTint="33"/>
              <w:tabs>
                <w:tab w:val="left" w:pos="990"/>
              </w:tabs>
              <w:jc w:val="both"/>
              <w:rPr>
                <w:rFonts w:eastAsia="Times New Roman"/>
                <w:sz w:val="20"/>
                <w:szCs w:val="20"/>
              </w:rPr>
            </w:pPr>
            <w:r w:rsidRPr="00D65512">
              <w:rPr>
                <w:rFonts w:eastAsia="Times New Roman"/>
                <w:sz w:val="20"/>
                <w:szCs w:val="20"/>
              </w:rPr>
              <w:t>(PIE/</w:t>
            </w:r>
            <w:r w:rsidR="00BD461F" w:rsidRPr="00D65512">
              <w:rPr>
                <w:rFonts w:eastAsia="Times New Roman"/>
                <w:sz w:val="20"/>
                <w:szCs w:val="20"/>
              </w:rPr>
              <w:t>Sun WASH</w:t>
            </w:r>
            <w:r w:rsidRPr="00D65512">
              <w:rPr>
                <w:rFonts w:eastAsia="Times New Roman"/>
                <w:sz w:val="20"/>
                <w:szCs w:val="20"/>
              </w:rPr>
              <w:t>/</w:t>
            </w:r>
            <w:r w:rsidR="00570132" w:rsidRPr="00D65512">
              <w:rPr>
                <w:rFonts w:eastAsia="Times New Roman"/>
                <w:sz w:val="20"/>
                <w:szCs w:val="20"/>
              </w:rPr>
              <w:t>00</w:t>
            </w:r>
            <w:r w:rsidR="00BD461F" w:rsidRPr="00D65512">
              <w:rPr>
                <w:rFonts w:eastAsia="Times New Roman"/>
                <w:sz w:val="20"/>
                <w:szCs w:val="20"/>
              </w:rPr>
              <w:t>1</w:t>
            </w:r>
            <w:r w:rsidRPr="00D65512">
              <w:rPr>
                <w:rFonts w:eastAsia="Times New Roman"/>
                <w:sz w:val="20"/>
                <w:szCs w:val="20"/>
              </w:rPr>
              <w:t>/202</w:t>
            </w:r>
            <w:r w:rsidR="00BD461F" w:rsidRPr="00D65512">
              <w:rPr>
                <w:rFonts w:eastAsia="Times New Roman"/>
                <w:sz w:val="20"/>
                <w:szCs w:val="20"/>
              </w:rPr>
              <w:t>5</w:t>
            </w:r>
            <w:r w:rsidRPr="00D65512">
              <w:rPr>
                <w:rFonts w:eastAsia="Times New Roman"/>
                <w:sz w:val="20"/>
                <w:szCs w:val="20"/>
              </w:rPr>
              <w:t>) Plan Tender Dossier (Mandatory)</w:t>
            </w:r>
          </w:p>
          <w:p w:rsidR="004F52BC" w:rsidRPr="005C0E8F" w:rsidRDefault="00FE361A" w:rsidP="00073CCA">
            <w:pPr>
              <w:pStyle w:val="NormalWeb"/>
              <w:numPr>
                <w:ilvl w:val="0"/>
                <w:numId w:val="49"/>
              </w:numPr>
              <w:shd w:val="clear" w:color="auto" w:fill="DAEEF3" w:themeFill="accent5" w:themeFillTint="33"/>
              <w:tabs>
                <w:tab w:val="left" w:pos="990"/>
              </w:tabs>
              <w:jc w:val="both"/>
              <w:rPr>
                <w:rFonts w:eastAsia="Times New Roman"/>
                <w:color w:val="FF0000"/>
                <w:sz w:val="20"/>
                <w:szCs w:val="20"/>
              </w:rPr>
            </w:pPr>
            <w:r w:rsidRPr="00D65512">
              <w:rPr>
                <w:rFonts w:eastAsia="Times New Roman"/>
                <w:sz w:val="20"/>
                <w:szCs w:val="20"/>
              </w:rPr>
              <w:t xml:space="preserve">ANNEX A &amp; B – Specification and </w:t>
            </w:r>
            <w:proofErr w:type="spellStart"/>
            <w:r w:rsidRPr="00D65512">
              <w:rPr>
                <w:rFonts w:eastAsia="Times New Roman"/>
                <w:sz w:val="20"/>
                <w:szCs w:val="20"/>
              </w:rPr>
              <w:t>BoQ</w:t>
            </w:r>
            <w:proofErr w:type="spellEnd"/>
            <w:r w:rsidRPr="00D65512">
              <w:rPr>
                <w:rFonts w:eastAsia="Times New Roman"/>
                <w:sz w:val="20"/>
                <w:szCs w:val="20"/>
              </w:rPr>
              <w:t xml:space="preserve"> (pricing schedule) </w:t>
            </w:r>
            <w:r w:rsidR="007C0A2D" w:rsidRPr="00D65512">
              <w:rPr>
                <w:rFonts w:eastAsia="Times New Roman"/>
                <w:sz w:val="20"/>
                <w:szCs w:val="20"/>
              </w:rPr>
              <w:t xml:space="preserve">for </w:t>
            </w:r>
            <w:r w:rsidR="007C0A2D" w:rsidRPr="005C0E8F">
              <w:rPr>
                <w:rFonts w:eastAsia="Times New Roman"/>
                <w:sz w:val="20"/>
                <w:szCs w:val="20"/>
              </w:rPr>
              <w:t>the</w:t>
            </w:r>
            <w:r w:rsidR="006B653B" w:rsidRPr="005C0E8F">
              <w:rPr>
                <w:rFonts w:eastAsia="Times New Roman"/>
                <w:sz w:val="20"/>
                <w:szCs w:val="20"/>
              </w:rPr>
              <w:t xml:space="preserve"> </w:t>
            </w:r>
            <w:r w:rsidR="00A85918" w:rsidRPr="005C0E8F">
              <w:rPr>
                <w:rFonts w:eastAsia="Times New Roman"/>
                <w:color w:val="FF0000"/>
                <w:sz w:val="20"/>
                <w:szCs w:val="20"/>
              </w:rPr>
              <w:t xml:space="preserve">Hydraulic Works One </w:t>
            </w:r>
            <w:r w:rsidR="00DC2C04" w:rsidRPr="005C0E8F">
              <w:rPr>
                <w:rFonts w:eastAsia="Times New Roman"/>
                <w:color w:val="FF0000"/>
                <w:sz w:val="20"/>
                <w:szCs w:val="20"/>
              </w:rPr>
              <w:t>(</w:t>
            </w:r>
            <w:r w:rsidRPr="005C0E8F">
              <w:rPr>
                <w:rFonts w:eastAsia="Times New Roman"/>
                <w:color w:val="FF0000"/>
                <w:sz w:val="20"/>
                <w:szCs w:val="20"/>
              </w:rPr>
              <w:t>Mandatory)</w:t>
            </w:r>
          </w:p>
          <w:p w:rsidR="004F52BC" w:rsidRPr="00D65512" w:rsidRDefault="00FE361A" w:rsidP="00073CCA">
            <w:pPr>
              <w:numPr>
                <w:ilvl w:val="0"/>
                <w:numId w:val="49"/>
              </w:numPr>
              <w:shd w:val="clear" w:color="auto" w:fill="DAEEF3" w:themeFill="accent5" w:themeFillTint="33"/>
              <w:tabs>
                <w:tab w:val="left" w:pos="990"/>
              </w:tabs>
              <w:suppressAutoHyphens/>
              <w:ind w:right="-72"/>
              <w:jc w:val="both"/>
              <w:rPr>
                <w:sz w:val="20"/>
                <w:szCs w:val="20"/>
              </w:rPr>
            </w:pPr>
            <w:r w:rsidRPr="00D65512">
              <w:rPr>
                <w:sz w:val="20"/>
                <w:szCs w:val="20"/>
              </w:rPr>
              <w:t>ANNEX C - Technical Questions (Mandatory)</w:t>
            </w:r>
          </w:p>
          <w:p w:rsidR="004F52BC" w:rsidRPr="00D65512" w:rsidRDefault="00FE361A" w:rsidP="00073CCA">
            <w:pPr>
              <w:numPr>
                <w:ilvl w:val="0"/>
                <w:numId w:val="49"/>
              </w:numPr>
              <w:shd w:val="clear" w:color="auto" w:fill="DAEEF3" w:themeFill="accent5" w:themeFillTint="33"/>
              <w:tabs>
                <w:tab w:val="left" w:pos="990"/>
              </w:tabs>
              <w:suppressAutoHyphens/>
              <w:ind w:right="-72"/>
              <w:jc w:val="both"/>
              <w:rPr>
                <w:sz w:val="20"/>
                <w:szCs w:val="20"/>
              </w:rPr>
            </w:pPr>
            <w:r w:rsidRPr="00D65512">
              <w:rPr>
                <w:sz w:val="20"/>
                <w:szCs w:val="20"/>
              </w:rPr>
              <w:t>ANNEX D - Supplier Questionnaire (Mandatory)</w:t>
            </w:r>
          </w:p>
          <w:p w:rsidR="004F52BC" w:rsidRPr="00D65512" w:rsidRDefault="00FE361A" w:rsidP="00073CCA">
            <w:pPr>
              <w:numPr>
                <w:ilvl w:val="0"/>
                <w:numId w:val="49"/>
              </w:numPr>
              <w:shd w:val="clear" w:color="auto" w:fill="DAEEF3" w:themeFill="accent5" w:themeFillTint="33"/>
              <w:tabs>
                <w:tab w:val="left" w:pos="990"/>
              </w:tabs>
              <w:suppressAutoHyphens/>
              <w:ind w:right="-72"/>
              <w:jc w:val="both"/>
              <w:rPr>
                <w:sz w:val="20"/>
                <w:szCs w:val="20"/>
              </w:rPr>
            </w:pPr>
            <w:r w:rsidRPr="00D65512">
              <w:rPr>
                <w:sz w:val="20"/>
                <w:szCs w:val="20"/>
              </w:rPr>
              <w:t>ANNEX E - Non-Staff Code of Conduct (Mandatory)</w:t>
            </w:r>
          </w:p>
          <w:p w:rsidR="004F52BC" w:rsidRDefault="00FE361A" w:rsidP="00073CCA">
            <w:pPr>
              <w:numPr>
                <w:ilvl w:val="0"/>
                <w:numId w:val="49"/>
              </w:numPr>
              <w:shd w:val="clear" w:color="auto" w:fill="DAEEF3" w:themeFill="accent5" w:themeFillTint="33"/>
              <w:tabs>
                <w:tab w:val="left" w:pos="990"/>
              </w:tabs>
              <w:suppressAutoHyphens/>
              <w:ind w:right="-72"/>
              <w:jc w:val="both"/>
              <w:rPr>
                <w:sz w:val="20"/>
                <w:szCs w:val="20"/>
              </w:rPr>
            </w:pPr>
            <w:r w:rsidRPr="00D65512">
              <w:rPr>
                <w:sz w:val="20"/>
                <w:szCs w:val="20"/>
              </w:rPr>
              <w:t>ANNEX F - Plans General Terms and Conditions (Mandatory)</w:t>
            </w:r>
          </w:p>
          <w:p w:rsidR="00EF3F2C" w:rsidRPr="00D65512" w:rsidRDefault="00EF3F2C" w:rsidP="00EF3F2C">
            <w:pPr>
              <w:shd w:val="clear" w:color="auto" w:fill="DAEEF3" w:themeFill="accent5" w:themeFillTint="33"/>
              <w:suppressAutoHyphens/>
              <w:ind w:left="720" w:right="-72"/>
              <w:jc w:val="both"/>
              <w:rPr>
                <w:sz w:val="20"/>
                <w:szCs w:val="20"/>
              </w:rPr>
            </w:pPr>
          </w:p>
          <w:p w:rsidR="004F52BC" w:rsidRPr="00D65512" w:rsidRDefault="00FE361A">
            <w:pPr>
              <w:pStyle w:val="BlockText"/>
              <w:keepNext/>
              <w:rPr>
                <w:sz w:val="20"/>
              </w:rPr>
            </w:pPr>
            <w:r w:rsidRPr="00D65512">
              <w:rPr>
                <w:sz w:val="20"/>
              </w:rPr>
              <w:lastRenderedPageBreak/>
              <w:t>8.2 The above documents are supplied to the prospective Bidder. The number of copies to be completed and returned with the Bid is specified in the Bidding Data.</w:t>
            </w:r>
          </w:p>
          <w:p w:rsidR="004F52BC" w:rsidRPr="00D65512" w:rsidRDefault="00FE361A">
            <w:pPr>
              <w:pStyle w:val="BlockText"/>
              <w:keepNext/>
              <w:rPr>
                <w:sz w:val="20"/>
              </w:rPr>
            </w:pPr>
            <w:r w:rsidRPr="00D65512">
              <w:rPr>
                <w:sz w:val="20"/>
              </w:rPr>
              <w:t>8.</w:t>
            </w:r>
            <w:r w:rsidR="006B653B" w:rsidRPr="00D65512">
              <w:rPr>
                <w:sz w:val="20"/>
              </w:rPr>
              <w:t>3. These</w:t>
            </w:r>
            <w:r w:rsidRPr="00D65512">
              <w:rPr>
                <w:sz w:val="20"/>
              </w:rPr>
              <w:t xml:space="preserve"> instructions are designed to ensure that all Bidders are given equal and fair consideration.  It is the Bidders responsibility to ensure their offer is complete and that you provide all the necessary information asked for in the format specified or risk your offer being rejected</w:t>
            </w:r>
          </w:p>
          <w:p w:rsidR="004F52BC" w:rsidRPr="00D65512" w:rsidRDefault="004F52BC">
            <w:pPr>
              <w:tabs>
                <w:tab w:val="left" w:pos="540"/>
              </w:tabs>
              <w:ind w:left="540" w:right="-72" w:hanging="540"/>
              <w:jc w:val="both"/>
              <w:rPr>
                <w:sz w:val="20"/>
                <w:szCs w:val="20"/>
              </w:rPr>
            </w:pPr>
          </w:p>
        </w:tc>
      </w:tr>
      <w:tr w:rsidR="004F52BC" w:rsidRPr="00D65512" w:rsidTr="00532687">
        <w:tc>
          <w:tcPr>
            <w:tcW w:w="2160" w:type="dxa"/>
          </w:tcPr>
          <w:p w:rsidR="004F52BC" w:rsidRPr="00D65512" w:rsidRDefault="00FE361A" w:rsidP="00073CCA">
            <w:pPr>
              <w:pStyle w:val="Head22"/>
              <w:numPr>
                <w:ilvl w:val="0"/>
                <w:numId w:val="25"/>
              </w:numPr>
              <w:tabs>
                <w:tab w:val="clear" w:pos="432"/>
                <w:tab w:val="left" w:pos="450"/>
              </w:tabs>
              <w:jc w:val="both"/>
              <w:rPr>
                <w:sz w:val="20"/>
              </w:rPr>
            </w:pPr>
            <w:bookmarkStart w:id="24" w:name="_Toc458248310"/>
            <w:r w:rsidRPr="00D65512">
              <w:rPr>
                <w:sz w:val="20"/>
              </w:rPr>
              <w:lastRenderedPageBreak/>
              <w:t>Clarification of Bidding Documents</w:t>
            </w:r>
            <w:bookmarkEnd w:id="24"/>
          </w:p>
        </w:tc>
        <w:tc>
          <w:tcPr>
            <w:tcW w:w="7470" w:type="dxa"/>
          </w:tcPr>
          <w:p w:rsidR="004F52BC" w:rsidRPr="00D65512" w:rsidRDefault="00FE361A">
            <w:pPr>
              <w:tabs>
                <w:tab w:val="left" w:pos="540"/>
              </w:tabs>
              <w:ind w:left="540" w:right="-72" w:hanging="540"/>
              <w:jc w:val="both"/>
              <w:rPr>
                <w:sz w:val="20"/>
                <w:szCs w:val="20"/>
              </w:rPr>
            </w:pPr>
            <w:r w:rsidRPr="00D65512">
              <w:rPr>
                <w:sz w:val="20"/>
                <w:szCs w:val="20"/>
              </w:rPr>
              <w:t>9.1</w:t>
            </w:r>
            <w:r w:rsidRPr="00D65512">
              <w:rPr>
                <w:sz w:val="20"/>
                <w:szCs w:val="20"/>
              </w:rPr>
              <w:tab/>
              <w:t xml:space="preserve">A prospective Bidder requiring any clarification of the bidding documents may notify the Employer in writing or </w:t>
            </w:r>
            <w:r w:rsidR="009B02F4">
              <w:rPr>
                <w:sz w:val="20"/>
                <w:szCs w:val="20"/>
              </w:rPr>
              <w:t xml:space="preserve">@ </w:t>
            </w:r>
            <w:hyperlink r:id="rId12" w:history="1">
              <w:r w:rsidR="009B02F4" w:rsidRPr="001164E8">
                <w:rPr>
                  <w:rStyle w:val="Hyperlink"/>
                  <w:sz w:val="20"/>
                  <w:szCs w:val="20"/>
                </w:rPr>
                <w:t>pie.procurement@plan-international.org</w:t>
              </w:r>
            </w:hyperlink>
            <w:r w:rsidR="009B02F4">
              <w:rPr>
                <w:sz w:val="20"/>
                <w:szCs w:val="20"/>
              </w:rPr>
              <w:t xml:space="preserve"> </w:t>
            </w:r>
            <w:r w:rsidRPr="00D65512">
              <w:rPr>
                <w:sz w:val="20"/>
                <w:szCs w:val="20"/>
              </w:rPr>
              <w:t>at the Employer’s address indicated in the invitation to bid.  The Employer will respond to any request for clarification received earlier than 5 days prior to the deadline for submission of bids.  Copies of the Employer’s response will be forwarded to all purchasers of the bidding documents, including a description of the inquiry, but without identifying its source.</w:t>
            </w:r>
          </w:p>
          <w:p w:rsidR="004F52BC" w:rsidRPr="00D65512" w:rsidRDefault="004F52BC">
            <w:pPr>
              <w:tabs>
                <w:tab w:val="left" w:pos="540"/>
              </w:tabs>
              <w:ind w:left="540" w:right="-72" w:hanging="540"/>
              <w:jc w:val="both"/>
              <w:rPr>
                <w:sz w:val="20"/>
                <w:szCs w:val="20"/>
              </w:rPr>
            </w:pPr>
          </w:p>
        </w:tc>
      </w:tr>
      <w:tr w:rsidR="004F52BC" w:rsidRPr="00D65512" w:rsidTr="00532687">
        <w:tc>
          <w:tcPr>
            <w:tcW w:w="2160" w:type="dxa"/>
          </w:tcPr>
          <w:p w:rsidR="004F52BC" w:rsidRPr="00D65512" w:rsidRDefault="00FE361A" w:rsidP="00073CCA">
            <w:pPr>
              <w:pStyle w:val="Head22"/>
              <w:numPr>
                <w:ilvl w:val="0"/>
                <w:numId w:val="25"/>
              </w:numPr>
              <w:tabs>
                <w:tab w:val="clear" w:pos="432"/>
                <w:tab w:val="left" w:pos="450"/>
              </w:tabs>
              <w:jc w:val="both"/>
              <w:rPr>
                <w:sz w:val="20"/>
              </w:rPr>
            </w:pPr>
            <w:bookmarkStart w:id="25" w:name="_Toc458248311"/>
            <w:r w:rsidRPr="00D65512">
              <w:rPr>
                <w:sz w:val="20"/>
              </w:rPr>
              <w:t>Amendment of Bidding Documents</w:t>
            </w:r>
            <w:bookmarkEnd w:id="25"/>
          </w:p>
        </w:tc>
        <w:tc>
          <w:tcPr>
            <w:tcW w:w="7470" w:type="dxa"/>
          </w:tcPr>
          <w:p w:rsidR="004F52BC" w:rsidRPr="00D65512" w:rsidRDefault="00FE361A">
            <w:pPr>
              <w:tabs>
                <w:tab w:val="left" w:pos="540"/>
              </w:tabs>
              <w:ind w:left="540" w:right="-72" w:hanging="540"/>
              <w:jc w:val="both"/>
              <w:rPr>
                <w:sz w:val="20"/>
                <w:szCs w:val="20"/>
              </w:rPr>
            </w:pPr>
            <w:r w:rsidRPr="00D65512">
              <w:rPr>
                <w:sz w:val="20"/>
                <w:szCs w:val="20"/>
              </w:rPr>
              <w:t>10.1</w:t>
            </w:r>
            <w:r w:rsidRPr="00D65512">
              <w:rPr>
                <w:sz w:val="20"/>
                <w:szCs w:val="20"/>
              </w:rPr>
              <w:tab/>
              <w:t>Before the deadline for submission of bids, the Employer may modify the bidding documents by issuing addenda.</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10.2</w:t>
            </w:r>
            <w:r w:rsidRPr="00D65512">
              <w:rPr>
                <w:sz w:val="20"/>
                <w:szCs w:val="20"/>
              </w:rPr>
              <w:tab/>
              <w:t xml:space="preserve">Any addendum thus issued shall be part of the bidding documents and shall be communicated in writing or </w:t>
            </w:r>
            <w:r w:rsidR="00EF3F2C">
              <w:rPr>
                <w:sz w:val="20"/>
                <w:szCs w:val="20"/>
              </w:rPr>
              <w:t>by email</w:t>
            </w:r>
            <w:r w:rsidRPr="00D65512">
              <w:rPr>
                <w:sz w:val="20"/>
                <w:szCs w:val="20"/>
              </w:rPr>
              <w:t xml:space="preserve"> to all purchasers of the bidding documents.  Prospective bidders shall acknowledge receipt of each addendum by cable to the Employer.</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10.3</w:t>
            </w:r>
            <w:r w:rsidRPr="00D65512">
              <w:rPr>
                <w:sz w:val="20"/>
                <w:szCs w:val="20"/>
              </w:rPr>
              <w:tab/>
              <w:t xml:space="preserve">To give prospective bidders reasonable time in which to take an addendum into account in preparing their bids, the Employer shall extend, as necessary, the deadline for submission of bids, </w:t>
            </w:r>
            <w:r w:rsidR="00E2260E" w:rsidRPr="00D65512">
              <w:rPr>
                <w:sz w:val="20"/>
                <w:szCs w:val="20"/>
              </w:rPr>
              <w:t>under</w:t>
            </w:r>
            <w:r w:rsidRPr="00D65512">
              <w:rPr>
                <w:sz w:val="20"/>
                <w:szCs w:val="20"/>
              </w:rPr>
              <w:t xml:space="preserve"> Sub-Clause 20.2 below.</w:t>
            </w:r>
          </w:p>
        </w:tc>
      </w:tr>
    </w:tbl>
    <w:p w:rsidR="004F52BC" w:rsidRPr="00D65512" w:rsidRDefault="004F52BC">
      <w:pPr>
        <w:jc w:val="both"/>
        <w:rPr>
          <w:sz w:val="20"/>
          <w:szCs w:val="20"/>
        </w:rPr>
      </w:pPr>
    </w:p>
    <w:p w:rsidR="004F52BC" w:rsidRPr="00D65512" w:rsidRDefault="00FE361A" w:rsidP="00D80243">
      <w:pPr>
        <w:pStyle w:val="Heading2"/>
        <w:jc w:val="both"/>
        <w:rPr>
          <w:b/>
          <w:sz w:val="28"/>
          <w:szCs w:val="28"/>
        </w:rPr>
      </w:pPr>
      <w:bookmarkStart w:id="26" w:name="_Toc458248312"/>
      <w:bookmarkStart w:id="27" w:name="_Toc155866924"/>
      <w:r w:rsidRPr="00D65512">
        <w:rPr>
          <w:b/>
          <w:color w:val="C00000"/>
          <w:sz w:val="28"/>
          <w:szCs w:val="28"/>
        </w:rPr>
        <w:t xml:space="preserve">C </w:t>
      </w:r>
      <w:r w:rsidRPr="00D65512">
        <w:rPr>
          <w:b/>
          <w:color w:val="C00000"/>
          <w:sz w:val="28"/>
          <w:szCs w:val="28"/>
        </w:rPr>
        <w:tab/>
        <w:t>Preparation of Bids</w:t>
      </w:r>
      <w:bookmarkEnd w:id="26"/>
      <w:bookmarkEnd w:id="27"/>
    </w:p>
    <w:tbl>
      <w:tblPr>
        <w:tblW w:w="9630" w:type="dxa"/>
        <w:tblLayout w:type="fixed"/>
        <w:tblLook w:val="04A0" w:firstRow="1" w:lastRow="0" w:firstColumn="1" w:lastColumn="0" w:noHBand="0" w:noVBand="1"/>
      </w:tblPr>
      <w:tblGrid>
        <w:gridCol w:w="1620"/>
        <w:gridCol w:w="8010"/>
      </w:tblGrid>
      <w:tr w:rsidR="004F52BC" w:rsidRPr="00D65512" w:rsidTr="00F5394C">
        <w:tc>
          <w:tcPr>
            <w:tcW w:w="1620" w:type="dxa"/>
          </w:tcPr>
          <w:p w:rsidR="004F52BC" w:rsidRPr="00D65512" w:rsidRDefault="00FE361A" w:rsidP="00073CCA">
            <w:pPr>
              <w:pStyle w:val="Head22"/>
              <w:numPr>
                <w:ilvl w:val="0"/>
                <w:numId w:val="25"/>
              </w:numPr>
              <w:tabs>
                <w:tab w:val="clear" w:pos="432"/>
                <w:tab w:val="left" w:pos="450"/>
              </w:tabs>
              <w:jc w:val="both"/>
              <w:rPr>
                <w:sz w:val="20"/>
              </w:rPr>
            </w:pPr>
            <w:bookmarkStart w:id="28" w:name="_Toc458248313"/>
            <w:r w:rsidRPr="00D65512">
              <w:rPr>
                <w:sz w:val="20"/>
              </w:rPr>
              <w:t>Language of Bid</w:t>
            </w:r>
            <w:bookmarkEnd w:id="28"/>
          </w:p>
        </w:tc>
        <w:tc>
          <w:tcPr>
            <w:tcW w:w="8010" w:type="dxa"/>
          </w:tcPr>
          <w:p w:rsidR="004F52BC" w:rsidRPr="00D65512" w:rsidRDefault="00FE361A">
            <w:pPr>
              <w:tabs>
                <w:tab w:val="left" w:pos="540"/>
              </w:tabs>
              <w:ind w:left="540" w:right="-72" w:hanging="540"/>
              <w:jc w:val="both"/>
              <w:rPr>
                <w:sz w:val="20"/>
                <w:szCs w:val="20"/>
              </w:rPr>
            </w:pPr>
            <w:r w:rsidRPr="00D65512">
              <w:rPr>
                <w:sz w:val="20"/>
                <w:szCs w:val="20"/>
              </w:rPr>
              <w:t>11.1</w:t>
            </w:r>
            <w:r w:rsidRPr="00D65512">
              <w:rPr>
                <w:sz w:val="20"/>
                <w:szCs w:val="20"/>
              </w:rPr>
              <w:tab/>
              <w:t>All documents relating to the Bid shall be in the language specified in the Contract Data.</w:t>
            </w:r>
          </w:p>
          <w:p w:rsidR="004F52BC" w:rsidRPr="00D65512" w:rsidRDefault="004F52BC">
            <w:pPr>
              <w:tabs>
                <w:tab w:val="left" w:pos="540"/>
              </w:tabs>
              <w:ind w:left="540" w:right="-72" w:hanging="540"/>
              <w:jc w:val="both"/>
              <w:rPr>
                <w:sz w:val="20"/>
                <w:szCs w:val="20"/>
              </w:rPr>
            </w:pPr>
          </w:p>
        </w:tc>
      </w:tr>
      <w:tr w:rsidR="004F52BC" w:rsidRPr="00D65512" w:rsidTr="00F5394C">
        <w:tc>
          <w:tcPr>
            <w:tcW w:w="1620" w:type="dxa"/>
          </w:tcPr>
          <w:p w:rsidR="004F52BC" w:rsidRPr="00D65512" w:rsidRDefault="00FE361A" w:rsidP="00073CCA">
            <w:pPr>
              <w:pStyle w:val="Head22"/>
              <w:numPr>
                <w:ilvl w:val="0"/>
                <w:numId w:val="25"/>
              </w:numPr>
              <w:tabs>
                <w:tab w:val="clear" w:pos="432"/>
                <w:tab w:val="left" w:pos="450"/>
              </w:tabs>
              <w:jc w:val="both"/>
              <w:rPr>
                <w:sz w:val="20"/>
              </w:rPr>
            </w:pPr>
            <w:bookmarkStart w:id="29" w:name="_Toc458248314"/>
            <w:r w:rsidRPr="00D65512">
              <w:rPr>
                <w:sz w:val="20"/>
              </w:rPr>
              <w:t>Documents Comprising the Bid</w:t>
            </w:r>
            <w:bookmarkEnd w:id="29"/>
          </w:p>
        </w:tc>
        <w:tc>
          <w:tcPr>
            <w:tcW w:w="8010" w:type="dxa"/>
          </w:tcPr>
          <w:p w:rsidR="004F52BC" w:rsidRPr="00D65512" w:rsidRDefault="00FE361A">
            <w:pPr>
              <w:tabs>
                <w:tab w:val="left" w:pos="540"/>
              </w:tabs>
              <w:ind w:left="540" w:right="-72" w:hanging="540"/>
              <w:jc w:val="both"/>
              <w:rPr>
                <w:sz w:val="20"/>
                <w:szCs w:val="20"/>
              </w:rPr>
            </w:pPr>
            <w:r w:rsidRPr="00D65512">
              <w:rPr>
                <w:sz w:val="20"/>
                <w:szCs w:val="20"/>
              </w:rPr>
              <w:t>12.1</w:t>
            </w:r>
            <w:r w:rsidRPr="00D65512">
              <w:rPr>
                <w:sz w:val="20"/>
                <w:szCs w:val="20"/>
              </w:rPr>
              <w:tab/>
              <w:t>The Bid submitted by the Bidder shall comprise the following:</w:t>
            </w:r>
          </w:p>
          <w:p w:rsidR="004F52BC" w:rsidRPr="00D65512" w:rsidRDefault="004F52BC">
            <w:pPr>
              <w:ind w:right="-72"/>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(a)</w:t>
            </w:r>
            <w:r w:rsidRPr="00D65512">
              <w:rPr>
                <w:sz w:val="20"/>
                <w:szCs w:val="20"/>
              </w:rPr>
              <w:tab/>
              <w:t>The completed Bid (in the format indicated in Section III);</w:t>
            </w:r>
          </w:p>
          <w:p w:rsidR="004F52BC" w:rsidRPr="00D65512" w:rsidRDefault="00FE361A">
            <w:pPr>
              <w:tabs>
                <w:tab w:val="left" w:pos="1080"/>
              </w:tabs>
              <w:ind w:left="1080" w:right="-72" w:hanging="540"/>
              <w:jc w:val="both"/>
              <w:rPr>
                <w:sz w:val="20"/>
                <w:szCs w:val="20"/>
              </w:rPr>
            </w:pPr>
            <w:r w:rsidRPr="00D65512">
              <w:rPr>
                <w:sz w:val="20"/>
                <w:szCs w:val="20"/>
              </w:rPr>
              <w:t>(b)</w:t>
            </w:r>
            <w:r w:rsidRPr="00D65512">
              <w:rPr>
                <w:sz w:val="20"/>
                <w:szCs w:val="20"/>
              </w:rPr>
              <w:tab/>
              <w:t>Bid Security;</w:t>
            </w:r>
          </w:p>
          <w:p w:rsidR="004F52BC" w:rsidRPr="00D65512" w:rsidRDefault="00FE361A">
            <w:pPr>
              <w:tabs>
                <w:tab w:val="left" w:pos="1080"/>
              </w:tabs>
              <w:ind w:left="1080" w:right="-72" w:hanging="540"/>
              <w:jc w:val="both"/>
              <w:rPr>
                <w:sz w:val="20"/>
                <w:szCs w:val="20"/>
              </w:rPr>
            </w:pPr>
            <w:r w:rsidRPr="00D65512">
              <w:rPr>
                <w:sz w:val="20"/>
                <w:szCs w:val="20"/>
              </w:rPr>
              <w:t>(c)</w:t>
            </w:r>
            <w:r w:rsidRPr="00D65512">
              <w:rPr>
                <w:sz w:val="20"/>
                <w:szCs w:val="20"/>
              </w:rPr>
              <w:tab/>
              <w:t xml:space="preserve">Completed Priced Bill of Quantities </w:t>
            </w:r>
            <w:r w:rsidR="00E2260E" w:rsidRPr="00D65512">
              <w:rPr>
                <w:sz w:val="20"/>
                <w:szCs w:val="20"/>
              </w:rPr>
              <w:t>under</w:t>
            </w:r>
            <w:r w:rsidRPr="00D65512">
              <w:rPr>
                <w:sz w:val="20"/>
                <w:szCs w:val="20"/>
              </w:rPr>
              <w:t xml:space="preserve"> the bidding document;</w:t>
            </w:r>
          </w:p>
          <w:p w:rsidR="004F52BC" w:rsidRPr="00D65512" w:rsidRDefault="00FE361A">
            <w:pPr>
              <w:tabs>
                <w:tab w:val="left" w:pos="1080"/>
              </w:tabs>
              <w:ind w:left="1080" w:right="-72" w:hanging="540"/>
              <w:jc w:val="both"/>
              <w:rPr>
                <w:sz w:val="20"/>
                <w:szCs w:val="20"/>
              </w:rPr>
            </w:pPr>
            <w:r w:rsidRPr="00D65512">
              <w:rPr>
                <w:sz w:val="20"/>
                <w:szCs w:val="20"/>
              </w:rPr>
              <w:t>(d)</w:t>
            </w:r>
            <w:r w:rsidRPr="00D65512">
              <w:rPr>
                <w:sz w:val="20"/>
                <w:szCs w:val="20"/>
              </w:rPr>
              <w:tab/>
              <w:t>Qualification Information Form and Documents;</w:t>
            </w:r>
          </w:p>
          <w:p w:rsidR="004F52BC" w:rsidRPr="00D65512" w:rsidRDefault="00FE361A">
            <w:pPr>
              <w:tabs>
                <w:tab w:val="left" w:pos="1080"/>
              </w:tabs>
              <w:ind w:left="1080" w:right="-72" w:hanging="540"/>
              <w:jc w:val="both"/>
              <w:rPr>
                <w:sz w:val="20"/>
                <w:szCs w:val="20"/>
              </w:rPr>
            </w:pPr>
            <w:r w:rsidRPr="00D65512">
              <w:rPr>
                <w:sz w:val="20"/>
                <w:szCs w:val="20"/>
              </w:rPr>
              <w:t>(e)</w:t>
            </w:r>
            <w:r w:rsidRPr="00D65512">
              <w:rPr>
                <w:sz w:val="20"/>
                <w:szCs w:val="20"/>
              </w:rPr>
              <w:tab/>
              <w:t>Alternative offers were not allowed;</w:t>
            </w:r>
          </w:p>
          <w:p w:rsidR="004F52BC" w:rsidRPr="00D65512" w:rsidRDefault="004F52BC">
            <w:pPr>
              <w:tabs>
                <w:tab w:val="left" w:pos="1080"/>
              </w:tabs>
              <w:ind w:left="1080" w:right="-72" w:hanging="540"/>
              <w:jc w:val="both"/>
              <w:rPr>
                <w:sz w:val="20"/>
                <w:szCs w:val="20"/>
              </w:rPr>
            </w:pPr>
          </w:p>
          <w:p w:rsidR="004F52BC" w:rsidRPr="00D65512" w:rsidRDefault="00FE361A">
            <w:pPr>
              <w:ind w:left="540" w:right="-72"/>
              <w:jc w:val="both"/>
              <w:rPr>
                <w:sz w:val="20"/>
                <w:szCs w:val="20"/>
              </w:rPr>
            </w:pPr>
            <w:r w:rsidRPr="00D65512">
              <w:rPr>
                <w:sz w:val="20"/>
                <w:szCs w:val="20"/>
              </w:rPr>
              <w:t xml:space="preserve">And any other materials required to be completed and submitted by bidders, as specified in the Bidding </w:t>
            </w:r>
            <w:r w:rsidR="00E2260E" w:rsidRPr="00D65512">
              <w:rPr>
                <w:sz w:val="20"/>
                <w:szCs w:val="20"/>
              </w:rPr>
              <w:t>Datasheet</w:t>
            </w:r>
            <w:r w:rsidRPr="00D65512">
              <w:rPr>
                <w:sz w:val="20"/>
                <w:szCs w:val="20"/>
              </w:rPr>
              <w:t>.</w:t>
            </w:r>
          </w:p>
          <w:p w:rsidR="004F52BC" w:rsidRPr="00D65512" w:rsidRDefault="004F52BC">
            <w:pPr>
              <w:ind w:right="-72"/>
              <w:jc w:val="both"/>
              <w:rPr>
                <w:sz w:val="20"/>
                <w:szCs w:val="20"/>
              </w:rPr>
            </w:pPr>
          </w:p>
        </w:tc>
      </w:tr>
      <w:tr w:rsidR="004F52BC" w:rsidRPr="00D65512" w:rsidTr="00F5394C">
        <w:tc>
          <w:tcPr>
            <w:tcW w:w="1620" w:type="dxa"/>
          </w:tcPr>
          <w:p w:rsidR="004F52BC" w:rsidRPr="00D65512" w:rsidRDefault="00FE361A" w:rsidP="00073CCA">
            <w:pPr>
              <w:pStyle w:val="Head22"/>
              <w:numPr>
                <w:ilvl w:val="0"/>
                <w:numId w:val="25"/>
              </w:numPr>
              <w:tabs>
                <w:tab w:val="clear" w:pos="432"/>
                <w:tab w:val="left" w:pos="450"/>
              </w:tabs>
              <w:jc w:val="both"/>
              <w:rPr>
                <w:sz w:val="20"/>
              </w:rPr>
            </w:pPr>
            <w:bookmarkStart w:id="30" w:name="_Toc458248315"/>
            <w:r w:rsidRPr="00D65512">
              <w:rPr>
                <w:sz w:val="20"/>
              </w:rPr>
              <w:t>Bid Prices</w:t>
            </w:r>
            <w:bookmarkEnd w:id="30"/>
          </w:p>
        </w:tc>
        <w:tc>
          <w:tcPr>
            <w:tcW w:w="8010" w:type="dxa"/>
          </w:tcPr>
          <w:p w:rsidR="004F52BC" w:rsidRPr="00D65512" w:rsidRDefault="00FE361A">
            <w:pPr>
              <w:tabs>
                <w:tab w:val="left" w:pos="540"/>
              </w:tabs>
              <w:ind w:left="540" w:right="-72" w:hanging="540"/>
              <w:jc w:val="both"/>
              <w:rPr>
                <w:sz w:val="20"/>
                <w:szCs w:val="20"/>
              </w:rPr>
            </w:pPr>
            <w:r w:rsidRPr="00D65512">
              <w:rPr>
                <w:b/>
                <w:sz w:val="20"/>
                <w:szCs w:val="20"/>
              </w:rPr>
              <w:t>13.1</w:t>
            </w:r>
            <w:r w:rsidRPr="00D65512">
              <w:rPr>
                <w:b/>
                <w:sz w:val="20"/>
                <w:szCs w:val="20"/>
              </w:rPr>
              <w:tab/>
            </w:r>
            <w:r w:rsidRPr="00D65512">
              <w:rPr>
                <w:sz w:val="20"/>
                <w:szCs w:val="20"/>
              </w:rPr>
              <w:t xml:space="preserve">The Contract shall be for the </w:t>
            </w:r>
            <w:r w:rsidR="002455DE" w:rsidRPr="00D65512">
              <w:rPr>
                <w:sz w:val="20"/>
                <w:szCs w:val="20"/>
              </w:rPr>
              <w:t xml:space="preserve">full </w:t>
            </w:r>
            <w:r w:rsidR="00E2260E" w:rsidRPr="00D65512">
              <w:rPr>
                <w:sz w:val="20"/>
                <w:szCs w:val="20"/>
              </w:rPr>
              <w:t>outsourcing</w:t>
            </w:r>
            <w:r w:rsidR="002455DE" w:rsidRPr="00D65512">
              <w:rPr>
                <w:sz w:val="20"/>
                <w:szCs w:val="20"/>
              </w:rPr>
              <w:t xml:space="preserve"> works</w:t>
            </w:r>
            <w:r w:rsidRPr="00D65512">
              <w:rPr>
                <w:sz w:val="20"/>
                <w:szCs w:val="20"/>
              </w:rPr>
              <w:t>, as described in Sub-Clause 1.1, based on the priced Bill of Quantities submitted by the Bidder.</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13.2</w:t>
            </w:r>
            <w:r w:rsidRPr="00D65512">
              <w:rPr>
                <w:sz w:val="20"/>
                <w:szCs w:val="20"/>
              </w:rPr>
              <w:tab/>
              <w:t>The Bidder shall fill in rates and prices for all items of the Works described in the Bill of Quantities.  Items for which no rate or price is entered by the Bidder will not be paid for by the Employer when executed and shall not be deemed covered by the other rates and prices in the Bill of Quantities.</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13.3</w:t>
            </w:r>
            <w:r w:rsidRPr="00D65512">
              <w:rPr>
                <w:sz w:val="20"/>
                <w:szCs w:val="20"/>
              </w:rPr>
              <w:tab/>
              <w:t>All duties, taxes, and other levies payable by the Contractor under the Contract, or for any other cause, as of the date 5 days prior to the deadline for submission of bids, shall be included in the rates, prices, and total Bid price submitted by the Bidder.</w:t>
            </w:r>
          </w:p>
          <w:p w:rsidR="004F52BC" w:rsidRPr="00D65512" w:rsidRDefault="004F52BC">
            <w:pPr>
              <w:tabs>
                <w:tab w:val="left" w:pos="540"/>
              </w:tabs>
              <w:ind w:left="540" w:right="-72" w:hanging="540"/>
              <w:jc w:val="both"/>
              <w:rPr>
                <w:sz w:val="20"/>
                <w:szCs w:val="20"/>
              </w:rPr>
            </w:pPr>
          </w:p>
          <w:p w:rsidR="004F52BC" w:rsidRDefault="00FE361A">
            <w:pPr>
              <w:tabs>
                <w:tab w:val="left" w:pos="540"/>
              </w:tabs>
              <w:ind w:left="540" w:right="-72" w:hanging="540"/>
              <w:jc w:val="both"/>
              <w:rPr>
                <w:sz w:val="20"/>
                <w:szCs w:val="20"/>
              </w:rPr>
            </w:pPr>
            <w:r w:rsidRPr="00D65512">
              <w:rPr>
                <w:sz w:val="20"/>
                <w:szCs w:val="20"/>
              </w:rPr>
              <w:t>13.4</w:t>
            </w:r>
            <w:r w:rsidRPr="00D65512">
              <w:rPr>
                <w:sz w:val="20"/>
                <w:szCs w:val="20"/>
              </w:rPr>
              <w:tab/>
              <w:t>The rates and prices quoted by the Bidder shall be subject to adjustment during the performance of the Contract if provided for in the Bidding</w:t>
            </w:r>
            <w:r w:rsidR="00491D62">
              <w:rPr>
                <w:sz w:val="20"/>
                <w:szCs w:val="20"/>
              </w:rPr>
              <w:t>.</w:t>
            </w:r>
            <w:r w:rsidRPr="00D65512">
              <w:rPr>
                <w:sz w:val="20"/>
                <w:szCs w:val="20"/>
              </w:rPr>
              <w:t xml:space="preserve"> </w:t>
            </w:r>
          </w:p>
          <w:p w:rsidR="00491D62" w:rsidRPr="00D65512" w:rsidRDefault="00491D62">
            <w:pPr>
              <w:tabs>
                <w:tab w:val="left" w:pos="540"/>
              </w:tabs>
              <w:ind w:left="540" w:right="-72" w:hanging="540"/>
              <w:jc w:val="both"/>
              <w:rPr>
                <w:sz w:val="20"/>
                <w:szCs w:val="20"/>
              </w:rPr>
            </w:pPr>
          </w:p>
          <w:p w:rsidR="004F52BC" w:rsidRPr="00D65512" w:rsidRDefault="00FE361A">
            <w:pPr>
              <w:shd w:val="clear" w:color="auto" w:fill="DBE5F1" w:themeFill="accent1" w:themeFillTint="33"/>
              <w:tabs>
                <w:tab w:val="left" w:pos="540"/>
              </w:tabs>
              <w:ind w:left="540" w:right="-72" w:hanging="540"/>
              <w:jc w:val="both"/>
              <w:rPr>
                <w:b/>
                <w:sz w:val="20"/>
                <w:szCs w:val="20"/>
              </w:rPr>
            </w:pPr>
            <w:r w:rsidRPr="00D65512">
              <w:rPr>
                <w:b/>
                <w:sz w:val="20"/>
                <w:szCs w:val="20"/>
              </w:rPr>
              <w:t>13.5 Bidders are required to complete the pricing schedule attached separately in ‘Annex B – Pricing Schedule.’ All prices must be quoted in ETB, and exclusive of Value Added Tax (VAT).</w:t>
            </w:r>
          </w:p>
          <w:p w:rsidR="004F52BC" w:rsidRPr="00D65512" w:rsidRDefault="00FE361A">
            <w:pPr>
              <w:shd w:val="clear" w:color="auto" w:fill="DBE5F1" w:themeFill="accent1" w:themeFillTint="33"/>
              <w:tabs>
                <w:tab w:val="left" w:pos="540"/>
              </w:tabs>
              <w:ind w:left="540" w:right="-72" w:hanging="540"/>
              <w:jc w:val="both"/>
              <w:rPr>
                <w:b/>
                <w:sz w:val="20"/>
                <w:szCs w:val="20"/>
              </w:rPr>
            </w:pPr>
            <w:r w:rsidRPr="00D65512">
              <w:rPr>
                <w:b/>
                <w:sz w:val="20"/>
                <w:szCs w:val="20"/>
              </w:rPr>
              <w:t xml:space="preserve">13.6 It is expected that prices will be fixed for the duration of the contract and quotes valid for a maximum period of </w:t>
            </w:r>
            <w:r w:rsidR="006114C4" w:rsidRPr="00D65512">
              <w:rPr>
                <w:b/>
                <w:sz w:val="20"/>
                <w:szCs w:val="20"/>
              </w:rPr>
              <w:t>9</w:t>
            </w:r>
            <w:r w:rsidR="00DC2C04" w:rsidRPr="00D65512">
              <w:rPr>
                <w:b/>
                <w:sz w:val="20"/>
                <w:szCs w:val="20"/>
              </w:rPr>
              <w:t>0</w:t>
            </w:r>
            <w:r w:rsidRPr="00D65512">
              <w:rPr>
                <w:b/>
                <w:sz w:val="20"/>
                <w:szCs w:val="20"/>
              </w:rPr>
              <w:t xml:space="preserve"> (</w:t>
            </w:r>
            <w:r w:rsidR="006114C4" w:rsidRPr="00D65512">
              <w:rPr>
                <w:b/>
                <w:sz w:val="20"/>
                <w:szCs w:val="20"/>
              </w:rPr>
              <w:t>ninety</w:t>
            </w:r>
            <w:r w:rsidR="006A0194" w:rsidRPr="00D65512">
              <w:rPr>
                <w:b/>
                <w:sz w:val="20"/>
                <w:szCs w:val="20"/>
              </w:rPr>
              <w:t>)</w:t>
            </w:r>
            <w:r w:rsidRPr="00D65512">
              <w:rPr>
                <w:b/>
                <w:sz w:val="20"/>
                <w:szCs w:val="20"/>
              </w:rPr>
              <w:t xml:space="preserve"> calendar days following the Closing Date of this tender. If for any reason you are unable to guarantee fixed pricing for the duration of the contract, any projected price increases should be clearly stated in your tender. </w:t>
            </w:r>
          </w:p>
          <w:p w:rsidR="004F52BC" w:rsidRPr="00D65512" w:rsidRDefault="00FE361A">
            <w:pPr>
              <w:shd w:val="clear" w:color="auto" w:fill="DBE5F1" w:themeFill="accent1" w:themeFillTint="33"/>
              <w:tabs>
                <w:tab w:val="left" w:pos="540"/>
              </w:tabs>
              <w:ind w:left="540" w:right="-72" w:hanging="540"/>
              <w:jc w:val="both"/>
              <w:rPr>
                <w:b/>
                <w:sz w:val="20"/>
                <w:szCs w:val="20"/>
              </w:rPr>
            </w:pPr>
            <w:r w:rsidRPr="00D65512">
              <w:rPr>
                <w:b/>
                <w:sz w:val="20"/>
                <w:szCs w:val="20"/>
              </w:rPr>
              <w:t>13.7 To ensure a fair and transparent process, Plan International will not be able to divulge budget information relating to this tender or associated Projects. It is expected that Bidders submit their best possible financial offer at the point of submission.</w:t>
            </w:r>
          </w:p>
          <w:p w:rsidR="004F52BC" w:rsidRPr="00D65512" w:rsidRDefault="00FE361A">
            <w:pPr>
              <w:shd w:val="clear" w:color="auto" w:fill="DBE5F1" w:themeFill="accent1" w:themeFillTint="33"/>
              <w:tabs>
                <w:tab w:val="left" w:pos="540"/>
              </w:tabs>
              <w:ind w:left="540" w:right="-72" w:hanging="540"/>
              <w:jc w:val="both"/>
              <w:rPr>
                <w:b/>
                <w:sz w:val="20"/>
                <w:szCs w:val="20"/>
              </w:rPr>
            </w:pPr>
            <w:r w:rsidRPr="00D65512">
              <w:rPr>
                <w:b/>
                <w:sz w:val="20"/>
                <w:szCs w:val="20"/>
              </w:rPr>
              <w:t>13.8 The successful Bidder will be required to pay their staff who work on this contract at least the National Living Wage.</w:t>
            </w:r>
          </w:p>
          <w:p w:rsidR="004F52BC" w:rsidRPr="00D65512" w:rsidRDefault="004F52BC">
            <w:pPr>
              <w:tabs>
                <w:tab w:val="left" w:pos="540"/>
              </w:tabs>
              <w:ind w:left="540" w:right="-72" w:hanging="540"/>
              <w:jc w:val="both"/>
              <w:rPr>
                <w:b/>
                <w:sz w:val="20"/>
                <w:szCs w:val="20"/>
              </w:rPr>
            </w:pPr>
          </w:p>
        </w:tc>
      </w:tr>
      <w:tr w:rsidR="004F52BC" w:rsidRPr="00D65512" w:rsidTr="00F5394C">
        <w:trPr>
          <w:trHeight w:val="351"/>
        </w:trPr>
        <w:tc>
          <w:tcPr>
            <w:tcW w:w="1620" w:type="dxa"/>
          </w:tcPr>
          <w:p w:rsidR="004F52BC" w:rsidRPr="00D65512" w:rsidRDefault="00FE361A" w:rsidP="00073CCA">
            <w:pPr>
              <w:pStyle w:val="Head22"/>
              <w:numPr>
                <w:ilvl w:val="0"/>
                <w:numId w:val="25"/>
              </w:numPr>
              <w:tabs>
                <w:tab w:val="clear" w:pos="432"/>
                <w:tab w:val="left" w:pos="450"/>
              </w:tabs>
              <w:jc w:val="both"/>
              <w:rPr>
                <w:sz w:val="20"/>
              </w:rPr>
            </w:pPr>
            <w:bookmarkStart w:id="31" w:name="_Toc458248316"/>
            <w:r w:rsidRPr="00D65512">
              <w:rPr>
                <w:sz w:val="20"/>
              </w:rPr>
              <w:lastRenderedPageBreak/>
              <w:t>Currencies of Bid and Payment</w:t>
            </w:r>
            <w:bookmarkEnd w:id="31"/>
          </w:p>
        </w:tc>
        <w:tc>
          <w:tcPr>
            <w:tcW w:w="8010" w:type="dxa"/>
          </w:tcPr>
          <w:p w:rsidR="004F52BC" w:rsidRPr="00D65512" w:rsidRDefault="00FE361A" w:rsidP="00A9448B">
            <w:pPr>
              <w:tabs>
                <w:tab w:val="left" w:pos="540"/>
              </w:tabs>
              <w:ind w:left="540" w:right="-72" w:hanging="540"/>
              <w:jc w:val="both"/>
              <w:rPr>
                <w:sz w:val="20"/>
                <w:szCs w:val="20"/>
              </w:rPr>
            </w:pPr>
            <w:r w:rsidRPr="00D65512">
              <w:rPr>
                <w:sz w:val="20"/>
                <w:szCs w:val="20"/>
              </w:rPr>
              <w:t>14.1</w:t>
            </w:r>
            <w:r w:rsidRPr="00D65512">
              <w:rPr>
                <w:sz w:val="20"/>
                <w:szCs w:val="20"/>
              </w:rPr>
              <w:tab/>
              <w:t xml:space="preserve">The unit rates and prices shall be quoted by the Bidder entirely in Birr as specified in the bidding Data. </w:t>
            </w:r>
          </w:p>
        </w:tc>
      </w:tr>
      <w:tr w:rsidR="004F52BC" w:rsidRPr="00D65512" w:rsidTr="00F5394C">
        <w:tc>
          <w:tcPr>
            <w:tcW w:w="1620" w:type="dxa"/>
          </w:tcPr>
          <w:p w:rsidR="004F52BC" w:rsidRPr="00D65512" w:rsidRDefault="00FE361A" w:rsidP="00073CCA">
            <w:pPr>
              <w:pStyle w:val="Head22"/>
              <w:numPr>
                <w:ilvl w:val="0"/>
                <w:numId w:val="25"/>
              </w:numPr>
              <w:tabs>
                <w:tab w:val="clear" w:pos="432"/>
                <w:tab w:val="left" w:pos="450"/>
              </w:tabs>
              <w:jc w:val="both"/>
              <w:rPr>
                <w:sz w:val="20"/>
              </w:rPr>
            </w:pPr>
            <w:bookmarkStart w:id="32" w:name="_Toc458248317"/>
            <w:r w:rsidRPr="00D65512">
              <w:rPr>
                <w:sz w:val="20"/>
              </w:rPr>
              <w:t>Bid Validity</w:t>
            </w:r>
            <w:bookmarkEnd w:id="32"/>
          </w:p>
        </w:tc>
        <w:tc>
          <w:tcPr>
            <w:tcW w:w="8010" w:type="dxa"/>
          </w:tcPr>
          <w:p w:rsidR="004F52BC" w:rsidRPr="00D65512" w:rsidRDefault="00FE361A">
            <w:pPr>
              <w:tabs>
                <w:tab w:val="left" w:pos="540"/>
              </w:tabs>
              <w:ind w:left="540" w:right="-72" w:hanging="540"/>
              <w:jc w:val="both"/>
              <w:rPr>
                <w:sz w:val="20"/>
                <w:szCs w:val="20"/>
              </w:rPr>
            </w:pPr>
            <w:r w:rsidRPr="00D65512">
              <w:rPr>
                <w:sz w:val="20"/>
                <w:szCs w:val="20"/>
              </w:rPr>
              <w:t>15.1</w:t>
            </w:r>
            <w:r w:rsidRPr="00D65512">
              <w:rPr>
                <w:sz w:val="20"/>
                <w:szCs w:val="20"/>
              </w:rPr>
              <w:tab/>
              <w:t>Bids shall remain valid for the period specified in the Bidding Data.</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15.2</w:t>
            </w:r>
            <w:r w:rsidRPr="00D65512">
              <w:rPr>
                <w:sz w:val="20"/>
                <w:szCs w:val="20"/>
              </w:rPr>
              <w:tab/>
              <w:t>In exceptional circumstances, the Employer may request that the bidders extend the period of validity for a specified additional period.  The request and the bidders’ responses shall be made in writing or by cable.  A Bidder may refuse the request without forfeiting the Bid Security.  A Bidder agreeing to the request will not be required or permitted to otherwise modify the Bid, but will be required to extend the validity of Bid Security for the period of the extension, and in compliance with Clause 16 in all respects.</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15.3</w:t>
            </w:r>
            <w:r w:rsidRPr="00D65512">
              <w:rPr>
                <w:sz w:val="20"/>
                <w:szCs w:val="20"/>
              </w:rPr>
              <w:tab/>
              <w:t xml:space="preserve">In the case of contracts in which the Contract Price is fixed (not subject to price adjustment), if the period of bid validity is extended beyond 90 days, the amounts payable in local currency to the Bidder selected for award, shall be increased by applying to both the local currency component of the payments, the factors specified in the Bidding Data or in the request for extension, for the period of delay beyond 90 days after the expiry of the initial bid validity, up to the notification of award.  Bid evaluation will be based on the Bid prices without </w:t>
            </w:r>
            <w:r w:rsidR="00A9448B" w:rsidRPr="00D65512">
              <w:rPr>
                <w:sz w:val="20"/>
                <w:szCs w:val="20"/>
              </w:rPr>
              <w:t>considering the above correction</w:t>
            </w:r>
            <w:r w:rsidRPr="00D65512">
              <w:rPr>
                <w:sz w:val="20"/>
                <w:szCs w:val="20"/>
              </w:rPr>
              <w:t>.</w:t>
            </w:r>
          </w:p>
          <w:p w:rsidR="004F52BC" w:rsidRPr="00D65512" w:rsidRDefault="004F52BC">
            <w:pPr>
              <w:tabs>
                <w:tab w:val="left" w:pos="540"/>
              </w:tabs>
              <w:ind w:left="540" w:right="-72" w:hanging="540"/>
              <w:jc w:val="both"/>
              <w:rPr>
                <w:sz w:val="20"/>
                <w:szCs w:val="20"/>
              </w:rPr>
            </w:pPr>
          </w:p>
        </w:tc>
      </w:tr>
      <w:tr w:rsidR="004F52BC" w:rsidRPr="00D65512" w:rsidTr="00F5394C">
        <w:tc>
          <w:tcPr>
            <w:tcW w:w="1620" w:type="dxa"/>
          </w:tcPr>
          <w:p w:rsidR="004F52BC" w:rsidRPr="00D65512" w:rsidRDefault="00FE361A" w:rsidP="00073CCA">
            <w:pPr>
              <w:pStyle w:val="Head22"/>
              <w:numPr>
                <w:ilvl w:val="0"/>
                <w:numId w:val="25"/>
              </w:numPr>
              <w:tabs>
                <w:tab w:val="clear" w:pos="432"/>
                <w:tab w:val="left" w:pos="450"/>
              </w:tabs>
              <w:jc w:val="both"/>
              <w:rPr>
                <w:sz w:val="20"/>
              </w:rPr>
            </w:pPr>
            <w:bookmarkStart w:id="33" w:name="_Toc458248318"/>
            <w:r w:rsidRPr="00D65512">
              <w:rPr>
                <w:sz w:val="20"/>
              </w:rPr>
              <w:t>Bid Security</w:t>
            </w:r>
            <w:bookmarkEnd w:id="33"/>
          </w:p>
        </w:tc>
        <w:tc>
          <w:tcPr>
            <w:tcW w:w="8010" w:type="dxa"/>
          </w:tcPr>
          <w:p w:rsidR="004F52BC" w:rsidRPr="00D65512" w:rsidRDefault="00FE361A">
            <w:pPr>
              <w:tabs>
                <w:tab w:val="left" w:pos="540"/>
              </w:tabs>
              <w:ind w:left="540" w:right="-72" w:hanging="540"/>
              <w:jc w:val="both"/>
              <w:rPr>
                <w:sz w:val="20"/>
                <w:szCs w:val="20"/>
              </w:rPr>
            </w:pPr>
            <w:r w:rsidRPr="00D65512">
              <w:rPr>
                <w:sz w:val="20"/>
                <w:szCs w:val="20"/>
              </w:rPr>
              <w:t>16.1</w:t>
            </w:r>
            <w:r w:rsidRPr="00D65512">
              <w:rPr>
                <w:sz w:val="20"/>
                <w:szCs w:val="20"/>
              </w:rPr>
              <w:tab/>
              <w:t>The Bidder shall furnish, as part of the Bid, a Bid Security in local currency or in a freely convertible currency, in the amount specified in the Bidding Data.</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rPr>
                <w:sz w:val="20"/>
                <w:szCs w:val="20"/>
              </w:rPr>
            </w:pPr>
            <w:r w:rsidRPr="00D65512">
              <w:rPr>
                <w:sz w:val="20"/>
                <w:szCs w:val="20"/>
              </w:rPr>
              <w:t>16.2</w:t>
            </w:r>
            <w:r w:rsidRPr="00D65512">
              <w:rPr>
                <w:sz w:val="20"/>
                <w:szCs w:val="20"/>
              </w:rPr>
              <w:tab/>
              <w:t xml:space="preserve">The Bid Security shall, at the Bidder’s option, be in the form of a </w:t>
            </w:r>
            <w:r w:rsidRPr="00D65512">
              <w:rPr>
                <w:b/>
                <w:sz w:val="20"/>
                <w:szCs w:val="20"/>
              </w:rPr>
              <w:t>certified check (CPO)</w:t>
            </w:r>
            <w:r w:rsidR="00FD387E">
              <w:rPr>
                <w:b/>
                <w:sz w:val="20"/>
                <w:szCs w:val="20"/>
              </w:rPr>
              <w:t xml:space="preserve"> or unconditional</w:t>
            </w:r>
            <w:r w:rsidR="00FD387E" w:rsidRPr="00D65512">
              <w:rPr>
                <w:b/>
                <w:sz w:val="20"/>
                <w:szCs w:val="20"/>
              </w:rPr>
              <w:t xml:space="preserve"> bank guarantee from a reputable bank</w:t>
            </w:r>
            <w:r w:rsidRPr="00D65512">
              <w:rPr>
                <w:b/>
                <w:sz w:val="20"/>
                <w:szCs w:val="20"/>
              </w:rPr>
              <w:t xml:space="preserve">, </w:t>
            </w:r>
            <w:r w:rsidR="00FD387E">
              <w:rPr>
                <w:b/>
                <w:sz w:val="20"/>
                <w:szCs w:val="20"/>
              </w:rPr>
              <w:t>c</w:t>
            </w:r>
            <w:r w:rsidR="00FD387E" w:rsidRPr="00FD387E">
              <w:rPr>
                <w:b/>
                <w:sz w:val="20"/>
                <w:szCs w:val="20"/>
              </w:rPr>
              <w:t>ounter guaranteed by local banks.</w:t>
            </w:r>
            <w:r w:rsidRPr="00D65512">
              <w:rPr>
                <w:b/>
                <w:sz w:val="20"/>
                <w:szCs w:val="20"/>
              </w:rPr>
              <w:t xml:space="preserve"> </w:t>
            </w:r>
            <w:r w:rsidRPr="00D65512">
              <w:rPr>
                <w:sz w:val="20"/>
                <w:szCs w:val="20"/>
              </w:rPr>
              <w:t xml:space="preserve">in the country. Bid Security shall be valid for 90 days beyond the validity of the Bid. </w:t>
            </w:r>
          </w:p>
          <w:p w:rsidR="004F52BC" w:rsidRPr="00D65512" w:rsidRDefault="00FE361A">
            <w:pPr>
              <w:numPr>
                <w:ilvl w:val="1"/>
                <w:numId w:val="13"/>
              </w:numPr>
              <w:suppressAutoHyphens/>
              <w:ind w:right="-72"/>
              <w:jc w:val="both"/>
              <w:rPr>
                <w:sz w:val="20"/>
                <w:szCs w:val="20"/>
              </w:rPr>
            </w:pPr>
            <w:r w:rsidRPr="00D65512">
              <w:rPr>
                <w:sz w:val="20"/>
                <w:szCs w:val="20"/>
              </w:rPr>
              <w:t xml:space="preserve">Any bid not accompanied by an acceptable Bid Security shall be rejected by the Employer.  </w:t>
            </w:r>
          </w:p>
          <w:p w:rsidR="004F52BC" w:rsidRPr="00D65512" w:rsidRDefault="00FE361A">
            <w:pPr>
              <w:tabs>
                <w:tab w:val="left" w:pos="540"/>
              </w:tabs>
              <w:ind w:left="540" w:right="-72" w:hanging="540"/>
              <w:jc w:val="both"/>
              <w:rPr>
                <w:sz w:val="20"/>
                <w:szCs w:val="20"/>
              </w:rPr>
            </w:pPr>
            <w:r w:rsidRPr="00D65512">
              <w:rPr>
                <w:sz w:val="20"/>
                <w:szCs w:val="20"/>
              </w:rPr>
              <w:t>16.4</w:t>
            </w:r>
            <w:r w:rsidRPr="00D65512">
              <w:rPr>
                <w:sz w:val="20"/>
                <w:szCs w:val="20"/>
              </w:rPr>
              <w:tab/>
              <w:t>The Bid Security of unsuccessful bidders will be returned within 90 days of the end of the Bid validity period specified in Sub-Clause 15.1.</w:t>
            </w:r>
          </w:p>
          <w:p w:rsidR="004F52BC" w:rsidRPr="00D65512" w:rsidRDefault="00FE361A">
            <w:pPr>
              <w:tabs>
                <w:tab w:val="left" w:pos="540"/>
              </w:tabs>
              <w:ind w:left="540" w:right="-72" w:hanging="540"/>
              <w:jc w:val="both"/>
              <w:rPr>
                <w:sz w:val="20"/>
                <w:szCs w:val="20"/>
              </w:rPr>
            </w:pPr>
            <w:r w:rsidRPr="00D65512">
              <w:rPr>
                <w:sz w:val="20"/>
                <w:szCs w:val="20"/>
              </w:rPr>
              <w:t>16.5</w:t>
            </w:r>
            <w:r w:rsidRPr="00D65512">
              <w:rPr>
                <w:sz w:val="20"/>
                <w:szCs w:val="20"/>
              </w:rPr>
              <w:tab/>
              <w:t>The Bid Security of the successful Bidder will be discharged when the Bidder has signed the Agreement and furnished the required Performance Security.</w:t>
            </w:r>
          </w:p>
          <w:p w:rsidR="004F52BC" w:rsidRPr="00D65512" w:rsidRDefault="00FE361A">
            <w:pPr>
              <w:tabs>
                <w:tab w:val="left" w:pos="540"/>
              </w:tabs>
              <w:ind w:left="540" w:right="-72" w:hanging="540"/>
              <w:jc w:val="both"/>
              <w:rPr>
                <w:sz w:val="20"/>
                <w:szCs w:val="20"/>
              </w:rPr>
            </w:pPr>
            <w:r w:rsidRPr="00D65512">
              <w:rPr>
                <w:sz w:val="20"/>
                <w:szCs w:val="20"/>
              </w:rPr>
              <w:t>16.6</w:t>
            </w:r>
            <w:r w:rsidRPr="00D65512">
              <w:rPr>
                <w:sz w:val="20"/>
                <w:szCs w:val="20"/>
              </w:rPr>
              <w:tab/>
              <w:t>The Bid Security may be forfeited</w:t>
            </w:r>
          </w:p>
          <w:p w:rsidR="004F52BC" w:rsidRPr="00D65512" w:rsidRDefault="00FE361A">
            <w:pPr>
              <w:tabs>
                <w:tab w:val="left" w:pos="1080"/>
              </w:tabs>
              <w:ind w:left="1080" w:right="-72" w:hanging="540"/>
              <w:jc w:val="both"/>
              <w:rPr>
                <w:sz w:val="20"/>
                <w:szCs w:val="20"/>
              </w:rPr>
            </w:pPr>
            <w:r w:rsidRPr="00D65512">
              <w:rPr>
                <w:sz w:val="20"/>
                <w:szCs w:val="20"/>
              </w:rPr>
              <w:t>(a)</w:t>
            </w:r>
            <w:r w:rsidRPr="00D65512">
              <w:rPr>
                <w:sz w:val="20"/>
                <w:szCs w:val="20"/>
              </w:rPr>
              <w:tab/>
              <w:t>If the Bidder withdraws the Bid after Bid opening during the period of Bid validity;</w:t>
            </w:r>
          </w:p>
          <w:p w:rsidR="004F52BC" w:rsidRPr="00D65512" w:rsidRDefault="00FE361A">
            <w:pPr>
              <w:tabs>
                <w:tab w:val="left" w:pos="1080"/>
              </w:tabs>
              <w:ind w:left="1080" w:right="-72" w:hanging="540"/>
              <w:jc w:val="both"/>
              <w:rPr>
                <w:sz w:val="20"/>
                <w:szCs w:val="20"/>
              </w:rPr>
            </w:pPr>
            <w:r w:rsidRPr="00D65512">
              <w:rPr>
                <w:sz w:val="20"/>
                <w:szCs w:val="20"/>
              </w:rPr>
              <w:t>(b)</w:t>
            </w:r>
            <w:r w:rsidRPr="00D65512">
              <w:rPr>
                <w:sz w:val="20"/>
                <w:szCs w:val="20"/>
              </w:rPr>
              <w:tab/>
              <w:t xml:space="preserve">If the Bidder does not accept the correction of the Bid price, </w:t>
            </w:r>
            <w:r w:rsidR="00F5394C" w:rsidRPr="00D65512">
              <w:rPr>
                <w:sz w:val="20"/>
                <w:szCs w:val="20"/>
              </w:rPr>
              <w:t>according to</w:t>
            </w:r>
            <w:r w:rsidRPr="00D65512">
              <w:rPr>
                <w:sz w:val="20"/>
                <w:szCs w:val="20"/>
              </w:rPr>
              <w:t xml:space="preserve"> Clause 27; or</w:t>
            </w:r>
          </w:p>
          <w:p w:rsidR="004F52BC" w:rsidRPr="00D65512" w:rsidRDefault="00FE361A">
            <w:pPr>
              <w:tabs>
                <w:tab w:val="left" w:pos="1080"/>
              </w:tabs>
              <w:ind w:left="1080" w:right="-72" w:hanging="540"/>
              <w:jc w:val="both"/>
              <w:rPr>
                <w:sz w:val="20"/>
                <w:szCs w:val="20"/>
              </w:rPr>
            </w:pPr>
            <w:r w:rsidRPr="00D65512">
              <w:rPr>
                <w:sz w:val="20"/>
                <w:szCs w:val="20"/>
              </w:rPr>
              <w:lastRenderedPageBreak/>
              <w:t>(c)</w:t>
            </w:r>
            <w:r w:rsidRPr="00D65512">
              <w:rPr>
                <w:sz w:val="20"/>
                <w:szCs w:val="20"/>
              </w:rPr>
              <w:tab/>
              <w:t>In the case of a successful Bidder, if the Bidder fails within the specified time limit to</w:t>
            </w:r>
          </w:p>
          <w:p w:rsidR="004F52BC" w:rsidRPr="00D65512" w:rsidRDefault="00FE361A">
            <w:pPr>
              <w:tabs>
                <w:tab w:val="left" w:pos="1620"/>
              </w:tabs>
              <w:ind w:left="1620" w:right="-72" w:hanging="540"/>
              <w:jc w:val="both"/>
              <w:rPr>
                <w:sz w:val="20"/>
                <w:szCs w:val="20"/>
              </w:rPr>
            </w:pPr>
            <w:r w:rsidRPr="00D65512">
              <w:rPr>
                <w:sz w:val="20"/>
                <w:szCs w:val="20"/>
              </w:rPr>
              <w:t>(i)</w:t>
            </w:r>
            <w:r w:rsidRPr="00D65512">
              <w:rPr>
                <w:sz w:val="20"/>
                <w:szCs w:val="20"/>
              </w:rPr>
              <w:tab/>
              <w:t>sign the Agreement; or</w:t>
            </w:r>
          </w:p>
          <w:p w:rsidR="004F52BC" w:rsidRPr="00D65512" w:rsidRDefault="00FE361A">
            <w:pPr>
              <w:tabs>
                <w:tab w:val="left" w:pos="1620"/>
              </w:tabs>
              <w:ind w:left="1620" w:right="-72" w:hanging="540"/>
              <w:jc w:val="both"/>
              <w:rPr>
                <w:sz w:val="20"/>
                <w:szCs w:val="20"/>
              </w:rPr>
            </w:pPr>
            <w:r w:rsidRPr="00D65512">
              <w:rPr>
                <w:sz w:val="20"/>
                <w:szCs w:val="20"/>
              </w:rPr>
              <w:t>(ii)</w:t>
            </w:r>
            <w:r w:rsidRPr="00D65512">
              <w:rPr>
                <w:sz w:val="20"/>
                <w:szCs w:val="20"/>
              </w:rPr>
              <w:tab/>
              <w:t>Furnish the required Performance Security.</w:t>
            </w:r>
          </w:p>
          <w:p w:rsidR="004F52BC" w:rsidRPr="00D65512" w:rsidRDefault="004F52BC">
            <w:pPr>
              <w:tabs>
                <w:tab w:val="left" w:pos="540"/>
              </w:tabs>
              <w:ind w:left="540" w:right="-72" w:hanging="540"/>
              <w:jc w:val="both"/>
              <w:rPr>
                <w:sz w:val="20"/>
                <w:szCs w:val="20"/>
              </w:rPr>
            </w:pPr>
          </w:p>
        </w:tc>
      </w:tr>
      <w:tr w:rsidR="004F52BC" w:rsidRPr="00D65512" w:rsidTr="00F5394C">
        <w:trPr>
          <w:trHeight w:val="900"/>
        </w:trPr>
        <w:tc>
          <w:tcPr>
            <w:tcW w:w="1620" w:type="dxa"/>
          </w:tcPr>
          <w:p w:rsidR="004F52BC" w:rsidRPr="00D65512" w:rsidRDefault="00FE361A" w:rsidP="00073CCA">
            <w:pPr>
              <w:pStyle w:val="Head22"/>
              <w:numPr>
                <w:ilvl w:val="0"/>
                <w:numId w:val="25"/>
              </w:numPr>
              <w:tabs>
                <w:tab w:val="clear" w:pos="432"/>
                <w:tab w:val="left" w:pos="450"/>
              </w:tabs>
              <w:rPr>
                <w:sz w:val="20"/>
              </w:rPr>
            </w:pPr>
            <w:bookmarkStart w:id="34" w:name="_Toc458248319"/>
            <w:r w:rsidRPr="00D65512">
              <w:rPr>
                <w:sz w:val="20"/>
              </w:rPr>
              <w:lastRenderedPageBreak/>
              <w:t>Alternative Proposals by Bidders</w:t>
            </w:r>
            <w:bookmarkEnd w:id="34"/>
          </w:p>
        </w:tc>
        <w:tc>
          <w:tcPr>
            <w:tcW w:w="8010" w:type="dxa"/>
          </w:tcPr>
          <w:p w:rsidR="004F52BC" w:rsidRPr="00D65512" w:rsidRDefault="00FE361A">
            <w:pPr>
              <w:tabs>
                <w:tab w:val="left" w:pos="540"/>
              </w:tabs>
              <w:ind w:left="540" w:right="-72" w:hanging="540"/>
              <w:jc w:val="both"/>
              <w:rPr>
                <w:sz w:val="20"/>
                <w:szCs w:val="20"/>
              </w:rPr>
            </w:pPr>
            <w:r w:rsidRPr="00D65512">
              <w:rPr>
                <w:sz w:val="20"/>
                <w:szCs w:val="20"/>
              </w:rPr>
              <w:t>17.1</w:t>
            </w:r>
            <w:r w:rsidRPr="00D65512">
              <w:rPr>
                <w:sz w:val="20"/>
                <w:szCs w:val="20"/>
              </w:rPr>
              <w:tab/>
              <w:t xml:space="preserve">Bidders shall submit offers that comply with the requirements of the bidding documents, including the basic technical design as indicated in the specifications.  </w:t>
            </w:r>
          </w:p>
          <w:p w:rsidR="004F52BC" w:rsidRPr="00D65512" w:rsidRDefault="004F52BC">
            <w:pPr>
              <w:tabs>
                <w:tab w:val="left" w:pos="540"/>
              </w:tabs>
              <w:ind w:left="540" w:right="-72" w:hanging="540"/>
              <w:jc w:val="both"/>
              <w:rPr>
                <w:sz w:val="20"/>
                <w:szCs w:val="20"/>
              </w:rPr>
            </w:pPr>
          </w:p>
        </w:tc>
      </w:tr>
      <w:tr w:rsidR="004F52BC" w:rsidRPr="00D65512" w:rsidTr="00F5394C">
        <w:tc>
          <w:tcPr>
            <w:tcW w:w="1620" w:type="dxa"/>
          </w:tcPr>
          <w:p w:rsidR="004F52BC" w:rsidRPr="00D65512" w:rsidRDefault="00FE361A" w:rsidP="00073CCA">
            <w:pPr>
              <w:pStyle w:val="Head22"/>
              <w:numPr>
                <w:ilvl w:val="0"/>
                <w:numId w:val="25"/>
              </w:numPr>
              <w:tabs>
                <w:tab w:val="clear" w:pos="432"/>
                <w:tab w:val="left" w:pos="450"/>
              </w:tabs>
              <w:rPr>
                <w:sz w:val="20"/>
              </w:rPr>
            </w:pPr>
            <w:bookmarkStart w:id="35" w:name="_Toc458248320"/>
            <w:r w:rsidRPr="00D65512">
              <w:rPr>
                <w:sz w:val="20"/>
              </w:rPr>
              <w:t>Format and Signing of Bid</w:t>
            </w:r>
            <w:bookmarkEnd w:id="35"/>
          </w:p>
        </w:tc>
        <w:tc>
          <w:tcPr>
            <w:tcW w:w="8010" w:type="dxa"/>
          </w:tcPr>
          <w:p w:rsidR="004F52BC" w:rsidRPr="00D65512" w:rsidRDefault="00FE361A">
            <w:pPr>
              <w:tabs>
                <w:tab w:val="left" w:pos="540"/>
              </w:tabs>
              <w:ind w:left="540" w:right="-72" w:hanging="540"/>
              <w:jc w:val="both"/>
              <w:rPr>
                <w:sz w:val="20"/>
                <w:szCs w:val="20"/>
              </w:rPr>
            </w:pPr>
            <w:r w:rsidRPr="00D65512">
              <w:rPr>
                <w:sz w:val="20"/>
                <w:szCs w:val="20"/>
              </w:rPr>
              <w:t>18.1</w:t>
            </w:r>
            <w:r w:rsidRPr="00D65512">
              <w:rPr>
                <w:sz w:val="20"/>
                <w:szCs w:val="20"/>
              </w:rPr>
              <w:tab/>
              <w:t xml:space="preserve">The Bidder shall prepare one original of the documents comprising the Bid as described in Clause 12 of these Instructions to Bidders, bound with the volume containing the Form of Bid, and marked “ORIGINAL.”  In addition, the Bidder shall submit copies of the Bid, in the number specified in the Bidding Data, and marked as “COPIES.”  In the event of </w:t>
            </w:r>
            <w:r w:rsidR="00F5394C" w:rsidRPr="00D65512">
              <w:rPr>
                <w:sz w:val="20"/>
                <w:szCs w:val="20"/>
              </w:rPr>
              <w:t xml:space="preserve">a </w:t>
            </w:r>
            <w:r w:rsidRPr="00D65512">
              <w:rPr>
                <w:sz w:val="20"/>
                <w:szCs w:val="20"/>
              </w:rPr>
              <w:t>discrepancy between them, the original shall prevail.</w:t>
            </w:r>
          </w:p>
          <w:p w:rsidR="004F52BC" w:rsidRPr="00D65512" w:rsidRDefault="00FE361A">
            <w:pPr>
              <w:tabs>
                <w:tab w:val="left" w:pos="540"/>
              </w:tabs>
              <w:ind w:left="540" w:right="-72" w:hanging="540"/>
              <w:jc w:val="both"/>
              <w:rPr>
                <w:sz w:val="20"/>
                <w:szCs w:val="20"/>
              </w:rPr>
            </w:pPr>
            <w:r w:rsidRPr="00D65512">
              <w:rPr>
                <w:sz w:val="20"/>
                <w:szCs w:val="20"/>
              </w:rPr>
              <w:t>18.2</w:t>
            </w:r>
            <w:r w:rsidRPr="00D65512">
              <w:rPr>
                <w:sz w:val="20"/>
                <w:szCs w:val="20"/>
              </w:rPr>
              <w:tab/>
              <w:t xml:space="preserve">The original and all copies of the Bid shall be typed or written in indelible ink and shall be signed by a person or persons duly authorized to sign on behalf of the Bidder, </w:t>
            </w:r>
            <w:r w:rsidR="00F5394C" w:rsidRPr="00D65512">
              <w:rPr>
                <w:sz w:val="20"/>
                <w:szCs w:val="20"/>
              </w:rPr>
              <w:t>according to</w:t>
            </w:r>
            <w:r w:rsidRPr="00D65512">
              <w:rPr>
                <w:sz w:val="20"/>
                <w:szCs w:val="20"/>
              </w:rPr>
              <w:t xml:space="preserve"> Sub-Clauses 4.3(a) or 4.4(b), as the case may be.  All pages of the Bid where entries or amendments have been made shall be initialed by the person or persons signing the Bid.</w:t>
            </w:r>
          </w:p>
          <w:p w:rsidR="004F52BC" w:rsidRPr="00D65512" w:rsidRDefault="00FE361A">
            <w:pPr>
              <w:tabs>
                <w:tab w:val="left" w:pos="540"/>
              </w:tabs>
              <w:ind w:left="540" w:right="-72" w:hanging="540"/>
              <w:jc w:val="both"/>
              <w:rPr>
                <w:sz w:val="20"/>
                <w:szCs w:val="20"/>
              </w:rPr>
            </w:pPr>
            <w:r w:rsidRPr="00D65512">
              <w:rPr>
                <w:sz w:val="20"/>
                <w:szCs w:val="20"/>
              </w:rPr>
              <w:t>18.3</w:t>
            </w:r>
            <w:r w:rsidRPr="00D65512">
              <w:rPr>
                <w:sz w:val="20"/>
                <w:szCs w:val="20"/>
              </w:rPr>
              <w:tab/>
              <w:t>The Bid shall contain no alterations or additions, except those to comply with instructions issued by the Employer, or as necessary to correct errors made by the Bidder, in which case such corrections shall be initialed by the person or persons signing the Bid.</w:t>
            </w:r>
          </w:p>
          <w:p w:rsidR="004F52BC" w:rsidRPr="00D65512" w:rsidRDefault="00FE361A">
            <w:pPr>
              <w:tabs>
                <w:tab w:val="left" w:pos="540"/>
              </w:tabs>
              <w:ind w:left="540" w:right="-72" w:hanging="540"/>
              <w:jc w:val="both"/>
              <w:rPr>
                <w:sz w:val="20"/>
                <w:szCs w:val="20"/>
              </w:rPr>
            </w:pPr>
            <w:r w:rsidRPr="00D65512">
              <w:rPr>
                <w:sz w:val="20"/>
                <w:szCs w:val="20"/>
              </w:rPr>
              <w:t>18.4</w:t>
            </w:r>
            <w:r w:rsidRPr="00D65512">
              <w:rPr>
                <w:sz w:val="20"/>
                <w:szCs w:val="20"/>
              </w:rPr>
              <w:tab/>
              <w:t>The Bidder shall furnish information as described in the Form of Bid on commissions or gratuities, if any, paid or to be paid to agents relating to this Bid, and to contract execution if the Bidder is awarded the contract.</w:t>
            </w:r>
          </w:p>
          <w:p w:rsidR="004F52BC" w:rsidRPr="00D65512" w:rsidRDefault="004F52BC">
            <w:pPr>
              <w:tabs>
                <w:tab w:val="left" w:pos="540"/>
              </w:tabs>
              <w:ind w:left="540" w:right="-72" w:hanging="540"/>
              <w:jc w:val="both"/>
              <w:rPr>
                <w:sz w:val="20"/>
                <w:szCs w:val="20"/>
              </w:rPr>
            </w:pPr>
          </w:p>
        </w:tc>
      </w:tr>
    </w:tbl>
    <w:p w:rsidR="004F52BC" w:rsidRPr="00D65512" w:rsidRDefault="00FE361A">
      <w:pPr>
        <w:pStyle w:val="Heading2"/>
        <w:ind w:left="2304"/>
        <w:rPr>
          <w:b/>
          <w:color w:val="C00000"/>
          <w:sz w:val="28"/>
          <w:szCs w:val="20"/>
        </w:rPr>
      </w:pPr>
      <w:bookmarkStart w:id="36" w:name="_Toc458248321"/>
      <w:bookmarkStart w:id="37" w:name="_Toc155866925"/>
      <w:r w:rsidRPr="00D65512">
        <w:rPr>
          <w:b/>
          <w:color w:val="C00000"/>
          <w:sz w:val="28"/>
          <w:szCs w:val="20"/>
        </w:rPr>
        <w:t>D</w:t>
      </w:r>
      <w:r w:rsidR="004B3558" w:rsidRPr="00D65512">
        <w:rPr>
          <w:b/>
          <w:color w:val="C00000"/>
          <w:sz w:val="28"/>
          <w:szCs w:val="20"/>
        </w:rPr>
        <w:t>-</w:t>
      </w:r>
      <w:r w:rsidRPr="00D65512">
        <w:rPr>
          <w:b/>
          <w:color w:val="C00000"/>
          <w:sz w:val="28"/>
          <w:szCs w:val="20"/>
        </w:rPr>
        <w:t>Submission of Bids</w:t>
      </w:r>
      <w:bookmarkEnd w:id="36"/>
      <w:bookmarkEnd w:id="37"/>
    </w:p>
    <w:tbl>
      <w:tblPr>
        <w:tblW w:w="9630" w:type="dxa"/>
        <w:tblLayout w:type="fixed"/>
        <w:tblLook w:val="04A0" w:firstRow="1" w:lastRow="0" w:firstColumn="1" w:lastColumn="0" w:noHBand="0" w:noVBand="1"/>
      </w:tblPr>
      <w:tblGrid>
        <w:gridCol w:w="2158"/>
        <w:gridCol w:w="7472"/>
      </w:tblGrid>
      <w:tr w:rsidR="004F52BC" w:rsidRPr="00D65512" w:rsidTr="004B3558">
        <w:trPr>
          <w:trHeight w:val="5581"/>
        </w:trPr>
        <w:tc>
          <w:tcPr>
            <w:tcW w:w="2158" w:type="dxa"/>
          </w:tcPr>
          <w:p w:rsidR="004F52BC" w:rsidRPr="00D65512" w:rsidRDefault="00FE361A" w:rsidP="00073CCA">
            <w:pPr>
              <w:pStyle w:val="Head22"/>
              <w:numPr>
                <w:ilvl w:val="0"/>
                <w:numId w:val="25"/>
              </w:numPr>
              <w:tabs>
                <w:tab w:val="clear" w:pos="432"/>
                <w:tab w:val="left" w:pos="450"/>
              </w:tabs>
              <w:jc w:val="both"/>
              <w:rPr>
                <w:sz w:val="20"/>
              </w:rPr>
            </w:pPr>
            <w:bookmarkStart w:id="38" w:name="_Toc458248322"/>
            <w:r w:rsidRPr="00D65512">
              <w:rPr>
                <w:sz w:val="20"/>
              </w:rPr>
              <w:t>Sealing and Marking of Bids</w:t>
            </w:r>
            <w:bookmarkEnd w:id="38"/>
          </w:p>
        </w:tc>
        <w:tc>
          <w:tcPr>
            <w:tcW w:w="7472" w:type="dxa"/>
          </w:tcPr>
          <w:p w:rsidR="004F52BC" w:rsidRPr="00D65512" w:rsidRDefault="00FE361A">
            <w:pPr>
              <w:tabs>
                <w:tab w:val="left" w:pos="540"/>
              </w:tabs>
              <w:ind w:left="540" w:right="-72" w:hanging="540"/>
              <w:jc w:val="both"/>
              <w:rPr>
                <w:b/>
                <w:sz w:val="20"/>
                <w:szCs w:val="20"/>
              </w:rPr>
            </w:pPr>
            <w:r w:rsidRPr="00D65512">
              <w:rPr>
                <w:sz w:val="20"/>
                <w:szCs w:val="20"/>
              </w:rPr>
              <w:t>19.1</w:t>
            </w:r>
            <w:r w:rsidRPr="00D65512">
              <w:rPr>
                <w:sz w:val="20"/>
                <w:szCs w:val="20"/>
              </w:rPr>
              <w:tab/>
            </w:r>
            <w:r w:rsidRPr="00D65512">
              <w:rPr>
                <w:b/>
                <w:sz w:val="20"/>
                <w:szCs w:val="20"/>
              </w:rPr>
              <w:t xml:space="preserve">The Bidder shall seal the original and each </w:t>
            </w:r>
            <w:r w:rsidR="004B3558" w:rsidRPr="00D65512">
              <w:rPr>
                <w:b/>
                <w:sz w:val="20"/>
                <w:szCs w:val="20"/>
              </w:rPr>
              <w:t>copy</w:t>
            </w:r>
            <w:r w:rsidRPr="00D65512">
              <w:rPr>
                <w:b/>
                <w:sz w:val="20"/>
                <w:szCs w:val="20"/>
              </w:rPr>
              <w:t xml:space="preserve"> of the Bid in two inner envelopes and one outer envelope, duly marking the inner envelopes as “ORIGINAL” and “COPIES”. The bidder </w:t>
            </w:r>
            <w:r w:rsidR="004B3558" w:rsidRPr="00D65512">
              <w:rPr>
                <w:b/>
                <w:sz w:val="20"/>
                <w:szCs w:val="20"/>
              </w:rPr>
              <w:t xml:space="preserve">also </w:t>
            </w:r>
            <w:r w:rsidRPr="00D65512">
              <w:rPr>
                <w:b/>
                <w:sz w:val="20"/>
                <w:szCs w:val="20"/>
              </w:rPr>
              <w:t xml:space="preserve">has to come up </w:t>
            </w:r>
            <w:r w:rsidR="009B23A0" w:rsidRPr="00D65512">
              <w:rPr>
                <w:b/>
                <w:sz w:val="20"/>
                <w:szCs w:val="20"/>
              </w:rPr>
              <w:t xml:space="preserve">with </w:t>
            </w:r>
            <w:r w:rsidRPr="00D65512">
              <w:rPr>
                <w:b/>
                <w:sz w:val="20"/>
                <w:szCs w:val="20"/>
              </w:rPr>
              <w:t>the technical and financial documents in sealed, stamped</w:t>
            </w:r>
            <w:r w:rsidR="004B3558" w:rsidRPr="00D65512">
              <w:rPr>
                <w:b/>
                <w:sz w:val="20"/>
                <w:szCs w:val="20"/>
              </w:rPr>
              <w:t>,</w:t>
            </w:r>
            <w:r w:rsidRPr="00D65512">
              <w:rPr>
                <w:b/>
                <w:sz w:val="20"/>
                <w:szCs w:val="20"/>
              </w:rPr>
              <w:t xml:space="preserve"> and separately </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19.2</w:t>
            </w:r>
            <w:r w:rsidRPr="00D65512">
              <w:rPr>
                <w:sz w:val="20"/>
                <w:szCs w:val="20"/>
              </w:rPr>
              <w:tab/>
              <w:t>The inner and outer envelopes shall</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(a)</w:t>
            </w:r>
            <w:r w:rsidRPr="00D65512">
              <w:rPr>
                <w:sz w:val="20"/>
                <w:szCs w:val="20"/>
              </w:rPr>
              <w:tab/>
              <w:t>be addressed to the Employer at the address provided in the Bidding Data;</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(b)</w:t>
            </w:r>
            <w:r w:rsidRPr="00D65512">
              <w:rPr>
                <w:sz w:val="20"/>
                <w:szCs w:val="20"/>
              </w:rPr>
              <w:tab/>
              <w:t>bear the name and identification number of the Contract as defined in the Bidding and Contract Data; and</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(c)</w:t>
            </w:r>
            <w:r w:rsidRPr="00D65512">
              <w:rPr>
                <w:sz w:val="20"/>
                <w:szCs w:val="20"/>
              </w:rPr>
              <w:tab/>
              <w:t>Provide a warning not to open before the specified time and date for Bid opening as defined in the Bidding Data.</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19.3</w:t>
            </w:r>
            <w:r w:rsidRPr="00D65512">
              <w:rPr>
                <w:sz w:val="20"/>
                <w:szCs w:val="20"/>
              </w:rPr>
              <w:tab/>
              <w:t xml:space="preserve">In addition to the identification required in Sub-Clause 19.2, the inner envelopes shall indicate the name and address of the Bidder to enable the Bid to be returned unopened in case it is declared late, </w:t>
            </w:r>
            <w:r w:rsidR="004B3558" w:rsidRPr="00D65512">
              <w:rPr>
                <w:sz w:val="20"/>
                <w:szCs w:val="20"/>
              </w:rPr>
              <w:t>according to</w:t>
            </w:r>
            <w:r w:rsidRPr="00D65512">
              <w:rPr>
                <w:sz w:val="20"/>
                <w:szCs w:val="20"/>
              </w:rPr>
              <w:t xml:space="preserve"> Clause 21.</w:t>
            </w:r>
          </w:p>
          <w:p w:rsidR="004F52BC" w:rsidRPr="00D65512" w:rsidRDefault="004F52BC">
            <w:pPr>
              <w:tabs>
                <w:tab w:val="left" w:pos="540"/>
              </w:tabs>
              <w:ind w:left="540" w:right="-72" w:hanging="540"/>
              <w:jc w:val="both"/>
              <w:rPr>
                <w:sz w:val="20"/>
                <w:szCs w:val="20"/>
              </w:rPr>
            </w:pPr>
          </w:p>
          <w:p w:rsidR="004F52BC" w:rsidRPr="00D65512" w:rsidRDefault="00FE361A" w:rsidP="009B23A0">
            <w:pPr>
              <w:tabs>
                <w:tab w:val="left" w:pos="540"/>
              </w:tabs>
              <w:ind w:left="540" w:right="-72" w:hanging="540"/>
              <w:jc w:val="both"/>
              <w:rPr>
                <w:sz w:val="20"/>
                <w:szCs w:val="20"/>
              </w:rPr>
            </w:pPr>
            <w:r w:rsidRPr="00D65512">
              <w:rPr>
                <w:sz w:val="20"/>
                <w:szCs w:val="20"/>
              </w:rPr>
              <w:t>19.4</w:t>
            </w:r>
            <w:r w:rsidRPr="00D65512">
              <w:rPr>
                <w:sz w:val="20"/>
                <w:szCs w:val="20"/>
              </w:rPr>
              <w:tab/>
            </w:r>
            <w:r w:rsidRPr="00D65512">
              <w:rPr>
                <w:b/>
                <w:sz w:val="20"/>
                <w:szCs w:val="20"/>
              </w:rPr>
              <w:t>If the outer envelope is not sealed and marked as above, the Employer will assume no responsibility for the misplacement or premature opening of the Bid.</w:t>
            </w:r>
            <w:r w:rsidRPr="00D65512">
              <w:rPr>
                <w:sz w:val="20"/>
                <w:szCs w:val="20"/>
              </w:rPr>
              <w:t xml:space="preserve"> </w:t>
            </w:r>
          </w:p>
        </w:tc>
      </w:tr>
      <w:tr w:rsidR="004F52BC" w:rsidRPr="00D65512" w:rsidTr="004B3558">
        <w:trPr>
          <w:trHeight w:val="1881"/>
        </w:trPr>
        <w:tc>
          <w:tcPr>
            <w:tcW w:w="2158" w:type="dxa"/>
          </w:tcPr>
          <w:p w:rsidR="004F52BC" w:rsidRPr="00D65512" w:rsidRDefault="00FE361A" w:rsidP="00073CCA">
            <w:pPr>
              <w:pStyle w:val="Head22"/>
              <w:numPr>
                <w:ilvl w:val="0"/>
                <w:numId w:val="25"/>
              </w:numPr>
              <w:tabs>
                <w:tab w:val="clear" w:pos="432"/>
                <w:tab w:val="left" w:pos="450"/>
              </w:tabs>
              <w:jc w:val="both"/>
              <w:rPr>
                <w:sz w:val="20"/>
              </w:rPr>
            </w:pPr>
            <w:bookmarkStart w:id="39" w:name="_Toc458248323"/>
            <w:r w:rsidRPr="00D65512">
              <w:rPr>
                <w:sz w:val="20"/>
              </w:rPr>
              <w:lastRenderedPageBreak/>
              <w:t>Deadline for Sub-mission of Bids</w:t>
            </w:r>
            <w:bookmarkEnd w:id="39"/>
          </w:p>
        </w:tc>
        <w:tc>
          <w:tcPr>
            <w:tcW w:w="7472" w:type="dxa"/>
          </w:tcPr>
          <w:p w:rsidR="004F52BC" w:rsidRPr="00D65512" w:rsidRDefault="00FE361A">
            <w:pPr>
              <w:tabs>
                <w:tab w:val="left" w:pos="540"/>
              </w:tabs>
              <w:ind w:left="540" w:right="-72" w:hanging="540"/>
              <w:jc w:val="both"/>
              <w:rPr>
                <w:sz w:val="20"/>
                <w:szCs w:val="20"/>
              </w:rPr>
            </w:pPr>
            <w:r w:rsidRPr="00D65512">
              <w:rPr>
                <w:sz w:val="20"/>
                <w:szCs w:val="20"/>
              </w:rPr>
              <w:t>20.1</w:t>
            </w:r>
            <w:r w:rsidRPr="00D65512">
              <w:rPr>
                <w:sz w:val="20"/>
                <w:szCs w:val="20"/>
              </w:rPr>
              <w:tab/>
              <w:t>Bids shall be delivered to the Employer at the address specified above no later than the time and date specified in the Bidding Data.</w:t>
            </w:r>
          </w:p>
          <w:p w:rsidR="004F52BC" w:rsidRPr="00D65512" w:rsidRDefault="004F52BC">
            <w:pPr>
              <w:tabs>
                <w:tab w:val="left" w:pos="540"/>
              </w:tabs>
              <w:ind w:left="540" w:right="-72" w:hanging="540"/>
              <w:jc w:val="both"/>
              <w:rPr>
                <w:sz w:val="20"/>
                <w:szCs w:val="20"/>
              </w:rPr>
            </w:pPr>
          </w:p>
          <w:p w:rsidR="004F52BC" w:rsidRPr="00D65512" w:rsidRDefault="00FE361A" w:rsidP="004B3558">
            <w:pPr>
              <w:tabs>
                <w:tab w:val="left" w:pos="540"/>
              </w:tabs>
              <w:ind w:left="540" w:right="-72" w:hanging="540"/>
              <w:jc w:val="both"/>
              <w:rPr>
                <w:sz w:val="20"/>
                <w:szCs w:val="20"/>
              </w:rPr>
            </w:pPr>
            <w:r w:rsidRPr="00D65512">
              <w:rPr>
                <w:sz w:val="20"/>
                <w:szCs w:val="20"/>
              </w:rPr>
              <w:t>20.2</w:t>
            </w:r>
            <w:r w:rsidRPr="00D65512">
              <w:rPr>
                <w:sz w:val="20"/>
                <w:szCs w:val="20"/>
              </w:rPr>
              <w:tab/>
              <w:t>The Employer may extend the deadline for submission of bids by issuing an amendment in accordance with Clause 10, in which case all rights and obligations of the Employer and the bidders previously subject to the original deadline will then be subject to the new deadline.</w:t>
            </w:r>
          </w:p>
        </w:tc>
      </w:tr>
      <w:tr w:rsidR="004F52BC" w:rsidRPr="00D65512" w:rsidTr="004B3558">
        <w:trPr>
          <w:trHeight w:val="706"/>
        </w:trPr>
        <w:tc>
          <w:tcPr>
            <w:tcW w:w="2158" w:type="dxa"/>
          </w:tcPr>
          <w:p w:rsidR="004F52BC" w:rsidRPr="00D65512" w:rsidRDefault="00FE361A" w:rsidP="00073CCA">
            <w:pPr>
              <w:pStyle w:val="Head22"/>
              <w:keepNext/>
              <w:numPr>
                <w:ilvl w:val="0"/>
                <w:numId w:val="25"/>
              </w:numPr>
              <w:tabs>
                <w:tab w:val="clear" w:pos="432"/>
                <w:tab w:val="left" w:pos="450"/>
              </w:tabs>
              <w:jc w:val="both"/>
              <w:rPr>
                <w:sz w:val="20"/>
              </w:rPr>
            </w:pPr>
            <w:bookmarkStart w:id="40" w:name="_Toc458248324"/>
            <w:r w:rsidRPr="00D65512">
              <w:rPr>
                <w:sz w:val="20"/>
              </w:rPr>
              <w:t>Late Bids</w:t>
            </w:r>
            <w:bookmarkEnd w:id="40"/>
          </w:p>
        </w:tc>
        <w:tc>
          <w:tcPr>
            <w:tcW w:w="7472" w:type="dxa"/>
          </w:tcPr>
          <w:p w:rsidR="004F52BC" w:rsidRPr="00D65512" w:rsidRDefault="00FE361A">
            <w:pPr>
              <w:keepNext/>
              <w:tabs>
                <w:tab w:val="left" w:pos="540"/>
              </w:tabs>
              <w:ind w:left="540" w:right="-72" w:hanging="540"/>
              <w:jc w:val="both"/>
              <w:rPr>
                <w:sz w:val="20"/>
                <w:szCs w:val="20"/>
              </w:rPr>
            </w:pPr>
            <w:r w:rsidRPr="00D65512">
              <w:rPr>
                <w:sz w:val="20"/>
                <w:szCs w:val="20"/>
              </w:rPr>
              <w:t>21.1</w:t>
            </w:r>
            <w:r w:rsidRPr="00D65512">
              <w:rPr>
                <w:sz w:val="20"/>
                <w:szCs w:val="20"/>
              </w:rPr>
              <w:tab/>
              <w:t>Any Bid received by the Employer after the deadline prescribed in Clause 20 will be returned unopened to the Bidder.</w:t>
            </w:r>
          </w:p>
          <w:p w:rsidR="004F52BC" w:rsidRPr="00D65512" w:rsidRDefault="004F52BC">
            <w:pPr>
              <w:keepNext/>
              <w:tabs>
                <w:tab w:val="left" w:pos="540"/>
              </w:tabs>
              <w:ind w:right="-72"/>
              <w:jc w:val="both"/>
              <w:rPr>
                <w:sz w:val="20"/>
                <w:szCs w:val="20"/>
              </w:rPr>
            </w:pPr>
          </w:p>
        </w:tc>
      </w:tr>
      <w:tr w:rsidR="004F52BC" w:rsidRPr="00D65512" w:rsidTr="004B3558">
        <w:trPr>
          <w:trHeight w:val="512"/>
        </w:trPr>
        <w:tc>
          <w:tcPr>
            <w:tcW w:w="2158" w:type="dxa"/>
          </w:tcPr>
          <w:p w:rsidR="004F52BC" w:rsidRPr="00D65512" w:rsidRDefault="00FE361A" w:rsidP="00073CCA">
            <w:pPr>
              <w:pStyle w:val="Head22"/>
              <w:numPr>
                <w:ilvl w:val="0"/>
                <w:numId w:val="25"/>
              </w:numPr>
              <w:tabs>
                <w:tab w:val="clear" w:pos="432"/>
                <w:tab w:val="left" w:pos="450"/>
              </w:tabs>
              <w:jc w:val="both"/>
              <w:rPr>
                <w:sz w:val="20"/>
              </w:rPr>
            </w:pPr>
            <w:bookmarkStart w:id="41" w:name="_Toc458248325"/>
            <w:r w:rsidRPr="00D65512">
              <w:rPr>
                <w:sz w:val="20"/>
              </w:rPr>
              <w:t>Modification and Withdrawal of Bids</w:t>
            </w:r>
            <w:bookmarkEnd w:id="41"/>
          </w:p>
        </w:tc>
        <w:tc>
          <w:tcPr>
            <w:tcW w:w="7472" w:type="dxa"/>
          </w:tcPr>
          <w:p w:rsidR="004F52BC" w:rsidRPr="00D65512" w:rsidRDefault="00FE361A">
            <w:pPr>
              <w:tabs>
                <w:tab w:val="left" w:pos="540"/>
              </w:tabs>
              <w:ind w:left="534" w:right="-72" w:hanging="567"/>
              <w:jc w:val="both"/>
              <w:rPr>
                <w:sz w:val="20"/>
                <w:szCs w:val="20"/>
              </w:rPr>
            </w:pPr>
            <w:r w:rsidRPr="00D65512">
              <w:rPr>
                <w:sz w:val="20"/>
                <w:szCs w:val="20"/>
              </w:rPr>
              <w:t>22.1   Bidders may modify or withdraw their bids by giving notice in writing before the deadline prescribed in Clause 20.</w:t>
            </w:r>
          </w:p>
          <w:p w:rsidR="004F52BC" w:rsidRPr="00D65512" w:rsidRDefault="004F52BC">
            <w:pPr>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22.2</w:t>
            </w:r>
            <w:r w:rsidRPr="00D65512">
              <w:rPr>
                <w:sz w:val="20"/>
                <w:szCs w:val="20"/>
              </w:rPr>
              <w:tab/>
              <w:t xml:space="preserve">Each Bidder’s modification or withdrawal notice shall be prepared, sealed, marked, and delivered </w:t>
            </w:r>
            <w:r w:rsidR="004B3558" w:rsidRPr="00D65512">
              <w:rPr>
                <w:sz w:val="20"/>
                <w:szCs w:val="20"/>
              </w:rPr>
              <w:t>under</w:t>
            </w:r>
            <w:r w:rsidRPr="00D65512">
              <w:rPr>
                <w:sz w:val="20"/>
                <w:szCs w:val="20"/>
              </w:rPr>
              <w:t xml:space="preserve"> Clauses 18 and 19, with the outer and inner envelopes additionally marked “MODIFICATION” or “WITHDRAWAL,” as appropriate.</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22.3</w:t>
            </w:r>
            <w:r w:rsidRPr="00D65512">
              <w:rPr>
                <w:sz w:val="20"/>
                <w:szCs w:val="20"/>
              </w:rPr>
              <w:tab/>
              <w:t>No Bid may be modified after the deadline for submission of Bids.</w:t>
            </w:r>
          </w:p>
          <w:p w:rsidR="004F52BC" w:rsidRPr="00D65512" w:rsidRDefault="00FE361A">
            <w:pPr>
              <w:tabs>
                <w:tab w:val="left" w:pos="540"/>
              </w:tabs>
              <w:ind w:left="540" w:right="-72" w:hanging="540"/>
              <w:jc w:val="both"/>
              <w:rPr>
                <w:sz w:val="20"/>
                <w:szCs w:val="20"/>
              </w:rPr>
            </w:pPr>
            <w:r w:rsidRPr="00D65512">
              <w:rPr>
                <w:sz w:val="20"/>
                <w:szCs w:val="20"/>
              </w:rPr>
              <w:t>22.4</w:t>
            </w:r>
            <w:r w:rsidRPr="00D65512">
              <w:rPr>
                <w:sz w:val="20"/>
                <w:szCs w:val="20"/>
              </w:rPr>
              <w:tab/>
              <w:t xml:space="preserve">Withdrawal of a Bid between the deadline for submission of bids and the expiration of the period of Bid validity specified in the Bidding Data or as extended </w:t>
            </w:r>
            <w:r w:rsidR="004B3558" w:rsidRPr="00D65512">
              <w:rPr>
                <w:sz w:val="20"/>
                <w:szCs w:val="20"/>
              </w:rPr>
              <w:t>according to</w:t>
            </w:r>
            <w:r w:rsidRPr="00D65512">
              <w:rPr>
                <w:sz w:val="20"/>
                <w:szCs w:val="20"/>
              </w:rPr>
              <w:t xml:space="preserve"> Sub-Clause 15.2 may result in the forfeiture of the Bid Security </w:t>
            </w:r>
            <w:r w:rsidR="004B3558" w:rsidRPr="00D65512">
              <w:rPr>
                <w:sz w:val="20"/>
                <w:szCs w:val="20"/>
              </w:rPr>
              <w:t>according to</w:t>
            </w:r>
            <w:r w:rsidRPr="00D65512">
              <w:rPr>
                <w:sz w:val="20"/>
                <w:szCs w:val="20"/>
              </w:rPr>
              <w:t xml:space="preserve"> Clause 16.</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22.5</w:t>
            </w:r>
            <w:r w:rsidRPr="00D65512">
              <w:rPr>
                <w:sz w:val="20"/>
                <w:szCs w:val="20"/>
              </w:rPr>
              <w:tab/>
              <w:t xml:space="preserve">Bidders may only offer discounts to, or otherwise modify the prices of their bids by submitting Bid modifications </w:t>
            </w:r>
            <w:r w:rsidR="004B3558" w:rsidRPr="00D65512">
              <w:rPr>
                <w:sz w:val="20"/>
                <w:szCs w:val="20"/>
              </w:rPr>
              <w:t>under</w:t>
            </w:r>
            <w:r w:rsidRPr="00D65512">
              <w:rPr>
                <w:sz w:val="20"/>
                <w:szCs w:val="20"/>
              </w:rPr>
              <w:t xml:space="preserve"> this clause, or included in the original Bid submission.</w:t>
            </w:r>
          </w:p>
          <w:p w:rsidR="004F52BC" w:rsidRPr="00D65512" w:rsidRDefault="004F52BC">
            <w:pPr>
              <w:tabs>
                <w:tab w:val="left" w:pos="540"/>
              </w:tabs>
              <w:ind w:left="540" w:right="-72" w:hanging="540"/>
              <w:jc w:val="both"/>
              <w:rPr>
                <w:sz w:val="20"/>
                <w:szCs w:val="20"/>
              </w:rPr>
            </w:pPr>
          </w:p>
        </w:tc>
      </w:tr>
    </w:tbl>
    <w:p w:rsidR="004F52BC" w:rsidRPr="00D65512" w:rsidRDefault="008319E4">
      <w:pPr>
        <w:pStyle w:val="Heading2"/>
        <w:rPr>
          <w:color w:val="C00000"/>
          <w:sz w:val="28"/>
          <w:szCs w:val="20"/>
        </w:rPr>
      </w:pPr>
      <w:bookmarkStart w:id="42" w:name="_Toc458248326"/>
      <w:bookmarkStart w:id="43" w:name="_Toc155866926"/>
      <w:r w:rsidRPr="00D65512">
        <w:rPr>
          <w:color w:val="C00000"/>
          <w:sz w:val="28"/>
          <w:szCs w:val="20"/>
        </w:rPr>
        <w:t>E Bid</w:t>
      </w:r>
      <w:r w:rsidR="00FE361A" w:rsidRPr="00D65512">
        <w:rPr>
          <w:color w:val="C00000"/>
          <w:sz w:val="28"/>
          <w:szCs w:val="20"/>
        </w:rPr>
        <w:t xml:space="preserve"> Opening and Evaluation</w:t>
      </w:r>
      <w:bookmarkEnd w:id="42"/>
      <w:bookmarkEnd w:id="43"/>
    </w:p>
    <w:p w:rsidR="004F52BC" w:rsidRPr="00D65512" w:rsidRDefault="004F52BC">
      <w:pPr>
        <w:jc w:val="both"/>
        <w:rPr>
          <w:color w:val="C00000"/>
          <w:sz w:val="28"/>
          <w:szCs w:val="20"/>
        </w:rPr>
      </w:pPr>
    </w:p>
    <w:tbl>
      <w:tblPr>
        <w:tblW w:w="9540" w:type="dxa"/>
        <w:tblLayout w:type="fixed"/>
        <w:tblLook w:val="04A0" w:firstRow="1" w:lastRow="0" w:firstColumn="1" w:lastColumn="0" w:noHBand="0" w:noVBand="1"/>
      </w:tblPr>
      <w:tblGrid>
        <w:gridCol w:w="2160"/>
        <w:gridCol w:w="7380"/>
      </w:tblGrid>
      <w:tr w:rsidR="004F52BC" w:rsidRPr="00D65512">
        <w:tc>
          <w:tcPr>
            <w:tcW w:w="2160" w:type="dxa"/>
          </w:tcPr>
          <w:p w:rsidR="004F52BC" w:rsidRPr="00D65512" w:rsidRDefault="00FE361A" w:rsidP="00073CCA">
            <w:pPr>
              <w:pStyle w:val="Head22"/>
              <w:numPr>
                <w:ilvl w:val="0"/>
                <w:numId w:val="25"/>
              </w:numPr>
              <w:tabs>
                <w:tab w:val="clear" w:pos="432"/>
                <w:tab w:val="left" w:pos="450"/>
              </w:tabs>
              <w:jc w:val="both"/>
              <w:rPr>
                <w:sz w:val="20"/>
              </w:rPr>
            </w:pPr>
            <w:bookmarkStart w:id="44" w:name="_Toc458248327"/>
            <w:r w:rsidRPr="00D65512">
              <w:rPr>
                <w:sz w:val="20"/>
              </w:rPr>
              <w:t>Bid Opening</w:t>
            </w:r>
            <w:bookmarkEnd w:id="44"/>
          </w:p>
        </w:tc>
        <w:tc>
          <w:tcPr>
            <w:tcW w:w="7380" w:type="dxa"/>
          </w:tcPr>
          <w:p w:rsidR="00145BD2" w:rsidRDefault="00FE361A">
            <w:pPr>
              <w:tabs>
                <w:tab w:val="left" w:pos="540"/>
              </w:tabs>
              <w:ind w:left="540" w:right="-72" w:hanging="540"/>
              <w:jc w:val="both"/>
              <w:rPr>
                <w:sz w:val="20"/>
                <w:szCs w:val="20"/>
              </w:rPr>
            </w:pPr>
            <w:r w:rsidRPr="00D65512">
              <w:rPr>
                <w:sz w:val="20"/>
                <w:szCs w:val="20"/>
              </w:rPr>
              <w:t>23.1</w:t>
            </w:r>
            <w:r w:rsidRPr="00D65512">
              <w:rPr>
                <w:sz w:val="20"/>
                <w:szCs w:val="20"/>
              </w:rPr>
              <w:tab/>
              <w:t xml:space="preserve">The Employer will open the bids, including modifications made </w:t>
            </w:r>
            <w:r w:rsidR="004B3558" w:rsidRPr="00D65512">
              <w:rPr>
                <w:sz w:val="20"/>
                <w:szCs w:val="20"/>
              </w:rPr>
              <w:t>according to</w:t>
            </w:r>
            <w:r w:rsidRPr="00D65512">
              <w:rPr>
                <w:sz w:val="20"/>
                <w:szCs w:val="20"/>
              </w:rPr>
              <w:t xml:space="preserve"> Clause 22</w:t>
            </w:r>
            <w:r w:rsidR="00145BD2">
              <w:rPr>
                <w:sz w:val="20"/>
                <w:szCs w:val="20"/>
              </w:rPr>
              <w:t>.</w:t>
            </w:r>
            <w:r w:rsidRPr="00D65512">
              <w:rPr>
                <w:sz w:val="20"/>
                <w:szCs w:val="20"/>
              </w:rPr>
              <w:t xml:space="preserve"> </w:t>
            </w:r>
          </w:p>
          <w:p w:rsidR="004F52BC" w:rsidRPr="00D65512" w:rsidRDefault="00FE361A">
            <w:pPr>
              <w:tabs>
                <w:tab w:val="left" w:pos="540"/>
              </w:tabs>
              <w:ind w:left="540" w:right="-72" w:hanging="540"/>
              <w:jc w:val="both"/>
              <w:rPr>
                <w:sz w:val="20"/>
                <w:szCs w:val="20"/>
              </w:rPr>
            </w:pPr>
            <w:r w:rsidRPr="00D65512">
              <w:rPr>
                <w:sz w:val="20"/>
                <w:szCs w:val="20"/>
              </w:rPr>
              <w:t>23.2</w:t>
            </w:r>
            <w:r w:rsidRPr="00D65512">
              <w:rPr>
                <w:sz w:val="20"/>
                <w:szCs w:val="20"/>
              </w:rPr>
              <w:tab/>
              <w:t xml:space="preserve">Envelopes marked “WITHDRAWAL” shall be opened and read out first.  Bids for which an acceptable notice of withdrawal has been submitted </w:t>
            </w:r>
            <w:r w:rsidR="004B3558" w:rsidRPr="00D65512">
              <w:rPr>
                <w:sz w:val="20"/>
                <w:szCs w:val="20"/>
              </w:rPr>
              <w:t>according to</w:t>
            </w:r>
            <w:r w:rsidRPr="00D65512">
              <w:rPr>
                <w:sz w:val="20"/>
                <w:szCs w:val="20"/>
              </w:rPr>
              <w:t xml:space="preserve"> Clause 22 shall not be opened.</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23.3</w:t>
            </w:r>
            <w:r w:rsidRPr="00D65512">
              <w:rPr>
                <w:sz w:val="20"/>
                <w:szCs w:val="20"/>
              </w:rPr>
              <w:tab/>
              <w:t xml:space="preserve">The bidders’ names, the Bid prices, the total amount of each Bid, any discounts, </w:t>
            </w:r>
            <w:proofErr w:type="gramStart"/>
            <w:r w:rsidRPr="00D65512">
              <w:rPr>
                <w:sz w:val="20"/>
                <w:szCs w:val="20"/>
              </w:rPr>
              <w:t>Bid</w:t>
            </w:r>
            <w:proofErr w:type="gramEnd"/>
            <w:r w:rsidRPr="00D65512">
              <w:rPr>
                <w:sz w:val="20"/>
                <w:szCs w:val="20"/>
              </w:rPr>
              <w:t xml:space="preserve"> modifications and withdrawals, the presence or absence of Bid Security, and such other details as the Employer may consider appropriate, will be announced by the Employer at the opening.</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23.4</w:t>
            </w:r>
            <w:r w:rsidRPr="00D65512">
              <w:rPr>
                <w:sz w:val="20"/>
                <w:szCs w:val="20"/>
              </w:rPr>
              <w:tab/>
              <w:t xml:space="preserve">The Employer will prepare minutes of the Bid opening, including the information disclosed to those present </w:t>
            </w:r>
            <w:r w:rsidR="008319E4" w:rsidRPr="00D65512">
              <w:rPr>
                <w:sz w:val="20"/>
                <w:szCs w:val="20"/>
              </w:rPr>
              <w:t>under</w:t>
            </w:r>
            <w:r w:rsidRPr="00D65512">
              <w:rPr>
                <w:sz w:val="20"/>
                <w:szCs w:val="20"/>
              </w:rPr>
              <w:t xml:space="preserve"> Sub-Clause 23.3.</w:t>
            </w:r>
          </w:p>
          <w:p w:rsidR="004F52BC" w:rsidRPr="00D65512" w:rsidRDefault="004F52BC">
            <w:pPr>
              <w:tabs>
                <w:tab w:val="left" w:pos="540"/>
              </w:tabs>
              <w:ind w:right="-72"/>
              <w:jc w:val="both"/>
              <w:rPr>
                <w:sz w:val="20"/>
                <w:szCs w:val="20"/>
              </w:rPr>
            </w:pPr>
          </w:p>
        </w:tc>
      </w:tr>
      <w:tr w:rsidR="004F52BC" w:rsidRPr="00D65512">
        <w:tc>
          <w:tcPr>
            <w:tcW w:w="2160" w:type="dxa"/>
          </w:tcPr>
          <w:p w:rsidR="004F52BC" w:rsidRPr="00D65512" w:rsidRDefault="00FE361A" w:rsidP="00073CCA">
            <w:pPr>
              <w:pStyle w:val="Head22"/>
              <w:numPr>
                <w:ilvl w:val="0"/>
                <w:numId w:val="25"/>
              </w:numPr>
              <w:tabs>
                <w:tab w:val="clear" w:pos="432"/>
                <w:tab w:val="left" w:pos="450"/>
              </w:tabs>
              <w:jc w:val="both"/>
              <w:rPr>
                <w:sz w:val="20"/>
              </w:rPr>
            </w:pPr>
            <w:bookmarkStart w:id="45" w:name="_Toc458248328"/>
            <w:r w:rsidRPr="00D65512">
              <w:rPr>
                <w:sz w:val="20"/>
              </w:rPr>
              <w:t>Process to Be Confidential</w:t>
            </w:r>
            <w:bookmarkEnd w:id="45"/>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24.1</w:t>
            </w:r>
            <w:r w:rsidRPr="00D65512">
              <w:rPr>
                <w:sz w:val="20"/>
                <w:szCs w:val="20"/>
              </w:rPr>
              <w:tab/>
              <w:t>Information relating to the examination, clarification, evaluation, and comparison of bids and recommendations for the award of a contract shall not be disclosed to bidders or any other persons not officially concerned with such process until the award to the successful Bidder has been announced.  Any effort by a Bidder to influence the Employer’s processing of bids or award decisions may result in the rejection of his Bid.</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rsidP="00073CCA">
            <w:pPr>
              <w:pStyle w:val="Head22"/>
              <w:numPr>
                <w:ilvl w:val="0"/>
                <w:numId w:val="25"/>
              </w:numPr>
              <w:tabs>
                <w:tab w:val="clear" w:pos="432"/>
                <w:tab w:val="left" w:pos="450"/>
              </w:tabs>
              <w:jc w:val="both"/>
              <w:rPr>
                <w:sz w:val="20"/>
              </w:rPr>
            </w:pPr>
            <w:bookmarkStart w:id="46" w:name="_Toc458248329"/>
            <w:r w:rsidRPr="00D65512">
              <w:rPr>
                <w:sz w:val="20"/>
              </w:rPr>
              <w:lastRenderedPageBreak/>
              <w:t>Clarification of Bids</w:t>
            </w:r>
            <w:bookmarkEnd w:id="46"/>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25.1</w:t>
            </w:r>
            <w:r w:rsidRPr="00D65512">
              <w:rPr>
                <w:sz w:val="20"/>
                <w:szCs w:val="20"/>
              </w:rPr>
              <w:tab/>
              <w:t>To assist in the examination, evaluation, and comparison of bids, the Employer may, at the Employer’s discretion, ask any Bidder for clarification of the Bidder’s Bid, including breakdowns of unit rates.  The request for clarification and the response shall be in writing or by cable, telex, or facsimile, but no change in the price or substance of the Bid shall be sought, offered, or permitted except as required to confirm the correction of arithmetic errors discovered by the Employer in the evaluation of the bids in accordance with Clause 27.</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25.2</w:t>
            </w:r>
            <w:r w:rsidRPr="00D65512">
              <w:rPr>
                <w:sz w:val="20"/>
                <w:szCs w:val="20"/>
              </w:rPr>
              <w:tab/>
              <w:t>From the time of bid opening to the time of contract award, if any bidder wishes to contact the Employer on any matter related to the bid, it should do so in writing.</w:t>
            </w:r>
          </w:p>
          <w:p w:rsidR="004F52BC" w:rsidRPr="00D65512" w:rsidRDefault="00FE361A">
            <w:pPr>
              <w:tabs>
                <w:tab w:val="left" w:pos="540"/>
              </w:tabs>
              <w:ind w:left="540" w:right="-72" w:hanging="540"/>
              <w:jc w:val="both"/>
              <w:rPr>
                <w:sz w:val="20"/>
                <w:szCs w:val="20"/>
              </w:rPr>
            </w:pPr>
            <w:r w:rsidRPr="00D65512">
              <w:rPr>
                <w:sz w:val="20"/>
                <w:szCs w:val="20"/>
              </w:rPr>
              <w:t>25.3</w:t>
            </w:r>
            <w:r w:rsidRPr="00D65512">
              <w:rPr>
                <w:sz w:val="20"/>
                <w:szCs w:val="20"/>
              </w:rPr>
              <w:tab/>
              <w:t>Any effort by the Bidder to influence the Employer in the Employer’s bid evaluation, bid comparison or contract award decisions may result in the rejection of the Bidders’ bid.</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rsidP="00073CCA">
            <w:pPr>
              <w:pStyle w:val="Head22"/>
              <w:numPr>
                <w:ilvl w:val="0"/>
                <w:numId w:val="26"/>
              </w:numPr>
              <w:rPr>
                <w:sz w:val="20"/>
              </w:rPr>
            </w:pPr>
            <w:bookmarkStart w:id="47" w:name="_Toc458248330"/>
            <w:r w:rsidRPr="00D65512">
              <w:rPr>
                <w:sz w:val="20"/>
              </w:rPr>
              <w:t>Examination of Bids and Determination of Responsiveness</w:t>
            </w:r>
            <w:bookmarkEnd w:id="47"/>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26.1</w:t>
            </w:r>
            <w:r w:rsidRPr="00D65512">
              <w:rPr>
                <w:sz w:val="20"/>
                <w:szCs w:val="20"/>
              </w:rPr>
              <w:tab/>
              <w:t>Prior to the detailed evaluation of bids, the Employer will determine whether each Bid (a) meets the eligibility criteria defined in Clause 3; (b) has been properly signed; (c) is accompanied by the required securities; and (d) is substantially responsive to the requirements of the bidding documents.</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26.2</w:t>
            </w:r>
            <w:r w:rsidRPr="00D65512">
              <w:rPr>
                <w:sz w:val="20"/>
                <w:szCs w:val="20"/>
              </w:rPr>
              <w:tab/>
              <w:t>A substantially responsive Bid is one which conforms to all the terms, conditions, and specifications of the bidding documents, without material deviation or reservation.  A material deviation or reservation is one (a) which affects in any substantial way the scope, quality, or performance of the Works; (b) which limits in any substantial way, inconsistent with the bidding documents, the Employer’s rights or the Bidder’s obligations under the Contract; or (c) whose rectification would affect unfairly the competitive position of other bidders presenting substantially responsive bids.</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26.3</w:t>
            </w:r>
            <w:r w:rsidRPr="00D65512">
              <w:rPr>
                <w:sz w:val="20"/>
                <w:szCs w:val="20"/>
              </w:rPr>
              <w:tab/>
              <w:t>If a Bid is not substantially responsive, it will be rejected by the Employer, and may not subsequently be made responsive by correction or withdrawal of the nonconforming deviation or reservation.</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rsidP="00073CCA">
            <w:pPr>
              <w:pStyle w:val="Head22"/>
              <w:numPr>
                <w:ilvl w:val="0"/>
                <w:numId w:val="27"/>
              </w:numPr>
              <w:jc w:val="both"/>
              <w:rPr>
                <w:sz w:val="20"/>
              </w:rPr>
            </w:pPr>
            <w:bookmarkStart w:id="48" w:name="_Toc458248331"/>
            <w:r w:rsidRPr="00D65512">
              <w:rPr>
                <w:sz w:val="20"/>
              </w:rPr>
              <w:t>Correction of Errors</w:t>
            </w:r>
            <w:bookmarkEnd w:id="48"/>
          </w:p>
        </w:tc>
        <w:tc>
          <w:tcPr>
            <w:tcW w:w="7380" w:type="dxa"/>
          </w:tcPr>
          <w:p w:rsidR="004F52BC" w:rsidRPr="00D65512" w:rsidRDefault="00FE361A">
            <w:pPr>
              <w:pStyle w:val="BodyText"/>
              <w:tabs>
                <w:tab w:val="left" w:pos="540"/>
              </w:tabs>
              <w:ind w:left="540" w:hanging="540"/>
              <w:rPr>
                <w:sz w:val="20"/>
                <w:szCs w:val="20"/>
              </w:rPr>
            </w:pPr>
            <w:r w:rsidRPr="00D65512">
              <w:rPr>
                <w:sz w:val="20"/>
                <w:szCs w:val="20"/>
              </w:rPr>
              <w:t>27.1</w:t>
            </w:r>
            <w:r w:rsidRPr="00D65512">
              <w:rPr>
                <w:sz w:val="20"/>
                <w:szCs w:val="20"/>
              </w:rPr>
              <w:tab/>
              <w:t>Bids determined to be substantially responsive will be checked by the Employer for any arithmetic errors.  Errors will be corrected by the Employer as follows:</w:t>
            </w:r>
          </w:p>
          <w:p w:rsidR="004F52BC" w:rsidRPr="00D65512" w:rsidRDefault="00FE361A">
            <w:pPr>
              <w:tabs>
                <w:tab w:val="left" w:pos="1080"/>
              </w:tabs>
              <w:ind w:left="1080" w:right="-72" w:hanging="540"/>
              <w:jc w:val="both"/>
              <w:rPr>
                <w:sz w:val="20"/>
                <w:szCs w:val="20"/>
              </w:rPr>
            </w:pPr>
            <w:r w:rsidRPr="00D65512">
              <w:rPr>
                <w:sz w:val="20"/>
                <w:szCs w:val="20"/>
              </w:rPr>
              <w:t>(a)</w:t>
            </w:r>
            <w:r w:rsidRPr="00D65512">
              <w:rPr>
                <w:sz w:val="20"/>
                <w:szCs w:val="20"/>
              </w:rPr>
              <w:tab/>
              <w:t>where there is a discrepancy between the amounts in figures and in words, the amount in words will govern;</w:t>
            </w:r>
          </w:p>
          <w:p w:rsidR="004F52BC" w:rsidRPr="00D65512" w:rsidRDefault="00FE361A">
            <w:pPr>
              <w:tabs>
                <w:tab w:val="left" w:pos="1080"/>
              </w:tabs>
              <w:ind w:left="1080" w:right="-72" w:hanging="540"/>
              <w:jc w:val="both"/>
              <w:rPr>
                <w:sz w:val="20"/>
                <w:szCs w:val="20"/>
              </w:rPr>
            </w:pPr>
            <w:proofErr w:type="gramStart"/>
            <w:r w:rsidRPr="00D65512">
              <w:rPr>
                <w:sz w:val="20"/>
                <w:szCs w:val="20"/>
              </w:rPr>
              <w:t>( b</w:t>
            </w:r>
            <w:proofErr w:type="gramEnd"/>
            <w:r w:rsidRPr="00D65512">
              <w:rPr>
                <w:sz w:val="20"/>
                <w:szCs w:val="20"/>
              </w:rPr>
              <w:t xml:space="preserve">) If there is an error in a total corresponding to the addition or subtraction of subtotals, the subtotals shall prevail and the total shall be corrected; and </w:t>
            </w:r>
          </w:p>
          <w:p w:rsidR="004F52BC" w:rsidRPr="00D65512" w:rsidRDefault="00FE361A">
            <w:pPr>
              <w:tabs>
                <w:tab w:val="left" w:pos="1080"/>
              </w:tabs>
              <w:ind w:left="1080" w:right="-72" w:hanging="540"/>
              <w:jc w:val="both"/>
              <w:rPr>
                <w:sz w:val="20"/>
                <w:szCs w:val="20"/>
              </w:rPr>
            </w:pPr>
            <w:r w:rsidRPr="00D65512">
              <w:rPr>
                <w:sz w:val="20"/>
                <w:szCs w:val="20"/>
              </w:rPr>
              <w:t>(c)</w:t>
            </w:r>
            <w:r w:rsidRPr="00D65512">
              <w:rPr>
                <w:sz w:val="20"/>
                <w:szCs w:val="20"/>
              </w:rPr>
              <w:tab/>
              <w:t>where there is a discrepancy between the unit rate and the line item total resulting from multiplying the unit rate by the quantity, the unit rate as quoted will govern, unless in the opinion of the Employer there is an obviously gross misplacement of the decimal point in the unit rate, in which case the line item total as quoted will govern, and the unit rate will be corrected.</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27.2</w:t>
            </w:r>
            <w:r w:rsidRPr="00D65512">
              <w:rPr>
                <w:sz w:val="20"/>
                <w:szCs w:val="20"/>
              </w:rPr>
              <w:tab/>
              <w:t>The amount stated in the Bid will be adjusted by the Employer in accordance with the above procedure for the correction of errors and, with the concurrence of the Bidder, shall be considered as binding upon the Bidder.  If the Bidder does not accept the corrected amount, the Bid will be rejected, and the Bid Security may be forfeited in accordance with Sub-Clause 16.6(b).</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pPr>
              <w:pStyle w:val="Head22"/>
              <w:tabs>
                <w:tab w:val="clear" w:pos="432"/>
              </w:tabs>
              <w:jc w:val="both"/>
              <w:rPr>
                <w:sz w:val="20"/>
              </w:rPr>
            </w:pPr>
            <w:bookmarkStart w:id="49" w:name="_Toc458248332"/>
            <w:r w:rsidRPr="00D65512">
              <w:rPr>
                <w:sz w:val="20"/>
              </w:rPr>
              <w:t>28. Currency for Bid Evaluation</w:t>
            </w:r>
            <w:bookmarkEnd w:id="49"/>
          </w:p>
        </w:tc>
        <w:tc>
          <w:tcPr>
            <w:tcW w:w="7380" w:type="dxa"/>
          </w:tcPr>
          <w:p w:rsidR="004F52BC" w:rsidRPr="00D65512" w:rsidRDefault="00FE361A" w:rsidP="00FD387E">
            <w:pPr>
              <w:tabs>
                <w:tab w:val="left" w:pos="540"/>
              </w:tabs>
              <w:ind w:right="-72"/>
              <w:jc w:val="both"/>
              <w:rPr>
                <w:sz w:val="20"/>
                <w:szCs w:val="20"/>
              </w:rPr>
            </w:pPr>
            <w:r w:rsidRPr="00D65512">
              <w:rPr>
                <w:sz w:val="20"/>
                <w:szCs w:val="20"/>
              </w:rPr>
              <w:t>28.1</w:t>
            </w:r>
            <w:r w:rsidRPr="00D65512">
              <w:rPr>
                <w:sz w:val="20"/>
                <w:szCs w:val="20"/>
              </w:rPr>
              <w:tab/>
              <w:t xml:space="preserve">Bids will be evaluated as quoted in </w:t>
            </w:r>
            <w:r w:rsidR="00FD387E">
              <w:rPr>
                <w:sz w:val="20"/>
                <w:szCs w:val="20"/>
              </w:rPr>
              <w:t xml:space="preserve">Ethiopian Birr. </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pPr>
              <w:pStyle w:val="Head22"/>
              <w:tabs>
                <w:tab w:val="clear" w:pos="432"/>
              </w:tabs>
              <w:jc w:val="both"/>
              <w:rPr>
                <w:sz w:val="20"/>
              </w:rPr>
            </w:pPr>
            <w:bookmarkStart w:id="50" w:name="_Toc458248333"/>
            <w:r w:rsidRPr="00D65512">
              <w:rPr>
                <w:sz w:val="20"/>
              </w:rPr>
              <w:lastRenderedPageBreak/>
              <w:t>29. Evaluation and Comparison of Bids</w:t>
            </w:r>
            <w:bookmarkEnd w:id="50"/>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29.1</w:t>
            </w:r>
            <w:r w:rsidRPr="00D65512">
              <w:rPr>
                <w:sz w:val="20"/>
                <w:szCs w:val="20"/>
              </w:rPr>
              <w:tab/>
              <w:t>The Employer will evaluate and compare only the bids determined to be substantially responsive in accordance with Clause 26.</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29.2</w:t>
            </w:r>
            <w:r w:rsidRPr="00D65512">
              <w:rPr>
                <w:sz w:val="20"/>
                <w:szCs w:val="20"/>
              </w:rPr>
              <w:tab/>
              <w:t>In evaluating the bids, the Employer will determine for each Bid the evaluated Bid price by adjusting the Bid price as follows:</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1080"/>
              </w:tabs>
              <w:ind w:left="1080" w:right="-72" w:hanging="540"/>
              <w:jc w:val="both"/>
              <w:rPr>
                <w:sz w:val="20"/>
                <w:szCs w:val="20"/>
              </w:rPr>
            </w:pPr>
            <w:r w:rsidRPr="00D65512">
              <w:rPr>
                <w:sz w:val="20"/>
                <w:szCs w:val="20"/>
              </w:rPr>
              <w:t>(a)</w:t>
            </w:r>
            <w:r w:rsidRPr="00D65512">
              <w:rPr>
                <w:sz w:val="20"/>
                <w:szCs w:val="20"/>
              </w:rPr>
              <w:tab/>
              <w:t>making any correction for errors pursuant to Clause 27;</w:t>
            </w:r>
          </w:p>
          <w:p w:rsidR="004F52BC" w:rsidRPr="00D65512" w:rsidRDefault="00FE361A">
            <w:pPr>
              <w:tabs>
                <w:tab w:val="left" w:pos="1080"/>
              </w:tabs>
              <w:ind w:left="1080" w:right="-72" w:hanging="540"/>
              <w:jc w:val="both"/>
              <w:rPr>
                <w:sz w:val="20"/>
                <w:szCs w:val="20"/>
              </w:rPr>
            </w:pPr>
            <w:r w:rsidRPr="00D65512">
              <w:rPr>
                <w:sz w:val="20"/>
                <w:szCs w:val="20"/>
              </w:rPr>
              <w:t>(b)</w:t>
            </w:r>
            <w:r w:rsidRPr="00D65512">
              <w:rPr>
                <w:sz w:val="20"/>
                <w:szCs w:val="20"/>
              </w:rPr>
              <w:tab/>
              <w:t>excluding provisional sums and the provision, if any, for contingencies in the Bill of Quantities, but including Day work, where priced competitively;</w:t>
            </w:r>
          </w:p>
          <w:p w:rsidR="004F52BC" w:rsidRPr="00D65512" w:rsidRDefault="00FE361A">
            <w:pPr>
              <w:tabs>
                <w:tab w:val="left" w:pos="1080"/>
              </w:tabs>
              <w:ind w:left="1080" w:right="-72" w:hanging="540"/>
              <w:jc w:val="both"/>
              <w:rPr>
                <w:sz w:val="20"/>
                <w:szCs w:val="20"/>
              </w:rPr>
            </w:pPr>
            <w:r w:rsidRPr="00D65512">
              <w:rPr>
                <w:sz w:val="20"/>
                <w:szCs w:val="20"/>
              </w:rPr>
              <w:t>(c)</w:t>
            </w:r>
            <w:r w:rsidRPr="00D65512">
              <w:rPr>
                <w:sz w:val="20"/>
                <w:szCs w:val="20"/>
              </w:rPr>
              <w:tab/>
              <w:t>making an appropriate adjustment for any other acceptable variations, deviations, or alternative offers submitted in accordance with Clause 17; and</w:t>
            </w:r>
          </w:p>
          <w:p w:rsidR="004F52BC" w:rsidRPr="00D65512" w:rsidRDefault="00FE361A">
            <w:pPr>
              <w:tabs>
                <w:tab w:val="left" w:pos="1080"/>
              </w:tabs>
              <w:ind w:left="1080" w:right="-72" w:hanging="540"/>
              <w:jc w:val="both"/>
              <w:rPr>
                <w:sz w:val="20"/>
                <w:szCs w:val="20"/>
              </w:rPr>
            </w:pPr>
            <w:r w:rsidRPr="00D65512">
              <w:rPr>
                <w:sz w:val="20"/>
                <w:szCs w:val="20"/>
              </w:rPr>
              <w:t>(d)</w:t>
            </w:r>
            <w:r w:rsidRPr="00D65512">
              <w:rPr>
                <w:sz w:val="20"/>
                <w:szCs w:val="20"/>
              </w:rPr>
              <w:tab/>
              <w:t>Making appropriate adjustments to reflect discounts or other price modifications offered in accordance with Sub-Clause 22.5.</w:t>
            </w:r>
          </w:p>
          <w:p w:rsidR="004F52BC" w:rsidRPr="00D65512" w:rsidRDefault="00FE361A">
            <w:pPr>
              <w:tabs>
                <w:tab w:val="left" w:pos="540"/>
              </w:tabs>
              <w:ind w:left="540" w:right="-72" w:hanging="540"/>
              <w:rPr>
                <w:sz w:val="20"/>
                <w:szCs w:val="20"/>
              </w:rPr>
            </w:pPr>
            <w:r w:rsidRPr="00D65512">
              <w:rPr>
                <w:sz w:val="20"/>
                <w:szCs w:val="20"/>
              </w:rPr>
              <w:t>29.3</w:t>
            </w:r>
            <w:r w:rsidRPr="00D65512">
              <w:rPr>
                <w:sz w:val="20"/>
                <w:szCs w:val="20"/>
              </w:rPr>
              <w:tab/>
              <w:t>The Tender shall be evaluated according to the Evaluation methodology and criteria with pre-assigned percentages described in section III sub section B. The evaluation criteria and the percentage of points attached to it shall be as follows:</w:t>
            </w:r>
          </w:p>
          <w:p w:rsidR="004F52BC" w:rsidRPr="00D65512" w:rsidRDefault="004F52BC">
            <w:pPr>
              <w:tabs>
                <w:tab w:val="left" w:pos="540"/>
              </w:tabs>
              <w:ind w:left="540" w:right="-72" w:hanging="540"/>
              <w:rPr>
                <w:sz w:val="20"/>
                <w:szCs w:val="20"/>
              </w:rPr>
            </w:pPr>
          </w:p>
          <w:p w:rsidR="004F52BC" w:rsidRPr="00D65512" w:rsidRDefault="004F52BC">
            <w:pPr>
              <w:tabs>
                <w:tab w:val="left" w:pos="540"/>
              </w:tabs>
              <w:ind w:left="540" w:right="-72"/>
              <w:rPr>
                <w:sz w:val="20"/>
                <w:szCs w:val="20"/>
              </w:rPr>
            </w:pPr>
          </w:p>
          <w:p w:rsidR="004F52BC" w:rsidRPr="00D65512" w:rsidRDefault="00FE361A" w:rsidP="00073CCA">
            <w:pPr>
              <w:numPr>
                <w:ilvl w:val="1"/>
                <w:numId w:val="28"/>
              </w:numPr>
              <w:tabs>
                <w:tab w:val="clear" w:pos="1170"/>
                <w:tab w:val="left" w:pos="540"/>
                <w:tab w:val="left" w:pos="1080"/>
                <w:tab w:val="left" w:pos="1350"/>
              </w:tabs>
              <w:suppressAutoHyphens/>
              <w:ind w:left="1350" w:right="-72" w:hanging="810"/>
              <w:jc w:val="both"/>
              <w:rPr>
                <w:b/>
                <w:sz w:val="20"/>
                <w:szCs w:val="20"/>
              </w:rPr>
            </w:pPr>
            <w:r w:rsidRPr="00D65512">
              <w:rPr>
                <w:b/>
                <w:sz w:val="20"/>
                <w:szCs w:val="20"/>
              </w:rPr>
              <w:t>Technical part (70)</w:t>
            </w:r>
            <w:r w:rsidR="00B93AA0" w:rsidRPr="00D65512">
              <w:rPr>
                <w:b/>
                <w:sz w:val="20"/>
                <w:szCs w:val="20"/>
              </w:rPr>
              <w:t xml:space="preserve"> including of Gender Responsive</w:t>
            </w:r>
            <w:r w:rsidRPr="00D65512">
              <w:rPr>
                <w:b/>
                <w:sz w:val="20"/>
                <w:szCs w:val="20"/>
              </w:rPr>
              <w:t>; and</w:t>
            </w:r>
          </w:p>
          <w:p w:rsidR="004F52BC" w:rsidRPr="00D65512" w:rsidRDefault="00FE361A" w:rsidP="00073CCA">
            <w:pPr>
              <w:numPr>
                <w:ilvl w:val="1"/>
                <w:numId w:val="28"/>
              </w:numPr>
              <w:tabs>
                <w:tab w:val="clear" w:pos="1170"/>
                <w:tab w:val="left" w:pos="540"/>
                <w:tab w:val="left" w:pos="1080"/>
                <w:tab w:val="left" w:pos="1350"/>
              </w:tabs>
              <w:suppressAutoHyphens/>
              <w:ind w:left="1350" w:right="-72" w:hanging="810"/>
              <w:jc w:val="both"/>
              <w:rPr>
                <w:b/>
                <w:sz w:val="20"/>
                <w:szCs w:val="20"/>
              </w:rPr>
            </w:pPr>
            <w:r w:rsidRPr="00D65512">
              <w:rPr>
                <w:b/>
                <w:sz w:val="20"/>
                <w:szCs w:val="20"/>
              </w:rPr>
              <w:t xml:space="preserve">Financial part (30) points. </w:t>
            </w:r>
          </w:p>
          <w:p w:rsidR="004F52BC" w:rsidRPr="00D65512" w:rsidRDefault="004F52BC">
            <w:pPr>
              <w:tabs>
                <w:tab w:val="left" w:pos="540"/>
                <w:tab w:val="left" w:pos="1080"/>
              </w:tabs>
              <w:ind w:left="540" w:right="-72"/>
              <w:rPr>
                <w:sz w:val="20"/>
                <w:szCs w:val="20"/>
              </w:rPr>
            </w:pPr>
          </w:p>
          <w:p w:rsidR="004F52BC" w:rsidRPr="00D65512" w:rsidRDefault="00FE361A">
            <w:pPr>
              <w:tabs>
                <w:tab w:val="left" w:pos="540"/>
                <w:tab w:val="left" w:pos="1080"/>
              </w:tabs>
              <w:ind w:left="540" w:right="-72"/>
              <w:rPr>
                <w:sz w:val="20"/>
                <w:szCs w:val="20"/>
              </w:rPr>
            </w:pPr>
            <w:r w:rsidRPr="00D65512">
              <w:rPr>
                <w:sz w:val="20"/>
                <w:szCs w:val="20"/>
              </w:rPr>
              <w:t>The exact percentage attributed to each criterion shall be assessed by the evaluation committee prior to the evaluation of Bids as per pre-qualification evaluation criteria seat in Bid data.</w:t>
            </w:r>
          </w:p>
          <w:p w:rsidR="004F52BC" w:rsidRPr="00D65512" w:rsidRDefault="004F52BC">
            <w:pPr>
              <w:tabs>
                <w:tab w:val="left" w:pos="540"/>
                <w:tab w:val="left" w:pos="1080"/>
              </w:tabs>
              <w:ind w:left="540" w:right="-72"/>
              <w:rPr>
                <w:sz w:val="20"/>
                <w:szCs w:val="20"/>
              </w:rPr>
            </w:pPr>
          </w:p>
          <w:p w:rsidR="004F52BC" w:rsidRPr="00D65512" w:rsidRDefault="00FE361A">
            <w:pPr>
              <w:tabs>
                <w:tab w:val="left" w:pos="540"/>
                <w:tab w:val="left" w:pos="1080"/>
              </w:tabs>
              <w:ind w:left="540" w:right="-72"/>
              <w:rPr>
                <w:sz w:val="20"/>
                <w:szCs w:val="20"/>
              </w:rPr>
            </w:pPr>
            <w:r w:rsidRPr="00D65512">
              <w:rPr>
                <w:sz w:val="20"/>
                <w:szCs w:val="20"/>
              </w:rPr>
              <w:t xml:space="preserve">The Technical part shall be evaluated out of </w:t>
            </w:r>
            <w:r w:rsidR="000C6A65" w:rsidRPr="00D65512">
              <w:rPr>
                <w:sz w:val="20"/>
                <w:szCs w:val="20"/>
              </w:rPr>
              <w:t>7</w:t>
            </w:r>
            <w:r w:rsidRPr="00D65512">
              <w:rPr>
                <w:sz w:val="20"/>
                <w:szCs w:val="20"/>
              </w:rPr>
              <w:t>0</w:t>
            </w:r>
            <w:r w:rsidR="000C6A65" w:rsidRPr="00D65512">
              <w:rPr>
                <w:sz w:val="20"/>
                <w:szCs w:val="20"/>
              </w:rPr>
              <w:t xml:space="preserve"> points</w:t>
            </w:r>
            <w:r w:rsidRPr="00D65512">
              <w:rPr>
                <w:sz w:val="20"/>
                <w:szCs w:val="20"/>
              </w:rPr>
              <w:t xml:space="preserve">.  </w:t>
            </w:r>
          </w:p>
          <w:p w:rsidR="004F52BC" w:rsidRPr="00D65512" w:rsidRDefault="004F52BC">
            <w:pPr>
              <w:tabs>
                <w:tab w:val="left" w:pos="540"/>
                <w:tab w:val="left" w:pos="1080"/>
              </w:tabs>
              <w:ind w:left="540" w:right="-72"/>
              <w:rPr>
                <w:sz w:val="20"/>
                <w:szCs w:val="20"/>
              </w:rPr>
            </w:pPr>
          </w:p>
          <w:p w:rsidR="004F52BC" w:rsidRPr="00D65512" w:rsidRDefault="00FE361A">
            <w:pPr>
              <w:tabs>
                <w:tab w:val="left" w:pos="540"/>
                <w:tab w:val="left" w:pos="1080"/>
              </w:tabs>
              <w:ind w:left="540" w:right="-72"/>
              <w:rPr>
                <w:sz w:val="20"/>
                <w:szCs w:val="20"/>
              </w:rPr>
            </w:pPr>
            <w:r w:rsidRPr="00D65512">
              <w:rPr>
                <w:sz w:val="20"/>
                <w:szCs w:val="20"/>
              </w:rPr>
              <w:t xml:space="preserve">The Financial part shall be evaluated by giving </w:t>
            </w:r>
            <w:r w:rsidRPr="00D65512">
              <w:rPr>
                <w:b/>
                <w:sz w:val="20"/>
                <w:szCs w:val="20"/>
              </w:rPr>
              <w:t>100</w:t>
            </w:r>
            <w:r w:rsidRPr="00D65512">
              <w:rPr>
                <w:sz w:val="20"/>
                <w:szCs w:val="20"/>
              </w:rPr>
              <w:t xml:space="preserve"> points for the lowest. The other tenders shall get points proportionally according to the following formula:</w:t>
            </w:r>
          </w:p>
          <w:p w:rsidR="004F52BC" w:rsidRPr="00D65512" w:rsidRDefault="004F52BC">
            <w:pPr>
              <w:tabs>
                <w:tab w:val="left" w:pos="540"/>
                <w:tab w:val="left" w:pos="1080"/>
              </w:tabs>
              <w:ind w:left="540" w:right="-72"/>
              <w:rPr>
                <w:sz w:val="20"/>
                <w:szCs w:val="20"/>
              </w:rPr>
            </w:pPr>
          </w:p>
          <w:p w:rsidR="004F52BC" w:rsidRPr="00D65512" w:rsidRDefault="00FE361A">
            <w:pPr>
              <w:tabs>
                <w:tab w:val="left" w:pos="540"/>
                <w:tab w:val="left" w:pos="1080"/>
              </w:tabs>
              <w:ind w:left="540" w:right="-72"/>
              <w:rPr>
                <w:b/>
                <w:bCs/>
                <w:sz w:val="20"/>
                <w:szCs w:val="20"/>
              </w:rPr>
            </w:pPr>
            <w:r w:rsidRPr="00D65512">
              <w:rPr>
                <w:b/>
                <w:bCs/>
                <w:sz w:val="20"/>
                <w:szCs w:val="20"/>
              </w:rPr>
              <w:t>Financial points = 100 x least price offer/offered price</w:t>
            </w:r>
          </w:p>
          <w:p w:rsidR="004F52BC" w:rsidRPr="00D65512" w:rsidRDefault="004F52BC">
            <w:pPr>
              <w:tabs>
                <w:tab w:val="left" w:pos="540"/>
                <w:tab w:val="left" w:pos="1080"/>
              </w:tabs>
              <w:ind w:left="540" w:right="-72"/>
              <w:rPr>
                <w:sz w:val="20"/>
                <w:szCs w:val="20"/>
              </w:rPr>
            </w:pPr>
          </w:p>
          <w:p w:rsidR="004F52BC" w:rsidRPr="00D65512" w:rsidRDefault="00FE361A">
            <w:pPr>
              <w:tabs>
                <w:tab w:val="left" w:pos="540"/>
                <w:tab w:val="left" w:pos="1080"/>
              </w:tabs>
              <w:ind w:left="540" w:right="-72"/>
              <w:rPr>
                <w:sz w:val="20"/>
                <w:szCs w:val="20"/>
              </w:rPr>
            </w:pPr>
            <w:r w:rsidRPr="00D65512">
              <w:rPr>
                <w:sz w:val="20"/>
                <w:szCs w:val="20"/>
              </w:rPr>
              <w:t>The final evaluation that determine the winner contractor will be made according to the following formula:</w:t>
            </w:r>
          </w:p>
          <w:p w:rsidR="004F52BC" w:rsidRPr="00D65512" w:rsidRDefault="004F52BC">
            <w:pPr>
              <w:tabs>
                <w:tab w:val="left" w:pos="540"/>
                <w:tab w:val="left" w:pos="1080"/>
              </w:tabs>
              <w:ind w:left="540" w:right="-72"/>
              <w:rPr>
                <w:sz w:val="20"/>
                <w:szCs w:val="20"/>
              </w:rPr>
            </w:pPr>
          </w:p>
          <w:p w:rsidR="004F52BC" w:rsidRPr="00D65512" w:rsidRDefault="00FE361A">
            <w:pPr>
              <w:tabs>
                <w:tab w:val="left" w:pos="1080"/>
                <w:tab w:val="left" w:pos="1800"/>
              </w:tabs>
              <w:ind w:left="1800" w:right="-72" w:hanging="1260"/>
              <w:rPr>
                <w:b/>
                <w:bCs/>
                <w:sz w:val="20"/>
                <w:szCs w:val="20"/>
              </w:rPr>
            </w:pPr>
            <w:r w:rsidRPr="00D65512">
              <w:rPr>
                <w:b/>
                <w:bCs/>
                <w:sz w:val="20"/>
                <w:szCs w:val="20"/>
              </w:rPr>
              <w:t>Final points [ Technical points x (70) % + financial points x (30) %]</w:t>
            </w:r>
          </w:p>
          <w:p w:rsidR="004F52BC" w:rsidRPr="00D65512" w:rsidRDefault="004F52BC">
            <w:pPr>
              <w:tabs>
                <w:tab w:val="left" w:pos="540"/>
                <w:tab w:val="left" w:pos="1080"/>
              </w:tabs>
              <w:ind w:left="540" w:right="-72"/>
              <w:rPr>
                <w:sz w:val="20"/>
                <w:szCs w:val="20"/>
              </w:rPr>
            </w:pPr>
          </w:p>
          <w:p w:rsidR="004F52BC" w:rsidRPr="00D65512" w:rsidRDefault="00FE361A">
            <w:pPr>
              <w:tabs>
                <w:tab w:val="left" w:pos="540"/>
                <w:tab w:val="left" w:pos="1080"/>
              </w:tabs>
              <w:ind w:left="540" w:right="-72"/>
              <w:rPr>
                <w:b/>
                <w:sz w:val="20"/>
                <w:szCs w:val="20"/>
              </w:rPr>
            </w:pPr>
            <w:r w:rsidRPr="00D65512">
              <w:rPr>
                <w:b/>
                <w:sz w:val="20"/>
                <w:szCs w:val="20"/>
              </w:rPr>
              <w:t>The contract will be awarded to the bidder having the highest final points.</w:t>
            </w:r>
          </w:p>
          <w:p w:rsidR="004F52BC" w:rsidRPr="00D65512" w:rsidRDefault="004F52BC">
            <w:pPr>
              <w:tabs>
                <w:tab w:val="left" w:pos="1080"/>
              </w:tabs>
              <w:ind w:left="108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29.4</w:t>
            </w:r>
            <w:r w:rsidRPr="00D65512">
              <w:rPr>
                <w:sz w:val="20"/>
                <w:szCs w:val="20"/>
              </w:rPr>
              <w:tab/>
              <w:t>The Employer reserves the right to accept or reject any variation, deviation, or alternative offer. Variations, deviations, and alternative offers and other factors which are in excess of the requirements of the bidding documents or otherwise result in unsolicited benefits for the Employer will not be considered in Bid evaluation.</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29.5</w:t>
            </w:r>
            <w:r w:rsidRPr="00D65512">
              <w:rPr>
                <w:sz w:val="20"/>
                <w:szCs w:val="20"/>
              </w:rPr>
              <w:tab/>
              <w:t>The estimated effect of any price adjustment conditions under Clause 47 of the Conditions of Contract, during the period of implementation of the Contract, will not be considered in Bid evaluation.</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29.6</w:t>
            </w:r>
            <w:r w:rsidRPr="00D65512">
              <w:rPr>
                <w:sz w:val="20"/>
                <w:szCs w:val="20"/>
              </w:rPr>
              <w:tab/>
              <w:t>In case of several lots, pursuant to Clause 29.2 (d) the Employer will determine the application of discounts so as to minimize the combined cost of the lot.</w:t>
            </w:r>
          </w:p>
        </w:tc>
      </w:tr>
    </w:tbl>
    <w:p w:rsidR="004F52BC" w:rsidRPr="00D65512" w:rsidRDefault="00FE361A">
      <w:pPr>
        <w:pStyle w:val="Heading2"/>
        <w:rPr>
          <w:b/>
          <w:color w:val="C00000"/>
          <w:sz w:val="28"/>
          <w:szCs w:val="20"/>
        </w:rPr>
      </w:pPr>
      <w:bookmarkStart w:id="51" w:name="_Toc458248335"/>
      <w:bookmarkStart w:id="52" w:name="_Toc155866927"/>
      <w:r w:rsidRPr="00D65512">
        <w:rPr>
          <w:b/>
          <w:color w:val="C00000"/>
          <w:sz w:val="28"/>
          <w:szCs w:val="20"/>
        </w:rPr>
        <w:t>F</w:t>
      </w:r>
      <w:r w:rsidRPr="00D65512">
        <w:rPr>
          <w:b/>
          <w:color w:val="C00000"/>
          <w:sz w:val="28"/>
          <w:szCs w:val="20"/>
        </w:rPr>
        <w:tab/>
        <w:t>Award of Contract</w:t>
      </w:r>
      <w:bookmarkEnd w:id="51"/>
      <w:bookmarkEnd w:id="52"/>
    </w:p>
    <w:p w:rsidR="004F52BC" w:rsidRPr="00D65512" w:rsidRDefault="004F52BC">
      <w:pPr>
        <w:jc w:val="both"/>
        <w:rPr>
          <w:sz w:val="20"/>
          <w:szCs w:val="20"/>
        </w:rPr>
      </w:pPr>
    </w:p>
    <w:tbl>
      <w:tblPr>
        <w:tblW w:w="9540" w:type="dxa"/>
        <w:tblLayout w:type="fixed"/>
        <w:tblLook w:val="04A0" w:firstRow="1" w:lastRow="0" w:firstColumn="1" w:lastColumn="0" w:noHBand="0" w:noVBand="1"/>
      </w:tblPr>
      <w:tblGrid>
        <w:gridCol w:w="2160"/>
        <w:gridCol w:w="7380"/>
      </w:tblGrid>
      <w:tr w:rsidR="004F52BC" w:rsidRPr="00D65512">
        <w:tc>
          <w:tcPr>
            <w:tcW w:w="2160" w:type="dxa"/>
          </w:tcPr>
          <w:p w:rsidR="004F52BC" w:rsidRPr="00D65512" w:rsidRDefault="00FE361A">
            <w:pPr>
              <w:pStyle w:val="Head22"/>
              <w:tabs>
                <w:tab w:val="clear" w:pos="432"/>
              </w:tabs>
              <w:ind w:left="720" w:firstLine="0"/>
              <w:jc w:val="both"/>
              <w:rPr>
                <w:sz w:val="20"/>
              </w:rPr>
            </w:pPr>
            <w:bookmarkStart w:id="53" w:name="_Toc458248336"/>
            <w:r w:rsidRPr="00D65512">
              <w:rPr>
                <w:sz w:val="20"/>
              </w:rPr>
              <w:lastRenderedPageBreak/>
              <w:t>30. Award Criteria</w:t>
            </w:r>
            <w:bookmarkEnd w:id="53"/>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30.1</w:t>
            </w:r>
            <w:r w:rsidRPr="00D65512">
              <w:rPr>
                <w:sz w:val="20"/>
                <w:szCs w:val="20"/>
              </w:rPr>
              <w:tab/>
              <w:t xml:space="preserve">Subject to Clause 31, the Employer will award the Contract to the Bidder whose Bid has been determined to be substantially responsive to the bidding documents and to the bidder </w:t>
            </w:r>
            <w:r w:rsidRPr="00D65512">
              <w:rPr>
                <w:b/>
                <w:sz w:val="20"/>
                <w:szCs w:val="20"/>
              </w:rPr>
              <w:t>having the highest final points</w:t>
            </w:r>
            <w:r w:rsidRPr="00D65512">
              <w:rPr>
                <w:sz w:val="20"/>
                <w:szCs w:val="20"/>
              </w:rPr>
              <w:t xml:space="preserve">, provided that such Bidder has been determined to be (a) eligible </w:t>
            </w:r>
            <w:r w:rsidR="008319E4" w:rsidRPr="00D65512">
              <w:rPr>
                <w:sz w:val="20"/>
                <w:szCs w:val="20"/>
              </w:rPr>
              <w:t>under</w:t>
            </w:r>
            <w:r w:rsidRPr="00D65512">
              <w:rPr>
                <w:sz w:val="20"/>
                <w:szCs w:val="20"/>
              </w:rPr>
              <w:t xml:space="preserve"> the provisions of Clause 3, and (b) qualified </w:t>
            </w:r>
            <w:r w:rsidR="008319E4" w:rsidRPr="00D65512">
              <w:rPr>
                <w:sz w:val="20"/>
                <w:szCs w:val="20"/>
              </w:rPr>
              <w:t>under</w:t>
            </w:r>
            <w:r w:rsidRPr="00D65512">
              <w:rPr>
                <w:sz w:val="20"/>
                <w:szCs w:val="20"/>
              </w:rPr>
              <w:t xml:space="preserve"> the provisions of Clause 4.</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pPr>
              <w:pStyle w:val="Head22"/>
              <w:tabs>
                <w:tab w:val="clear" w:pos="432"/>
              </w:tabs>
              <w:jc w:val="both"/>
              <w:rPr>
                <w:sz w:val="20"/>
              </w:rPr>
            </w:pPr>
            <w:bookmarkStart w:id="54" w:name="_Toc458248337"/>
            <w:r w:rsidRPr="00D65512">
              <w:rPr>
                <w:sz w:val="20"/>
              </w:rPr>
              <w:t>31.Employer’s Right to Accept any Bid and to Reject any or all Bids</w:t>
            </w:r>
            <w:bookmarkEnd w:id="54"/>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31.1</w:t>
            </w:r>
            <w:r w:rsidRPr="00D65512">
              <w:rPr>
                <w:sz w:val="20"/>
                <w:szCs w:val="20"/>
              </w:rPr>
              <w:tab/>
              <w:t>Notwithstanding Clause 30, the Employer reserves the right to accept or reject any Bid, and to cancel the bidding process and reject all bids, at any time prior to the award of Contract, without thereby incurring any liability to the affected Bidder or bidders or any obligation to inform the affected Bidder or bidders of the grounds for the Employer’s action.</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rsidP="00073CCA">
            <w:pPr>
              <w:pStyle w:val="Head22"/>
              <w:numPr>
                <w:ilvl w:val="0"/>
                <w:numId w:val="29"/>
              </w:numPr>
              <w:jc w:val="both"/>
              <w:rPr>
                <w:sz w:val="20"/>
              </w:rPr>
            </w:pPr>
            <w:bookmarkStart w:id="55" w:name="_Toc458248338"/>
            <w:r w:rsidRPr="00D65512">
              <w:rPr>
                <w:sz w:val="20"/>
              </w:rPr>
              <w:t>Notification of Award and Signing of Agreement</w:t>
            </w:r>
            <w:bookmarkEnd w:id="55"/>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32.1</w:t>
            </w:r>
            <w:r w:rsidRPr="00D65512">
              <w:rPr>
                <w:sz w:val="20"/>
                <w:szCs w:val="20"/>
              </w:rPr>
              <w:tab/>
              <w:t>The Bidder whose Bid has been accepted will be notified of the award by the Employer prior to expiration of the Bid validity period by cable, telex, or facsimile confirmed by registered letter. This letter (hereinafter and in the Conditions of Contract called the “Letter of Acceptance”) will state the sum that the Employer will pay the Contractor in consideration of the execution, completion, and maintenance of the Works by the Contractor as prescribed by the Contract (hereinafter and in the Contract called the “Contract Price”).</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32.2</w:t>
            </w:r>
            <w:r w:rsidRPr="00D65512">
              <w:rPr>
                <w:sz w:val="20"/>
                <w:szCs w:val="20"/>
              </w:rPr>
              <w:tab/>
              <w:t>The notification of award will constitute the formation of the Contract, subject to the Bidder furnishing the Performance Security in accordance with Clause 34 and signing the Agreement in accordance with Sub-Clause 32.3.</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32.3</w:t>
            </w:r>
            <w:r w:rsidRPr="00D65512">
              <w:rPr>
                <w:sz w:val="20"/>
                <w:szCs w:val="20"/>
              </w:rPr>
              <w:tab/>
              <w:t>The Agreement will incorporate all agreements between the Employer and the successful Bidder.  It will be signed by the Employer and sent to the successful Bidder, within 10 days following the notification of award along with the Letter of Acceptance.  Within 10 days of receipt, the successful Bidder will sign the Agreement and deliver it to the Employer.</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32.4</w:t>
            </w:r>
            <w:r w:rsidRPr="00D65512">
              <w:rPr>
                <w:sz w:val="20"/>
                <w:szCs w:val="20"/>
              </w:rPr>
              <w:tab/>
              <w:t>Upon the furnishing by the successful Bidder of the Performance Security, the Employer will promptly notify the other bidders that their bids have been unsuccessful.</w:t>
            </w:r>
          </w:p>
          <w:p w:rsidR="004F52BC" w:rsidRPr="00D65512" w:rsidRDefault="004F52BC">
            <w:pPr>
              <w:tabs>
                <w:tab w:val="left" w:pos="540"/>
              </w:tabs>
              <w:ind w:right="-72"/>
              <w:jc w:val="both"/>
              <w:rPr>
                <w:sz w:val="20"/>
                <w:szCs w:val="20"/>
              </w:rPr>
            </w:pPr>
          </w:p>
        </w:tc>
      </w:tr>
      <w:tr w:rsidR="004F52BC" w:rsidRPr="00D65512">
        <w:tc>
          <w:tcPr>
            <w:tcW w:w="2160" w:type="dxa"/>
          </w:tcPr>
          <w:p w:rsidR="004F52BC" w:rsidRPr="00D65512" w:rsidRDefault="00FE361A" w:rsidP="00073CCA">
            <w:pPr>
              <w:pStyle w:val="Head22"/>
              <w:numPr>
                <w:ilvl w:val="0"/>
                <w:numId w:val="29"/>
              </w:numPr>
              <w:jc w:val="both"/>
              <w:rPr>
                <w:sz w:val="20"/>
              </w:rPr>
            </w:pPr>
            <w:bookmarkStart w:id="56" w:name="_Toc458248339"/>
            <w:r w:rsidRPr="00D65512">
              <w:rPr>
                <w:sz w:val="20"/>
              </w:rPr>
              <w:t>Performance Security</w:t>
            </w:r>
            <w:bookmarkEnd w:id="56"/>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33.1</w:t>
            </w:r>
            <w:r w:rsidRPr="00D65512">
              <w:rPr>
                <w:sz w:val="20"/>
                <w:szCs w:val="20"/>
              </w:rPr>
              <w:tab/>
              <w:t>Within 10 (ten) days after receipt of the Letter of Acceptance, the successful Bidder shall deliver to the Employer a Performance Security in the amount stipulated in the Biding Data, denominated in the type and proportions of currencies in the Letter of Acceptance and in Accordance with the Conditions of Contract.</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33.2</w:t>
            </w:r>
            <w:r w:rsidRPr="00D65512">
              <w:rPr>
                <w:sz w:val="20"/>
                <w:szCs w:val="20"/>
              </w:rPr>
              <w:tab/>
              <w:t>If the Performance Security is provided by the successful Bidder in the form of a Bank Guarantee, it shall be issued at the Bidder’s option, by a bank located in the country of the Employer through a correspondent bank located in the country of the Employer, acceptable to the Employer.</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33.3</w:t>
            </w:r>
            <w:r w:rsidRPr="00D65512">
              <w:rPr>
                <w:sz w:val="20"/>
                <w:szCs w:val="20"/>
              </w:rPr>
              <w:tab/>
              <w:t>Failure of the successful Bidder to comply with the requirements of Sub-Clause 33.1 shall constitute sufficient grounds for cancellation of the award and forfeiture of the Bid Security.</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rsidP="00073CCA">
            <w:pPr>
              <w:pStyle w:val="Head22"/>
              <w:numPr>
                <w:ilvl w:val="0"/>
                <w:numId w:val="29"/>
              </w:numPr>
              <w:jc w:val="both"/>
              <w:rPr>
                <w:sz w:val="20"/>
              </w:rPr>
            </w:pPr>
            <w:bookmarkStart w:id="57" w:name="_Toc458248340"/>
            <w:r w:rsidRPr="00D65512">
              <w:rPr>
                <w:sz w:val="20"/>
              </w:rPr>
              <w:t>Advance Payment and Security</w:t>
            </w:r>
            <w:bookmarkEnd w:id="57"/>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34.1</w:t>
            </w:r>
            <w:r w:rsidRPr="00D65512">
              <w:rPr>
                <w:sz w:val="20"/>
                <w:szCs w:val="20"/>
              </w:rPr>
              <w:tab/>
              <w:t>The Employer will provide an Advance Payment on the Contract Price as stipulated in the Conditions of Contract, subject to a maximum amount, as stated in the Bidding Data.</w:t>
            </w:r>
          </w:p>
          <w:p w:rsidR="004F52BC" w:rsidRPr="00D65512" w:rsidRDefault="004F52BC">
            <w:pPr>
              <w:tabs>
                <w:tab w:val="left" w:pos="540"/>
              </w:tabs>
              <w:ind w:left="540" w:right="-72" w:hanging="540"/>
              <w:jc w:val="both"/>
              <w:rPr>
                <w:sz w:val="20"/>
                <w:szCs w:val="20"/>
              </w:rPr>
            </w:pPr>
          </w:p>
        </w:tc>
      </w:tr>
      <w:tr w:rsidR="004F52BC" w:rsidRPr="00D65512">
        <w:tc>
          <w:tcPr>
            <w:tcW w:w="2160" w:type="dxa"/>
          </w:tcPr>
          <w:p w:rsidR="004F52BC" w:rsidRPr="00D65512" w:rsidRDefault="00FE361A" w:rsidP="00073CCA">
            <w:pPr>
              <w:pStyle w:val="Head22"/>
              <w:numPr>
                <w:ilvl w:val="0"/>
                <w:numId w:val="29"/>
              </w:numPr>
              <w:jc w:val="both"/>
              <w:rPr>
                <w:sz w:val="20"/>
              </w:rPr>
            </w:pPr>
            <w:bookmarkStart w:id="58" w:name="_Toc458248341"/>
            <w:r w:rsidRPr="00D65512">
              <w:rPr>
                <w:sz w:val="20"/>
              </w:rPr>
              <w:lastRenderedPageBreak/>
              <w:t>Adjudicator</w:t>
            </w:r>
            <w:bookmarkEnd w:id="58"/>
          </w:p>
        </w:tc>
        <w:tc>
          <w:tcPr>
            <w:tcW w:w="7380" w:type="dxa"/>
          </w:tcPr>
          <w:p w:rsidR="004F52BC" w:rsidRPr="00D65512" w:rsidRDefault="00FE361A">
            <w:pPr>
              <w:tabs>
                <w:tab w:val="left" w:pos="540"/>
              </w:tabs>
              <w:ind w:left="540" w:right="-72" w:hanging="540"/>
              <w:jc w:val="both"/>
              <w:rPr>
                <w:sz w:val="20"/>
                <w:szCs w:val="20"/>
              </w:rPr>
            </w:pPr>
            <w:r w:rsidRPr="00D65512">
              <w:rPr>
                <w:sz w:val="20"/>
                <w:szCs w:val="20"/>
              </w:rPr>
              <w:t>35.1</w:t>
            </w:r>
            <w:r w:rsidRPr="00D65512">
              <w:rPr>
                <w:sz w:val="20"/>
                <w:szCs w:val="20"/>
              </w:rPr>
              <w:tab/>
              <w:t>The Employer proposes the person named in the Bidding Data to be appointed as Adjudicator under the Contract, at an hourly fee specified in the Bidding Data, plus reimbursable expenses.  If the Bidder disagrees with this proposal, the Bidder should so state in the Bid.  If, in the Letter of Acceptance, the Employer has not agreed on the appointment of the Adjudicator, the Adjudicator shall be appointed by the Appointing Authority designated in the Contract Data at the request of either party.</w:t>
            </w:r>
          </w:p>
          <w:p w:rsidR="004F52BC" w:rsidRPr="00D65512" w:rsidRDefault="00FE361A">
            <w:pPr>
              <w:tabs>
                <w:tab w:val="left" w:pos="4500"/>
              </w:tabs>
              <w:ind w:left="540" w:right="-72" w:hanging="540"/>
              <w:jc w:val="both"/>
              <w:rPr>
                <w:sz w:val="20"/>
                <w:szCs w:val="20"/>
              </w:rPr>
            </w:pPr>
            <w:r w:rsidRPr="00D65512">
              <w:rPr>
                <w:sz w:val="20"/>
                <w:szCs w:val="20"/>
              </w:rPr>
              <w:tab/>
            </w:r>
          </w:p>
        </w:tc>
      </w:tr>
      <w:tr w:rsidR="004F52BC" w:rsidRPr="00D65512">
        <w:tc>
          <w:tcPr>
            <w:tcW w:w="2160" w:type="dxa"/>
          </w:tcPr>
          <w:p w:rsidR="004F52BC" w:rsidRPr="00D65512" w:rsidRDefault="00FE361A" w:rsidP="00073CCA">
            <w:pPr>
              <w:pStyle w:val="Head22"/>
              <w:numPr>
                <w:ilvl w:val="0"/>
                <w:numId w:val="29"/>
              </w:numPr>
              <w:jc w:val="both"/>
              <w:rPr>
                <w:sz w:val="20"/>
              </w:rPr>
            </w:pPr>
            <w:bookmarkStart w:id="59" w:name="_Toc458248342"/>
            <w:r w:rsidRPr="00D65512">
              <w:rPr>
                <w:sz w:val="20"/>
              </w:rPr>
              <w:t>Corrupt or Fraudulent Practices</w:t>
            </w:r>
            <w:bookmarkEnd w:id="59"/>
          </w:p>
          <w:p w:rsidR="004F52BC" w:rsidRPr="00D65512" w:rsidRDefault="004F52BC">
            <w:pPr>
              <w:jc w:val="both"/>
              <w:rPr>
                <w:b/>
                <w:sz w:val="20"/>
                <w:szCs w:val="20"/>
              </w:rPr>
            </w:pPr>
          </w:p>
        </w:tc>
        <w:tc>
          <w:tcPr>
            <w:tcW w:w="7380" w:type="dxa"/>
          </w:tcPr>
          <w:p w:rsidR="004F52BC" w:rsidRPr="00D65512" w:rsidRDefault="00FE361A">
            <w:pPr>
              <w:pStyle w:val="BlockText"/>
              <w:keepNext/>
              <w:tabs>
                <w:tab w:val="left" w:pos="2160"/>
              </w:tabs>
              <w:rPr>
                <w:sz w:val="20"/>
              </w:rPr>
            </w:pPr>
            <w:r w:rsidRPr="00D65512">
              <w:rPr>
                <w:sz w:val="20"/>
              </w:rPr>
              <w:t>36.1</w:t>
            </w:r>
            <w:r w:rsidRPr="00D65512">
              <w:rPr>
                <w:sz w:val="20"/>
              </w:rPr>
              <w:tab/>
              <w:t>The Employer requires Bidders/Suppliers/Contractors; observe the highest standard of ethics during the procurement and execution of such contracts.  In pursuance of this policy, the Employer:</w:t>
            </w:r>
          </w:p>
          <w:p w:rsidR="004F52BC" w:rsidRPr="00D65512" w:rsidRDefault="004F52BC">
            <w:pPr>
              <w:keepNext/>
              <w:tabs>
                <w:tab w:val="left" w:pos="1080"/>
              </w:tabs>
              <w:ind w:left="1080" w:right="-72" w:hanging="540"/>
              <w:jc w:val="both"/>
              <w:rPr>
                <w:sz w:val="20"/>
                <w:szCs w:val="20"/>
              </w:rPr>
            </w:pPr>
          </w:p>
          <w:p w:rsidR="004F52BC" w:rsidRPr="00D65512" w:rsidRDefault="00FE361A">
            <w:pPr>
              <w:keepNext/>
              <w:tabs>
                <w:tab w:val="left" w:pos="1080"/>
              </w:tabs>
              <w:ind w:left="1080" w:right="-72" w:hanging="540"/>
              <w:jc w:val="both"/>
              <w:rPr>
                <w:sz w:val="20"/>
                <w:szCs w:val="20"/>
              </w:rPr>
            </w:pPr>
            <w:r w:rsidRPr="00D65512">
              <w:rPr>
                <w:sz w:val="20"/>
                <w:szCs w:val="20"/>
              </w:rPr>
              <w:t>(a)</w:t>
            </w:r>
            <w:r w:rsidRPr="00D65512">
              <w:rPr>
                <w:sz w:val="20"/>
                <w:szCs w:val="20"/>
              </w:rPr>
              <w:tab/>
              <w:t>defines, for the purposes of this provision, the terms set forth below as follows:</w:t>
            </w:r>
          </w:p>
          <w:p w:rsidR="004F52BC" w:rsidRPr="00D65512" w:rsidRDefault="00FE361A">
            <w:pPr>
              <w:keepNext/>
              <w:tabs>
                <w:tab w:val="left" w:pos="1620"/>
              </w:tabs>
              <w:ind w:left="1620" w:right="-72" w:hanging="540"/>
              <w:jc w:val="both"/>
              <w:rPr>
                <w:sz w:val="20"/>
                <w:szCs w:val="20"/>
              </w:rPr>
            </w:pPr>
            <w:r w:rsidRPr="00D65512">
              <w:rPr>
                <w:sz w:val="20"/>
                <w:szCs w:val="20"/>
              </w:rPr>
              <w:t>(i)</w:t>
            </w:r>
            <w:r w:rsidRPr="00D65512">
              <w:rPr>
                <w:sz w:val="20"/>
                <w:szCs w:val="20"/>
              </w:rPr>
              <w:tab/>
              <w:t>“corrupt practice” means the offering, giving, receiving or soliciting of anything of value to influence the action of a public official in the procurement process or in contract execution; and</w:t>
            </w:r>
          </w:p>
          <w:p w:rsidR="004F52BC" w:rsidRPr="00D65512" w:rsidRDefault="00FE361A">
            <w:pPr>
              <w:keepNext/>
              <w:tabs>
                <w:tab w:val="left" w:pos="1620"/>
              </w:tabs>
              <w:ind w:left="1620" w:right="-72" w:hanging="540"/>
              <w:jc w:val="both"/>
              <w:rPr>
                <w:sz w:val="20"/>
                <w:szCs w:val="20"/>
              </w:rPr>
            </w:pPr>
            <w:r w:rsidRPr="00D65512">
              <w:rPr>
                <w:sz w:val="20"/>
                <w:szCs w:val="20"/>
              </w:rPr>
              <w:t>(ii)</w:t>
            </w:r>
            <w:r w:rsidRPr="00D65512">
              <w:rPr>
                <w:sz w:val="20"/>
                <w:szCs w:val="20"/>
              </w:rPr>
              <w:tab/>
              <w:t>“fraudulent practice” means a misrepresentation of facts in order to influence a procurement process or the execution of a contract to the detriment of the Employer, and includes collusive practice among Bidders (prior to or after bid submission) designed to establish bid prices at artificial non-competitive levels and to deprive the Employer of the benefits of free and open competition;</w:t>
            </w:r>
          </w:p>
          <w:p w:rsidR="004F52BC" w:rsidRPr="00D65512" w:rsidRDefault="00FE361A">
            <w:pPr>
              <w:keepNext/>
              <w:tabs>
                <w:tab w:val="left" w:pos="1620"/>
              </w:tabs>
              <w:ind w:left="1620" w:right="-72" w:hanging="540"/>
              <w:jc w:val="both"/>
              <w:rPr>
                <w:sz w:val="20"/>
                <w:szCs w:val="20"/>
              </w:rPr>
            </w:pPr>
            <w:r w:rsidRPr="00D65512">
              <w:rPr>
                <w:sz w:val="20"/>
                <w:szCs w:val="20"/>
              </w:rPr>
              <w:t>(iii)</w:t>
            </w:r>
            <w:proofErr w:type="gramStart"/>
            <w:r w:rsidRPr="00D65512">
              <w:rPr>
                <w:sz w:val="20"/>
                <w:szCs w:val="20"/>
              </w:rPr>
              <w:t xml:space="preserve">   “</w:t>
            </w:r>
            <w:proofErr w:type="gramEnd"/>
            <w:r w:rsidRPr="00D65512">
              <w:rPr>
                <w:sz w:val="20"/>
                <w:szCs w:val="20"/>
              </w:rPr>
              <w:t>collusive practice” is an arrangement between two or more parties designed to achieve an improper purpose, including to influence improperly the actions of another party.</w:t>
            </w:r>
          </w:p>
          <w:p w:rsidR="004F52BC" w:rsidRPr="00D65512" w:rsidRDefault="004F52BC">
            <w:pPr>
              <w:keepNext/>
              <w:tabs>
                <w:tab w:val="left" w:pos="1620"/>
              </w:tabs>
              <w:ind w:left="1620" w:right="-72" w:hanging="540"/>
              <w:jc w:val="both"/>
              <w:rPr>
                <w:sz w:val="20"/>
                <w:szCs w:val="20"/>
              </w:rPr>
            </w:pPr>
          </w:p>
          <w:p w:rsidR="004F52BC" w:rsidRPr="00D65512" w:rsidRDefault="00FE361A">
            <w:pPr>
              <w:keepNext/>
              <w:tabs>
                <w:tab w:val="left" w:pos="1080"/>
              </w:tabs>
              <w:ind w:left="1080" w:right="-72" w:hanging="540"/>
              <w:jc w:val="both"/>
              <w:rPr>
                <w:sz w:val="20"/>
                <w:szCs w:val="20"/>
              </w:rPr>
            </w:pPr>
            <w:r w:rsidRPr="00D65512">
              <w:rPr>
                <w:sz w:val="20"/>
                <w:szCs w:val="20"/>
              </w:rPr>
              <w:t>(b)</w:t>
            </w:r>
            <w:r w:rsidRPr="00D65512">
              <w:rPr>
                <w:sz w:val="20"/>
                <w:szCs w:val="20"/>
              </w:rPr>
              <w:tab/>
              <w:t>will reject a proposal for award if it determines that the Bidder recommended for award has engaged in corrupt or fraudulent practices in competing for the contract in question;</w:t>
            </w:r>
          </w:p>
          <w:p w:rsidR="004F52BC" w:rsidRPr="00D65512" w:rsidRDefault="00FE361A" w:rsidP="00073CCA">
            <w:pPr>
              <w:numPr>
                <w:ilvl w:val="0"/>
                <w:numId w:val="30"/>
              </w:numPr>
              <w:tabs>
                <w:tab w:val="left" w:pos="1080"/>
              </w:tabs>
              <w:suppressAutoHyphens/>
              <w:ind w:right="-72"/>
              <w:jc w:val="both"/>
              <w:rPr>
                <w:sz w:val="20"/>
                <w:szCs w:val="20"/>
              </w:rPr>
            </w:pPr>
            <w:r w:rsidRPr="00D65512">
              <w:rPr>
                <w:sz w:val="20"/>
                <w:szCs w:val="20"/>
              </w:rPr>
              <w:t>will declare a firm ineligible, either indefinitely or for a stated period of time, to be awarded a contract if it at any time determines that the firm has engaged in corrupt or fraudulent practices in competing for, or in executing, an Employer’s contract.</w:t>
            </w:r>
          </w:p>
          <w:p w:rsidR="004F52BC" w:rsidRPr="00D65512" w:rsidRDefault="004F52BC">
            <w:pPr>
              <w:tabs>
                <w:tab w:val="left" w:pos="1080"/>
              </w:tabs>
              <w:ind w:right="-72"/>
              <w:jc w:val="both"/>
              <w:rPr>
                <w:sz w:val="20"/>
                <w:szCs w:val="20"/>
              </w:rPr>
            </w:pPr>
          </w:p>
        </w:tc>
      </w:tr>
      <w:tr w:rsidR="004F52BC" w:rsidRPr="00D65512">
        <w:tc>
          <w:tcPr>
            <w:tcW w:w="2160" w:type="dxa"/>
          </w:tcPr>
          <w:p w:rsidR="004F52BC" w:rsidRPr="00D65512" w:rsidRDefault="004F52BC">
            <w:pPr>
              <w:jc w:val="both"/>
              <w:rPr>
                <w:b/>
                <w:sz w:val="20"/>
                <w:szCs w:val="20"/>
              </w:rPr>
            </w:pPr>
          </w:p>
        </w:tc>
        <w:tc>
          <w:tcPr>
            <w:tcW w:w="7380" w:type="dxa"/>
          </w:tcPr>
          <w:p w:rsidR="004F52BC" w:rsidRPr="00D65512" w:rsidRDefault="00FE361A">
            <w:pPr>
              <w:keepNext/>
              <w:tabs>
                <w:tab w:val="left" w:pos="540"/>
              </w:tabs>
              <w:ind w:right="-72"/>
              <w:jc w:val="both"/>
              <w:rPr>
                <w:b/>
                <w:color w:val="C00000"/>
                <w:sz w:val="20"/>
                <w:szCs w:val="20"/>
              </w:rPr>
            </w:pPr>
            <w:r w:rsidRPr="00D65512">
              <w:rPr>
                <w:sz w:val="20"/>
                <w:szCs w:val="20"/>
              </w:rPr>
              <w:t>36.2</w:t>
            </w:r>
            <w:r w:rsidRPr="00D65512">
              <w:rPr>
                <w:sz w:val="20"/>
                <w:szCs w:val="20"/>
              </w:rPr>
              <w:tab/>
              <w:t>Furthermore, Bidders shall be aware of the provision stated in sub-clause 23.2 and sub-clause 59.</w:t>
            </w:r>
            <w:r w:rsidRPr="00D65512">
              <w:rPr>
                <w:b/>
                <w:color w:val="C00000"/>
                <w:sz w:val="20"/>
                <w:szCs w:val="20"/>
              </w:rPr>
              <w:t>2 of the General Conditions of Contract.</w:t>
            </w:r>
          </w:p>
          <w:p w:rsidR="004F52BC" w:rsidRPr="00D65512" w:rsidRDefault="004F52BC">
            <w:pPr>
              <w:suppressAutoHyphens/>
              <w:spacing w:line="360" w:lineRule="auto"/>
              <w:jc w:val="both"/>
              <w:rPr>
                <w:b/>
                <w:color w:val="C00000"/>
                <w:sz w:val="20"/>
                <w:szCs w:val="20"/>
              </w:rPr>
            </w:pPr>
          </w:p>
          <w:p w:rsidR="004F52BC" w:rsidRPr="00D65512" w:rsidRDefault="00FE361A">
            <w:pPr>
              <w:pStyle w:val="Heading2"/>
              <w:ind w:left="2592" w:hanging="720"/>
              <w:jc w:val="left"/>
              <w:rPr>
                <w:b/>
                <w:color w:val="C00000"/>
                <w:sz w:val="28"/>
                <w:szCs w:val="20"/>
              </w:rPr>
            </w:pPr>
            <w:bookmarkStart w:id="60" w:name="_Toc155866928"/>
            <w:r w:rsidRPr="00D65512">
              <w:rPr>
                <w:b/>
                <w:color w:val="C00000"/>
                <w:sz w:val="28"/>
                <w:szCs w:val="20"/>
              </w:rPr>
              <w:t>H. Price Adjustment</w:t>
            </w:r>
            <w:bookmarkEnd w:id="60"/>
          </w:p>
          <w:p w:rsidR="004F52BC" w:rsidRPr="00D65512" w:rsidRDefault="004F52BC">
            <w:pPr>
              <w:suppressAutoHyphens/>
              <w:spacing w:line="360" w:lineRule="auto"/>
              <w:jc w:val="both"/>
              <w:rPr>
                <w:sz w:val="20"/>
                <w:szCs w:val="20"/>
              </w:rPr>
            </w:pPr>
          </w:p>
          <w:p w:rsidR="004F52BC" w:rsidRPr="00D65512" w:rsidRDefault="00FE361A">
            <w:pPr>
              <w:suppressAutoHyphens/>
              <w:spacing w:line="360" w:lineRule="auto"/>
              <w:jc w:val="both"/>
              <w:rPr>
                <w:sz w:val="20"/>
                <w:szCs w:val="20"/>
              </w:rPr>
            </w:pPr>
            <w:r w:rsidRPr="00D65512">
              <w:rPr>
                <w:rStyle w:val="Emphasis"/>
                <w:i w:val="0"/>
                <w:iCs w:val="0"/>
                <w:sz w:val="20"/>
                <w:szCs w:val="20"/>
              </w:rPr>
              <w:t>37.</w:t>
            </w:r>
            <w:r w:rsidRPr="00D65512">
              <w:rPr>
                <w:sz w:val="20"/>
                <w:szCs w:val="20"/>
              </w:rPr>
              <w:t>1   Price adjustment is intended to adjust the contract price in response to changes in the market prices of materials as compared to the prices at the time of bidding.</w:t>
            </w:r>
          </w:p>
          <w:p w:rsidR="004F52BC" w:rsidRPr="00D65512" w:rsidRDefault="00FE361A">
            <w:pPr>
              <w:suppressAutoHyphens/>
              <w:spacing w:line="360" w:lineRule="auto"/>
              <w:jc w:val="both"/>
              <w:rPr>
                <w:sz w:val="20"/>
                <w:szCs w:val="20"/>
              </w:rPr>
            </w:pPr>
            <w:r w:rsidRPr="00D65512">
              <w:rPr>
                <w:sz w:val="20"/>
                <w:szCs w:val="20"/>
              </w:rPr>
              <w:t xml:space="preserve">37.2 </w:t>
            </w:r>
            <w:r w:rsidRPr="00D65512">
              <w:rPr>
                <w:b/>
                <w:sz w:val="20"/>
                <w:szCs w:val="20"/>
              </w:rPr>
              <w:t>For Construction Works with an agreed completion date less than one year after the date of the signing of the Contract price adjustment will not be applicable</w:t>
            </w:r>
            <w:r w:rsidRPr="00D65512">
              <w:rPr>
                <w:sz w:val="20"/>
                <w:szCs w:val="20"/>
              </w:rPr>
              <w:t xml:space="preserve">. </w:t>
            </w:r>
          </w:p>
          <w:p w:rsidR="004F52BC" w:rsidRPr="00D65512" w:rsidRDefault="004F52BC">
            <w:pPr>
              <w:suppressAutoHyphens/>
              <w:spacing w:line="360" w:lineRule="auto"/>
              <w:jc w:val="both"/>
              <w:rPr>
                <w:sz w:val="20"/>
                <w:szCs w:val="20"/>
              </w:rPr>
            </w:pPr>
          </w:p>
          <w:p w:rsidR="004F52BC" w:rsidRPr="00D65512" w:rsidRDefault="00FE361A">
            <w:pPr>
              <w:suppressAutoHyphens/>
              <w:spacing w:line="360" w:lineRule="auto"/>
              <w:jc w:val="both"/>
              <w:rPr>
                <w:sz w:val="20"/>
                <w:szCs w:val="20"/>
              </w:rPr>
            </w:pPr>
            <w:r w:rsidRPr="00D65512">
              <w:rPr>
                <w:sz w:val="20"/>
                <w:szCs w:val="20"/>
              </w:rPr>
              <w:t xml:space="preserve">37.3 For Construction Works with an agreed completion date more than one year after the date of the signing of the Contract price adjustment will be applicable for work carried out </w:t>
            </w:r>
            <w:r w:rsidRPr="00D65512">
              <w:rPr>
                <w:sz w:val="20"/>
                <w:szCs w:val="20"/>
              </w:rPr>
              <w:lastRenderedPageBreak/>
              <w:t xml:space="preserve">after one year from the date of the signing of the Contract and where such work is in accordance with the agreed work schedule submitted as part of the bid. </w:t>
            </w:r>
          </w:p>
          <w:p w:rsidR="004F52BC" w:rsidRPr="00D65512" w:rsidRDefault="004F52BC">
            <w:pPr>
              <w:pStyle w:val="ListParagraph"/>
              <w:rPr>
                <w:sz w:val="20"/>
                <w:szCs w:val="20"/>
              </w:rPr>
            </w:pPr>
          </w:p>
          <w:p w:rsidR="004F52BC" w:rsidRPr="00D65512" w:rsidRDefault="00FE361A">
            <w:pPr>
              <w:suppressAutoHyphens/>
              <w:spacing w:line="360" w:lineRule="auto"/>
              <w:jc w:val="both"/>
              <w:rPr>
                <w:sz w:val="20"/>
                <w:szCs w:val="20"/>
              </w:rPr>
            </w:pPr>
            <w:r w:rsidRPr="00D65512">
              <w:rPr>
                <w:sz w:val="20"/>
                <w:szCs w:val="20"/>
              </w:rPr>
              <w:t xml:space="preserve">37.4 Price adjustment shall consider fluctuations in the unit cost of only those construction materials that are listed as eligible under Article 37.7 below. </w:t>
            </w:r>
          </w:p>
          <w:p w:rsidR="004F52BC" w:rsidRPr="00D65512" w:rsidRDefault="004F52BC">
            <w:pPr>
              <w:suppressAutoHyphens/>
              <w:spacing w:line="360" w:lineRule="auto"/>
              <w:jc w:val="both"/>
              <w:rPr>
                <w:sz w:val="20"/>
                <w:szCs w:val="20"/>
              </w:rPr>
            </w:pPr>
          </w:p>
          <w:p w:rsidR="004F52BC" w:rsidRPr="00D65512" w:rsidRDefault="00FE361A">
            <w:pPr>
              <w:suppressAutoHyphens/>
              <w:spacing w:line="360" w:lineRule="auto"/>
              <w:jc w:val="both"/>
              <w:rPr>
                <w:sz w:val="20"/>
                <w:szCs w:val="20"/>
              </w:rPr>
            </w:pPr>
            <w:r w:rsidRPr="00D65512">
              <w:rPr>
                <w:sz w:val="20"/>
                <w:szCs w:val="20"/>
              </w:rPr>
              <w:t xml:space="preserve">37.5 The price of the Contract shall be adjusted by an amount that is reasonable and necessary to reflect any significant change in the unit cost of eligible materials based on the standard formula as stated in Article 6.10 below. </w:t>
            </w:r>
          </w:p>
          <w:p w:rsidR="004F52BC" w:rsidRPr="00D65512" w:rsidRDefault="004F52BC">
            <w:pPr>
              <w:pStyle w:val="ListParagraph"/>
              <w:rPr>
                <w:sz w:val="20"/>
                <w:szCs w:val="20"/>
              </w:rPr>
            </w:pPr>
          </w:p>
          <w:p w:rsidR="004F52BC" w:rsidRPr="00D65512" w:rsidRDefault="00FE361A">
            <w:pPr>
              <w:suppressAutoHyphens/>
              <w:spacing w:line="360" w:lineRule="auto"/>
              <w:jc w:val="both"/>
              <w:rPr>
                <w:sz w:val="20"/>
                <w:szCs w:val="20"/>
              </w:rPr>
            </w:pPr>
            <w:r w:rsidRPr="00D65512">
              <w:rPr>
                <w:sz w:val="20"/>
                <w:szCs w:val="20"/>
              </w:rPr>
              <w:t xml:space="preserve">37.6 As used herein, a significant change in the unit cost of any of the eligible materials shall mean any change of more than ten percent (10%) in unit cost as compared to the unit cost contained within the original bid. </w:t>
            </w:r>
          </w:p>
          <w:p w:rsidR="004F52BC" w:rsidRPr="00D65512" w:rsidRDefault="004F52BC">
            <w:pPr>
              <w:suppressAutoHyphens/>
              <w:spacing w:line="360" w:lineRule="auto"/>
              <w:ind w:left="360"/>
              <w:jc w:val="both"/>
              <w:rPr>
                <w:sz w:val="20"/>
                <w:szCs w:val="20"/>
              </w:rPr>
            </w:pPr>
          </w:p>
          <w:p w:rsidR="004F52BC" w:rsidRPr="00D65512" w:rsidRDefault="00FE361A">
            <w:pPr>
              <w:suppressAutoHyphens/>
              <w:spacing w:line="360" w:lineRule="auto"/>
              <w:jc w:val="both"/>
              <w:rPr>
                <w:sz w:val="20"/>
                <w:szCs w:val="20"/>
              </w:rPr>
            </w:pPr>
            <w:r w:rsidRPr="00D65512">
              <w:rPr>
                <w:sz w:val="20"/>
                <w:szCs w:val="20"/>
              </w:rPr>
              <w:t xml:space="preserve">37.7 Plan shall consider price adjustment only for the following materials: </w:t>
            </w:r>
            <w:r w:rsidR="000619C7" w:rsidRPr="00D65512">
              <w:rPr>
                <w:sz w:val="20"/>
                <w:szCs w:val="20"/>
              </w:rPr>
              <w:t xml:space="preserve">blinding casing </w:t>
            </w:r>
            <w:r w:rsidR="00DD5FDB" w:rsidRPr="00D65512">
              <w:rPr>
                <w:sz w:val="20"/>
                <w:szCs w:val="20"/>
              </w:rPr>
              <w:t xml:space="preserve">well </w:t>
            </w:r>
            <w:r w:rsidR="000619C7" w:rsidRPr="00D65512">
              <w:rPr>
                <w:sz w:val="20"/>
                <w:szCs w:val="20"/>
              </w:rPr>
              <w:t>screen casing,</w:t>
            </w:r>
            <w:r w:rsidR="00DD5FDB" w:rsidRPr="00D65512">
              <w:rPr>
                <w:sz w:val="20"/>
                <w:szCs w:val="20"/>
              </w:rPr>
              <w:t xml:space="preserve"> surface casing, observation pipe, water quality chemical and disinfection by products</w:t>
            </w:r>
            <w:r w:rsidRPr="00D65512">
              <w:rPr>
                <w:sz w:val="20"/>
                <w:szCs w:val="20"/>
              </w:rPr>
              <w:t xml:space="preserve">. </w:t>
            </w:r>
          </w:p>
          <w:p w:rsidR="004F52BC" w:rsidRPr="00D65512" w:rsidRDefault="004F52BC">
            <w:pPr>
              <w:pStyle w:val="ListParagraph"/>
              <w:rPr>
                <w:sz w:val="20"/>
                <w:szCs w:val="20"/>
              </w:rPr>
            </w:pPr>
          </w:p>
          <w:p w:rsidR="004F52BC" w:rsidRPr="00D65512" w:rsidRDefault="00FE361A">
            <w:pPr>
              <w:suppressAutoHyphens/>
              <w:spacing w:line="360" w:lineRule="auto"/>
              <w:jc w:val="both"/>
              <w:rPr>
                <w:sz w:val="20"/>
                <w:szCs w:val="20"/>
              </w:rPr>
            </w:pPr>
            <w:r w:rsidRPr="00D65512">
              <w:rPr>
                <w:sz w:val="20"/>
                <w:szCs w:val="20"/>
              </w:rPr>
              <w:t xml:space="preserve">37.8 If the prices of construction materials, which are subject to price adjustment, are changed (Increased or decreased) after one year from the signing of the contact document, the Contract parities should communicate in written for a prior approval from the either party before executing the work. </w:t>
            </w:r>
          </w:p>
          <w:p w:rsidR="004F52BC" w:rsidRPr="00D65512" w:rsidRDefault="00FE361A">
            <w:pPr>
              <w:suppressAutoHyphens/>
              <w:spacing w:line="360" w:lineRule="auto"/>
              <w:jc w:val="both"/>
              <w:rPr>
                <w:sz w:val="20"/>
                <w:szCs w:val="20"/>
              </w:rPr>
            </w:pPr>
            <w:r w:rsidRPr="00D65512">
              <w:rPr>
                <w:sz w:val="20"/>
                <w:szCs w:val="20"/>
              </w:rPr>
              <w:t xml:space="preserve">37.9 Where provided, the amounts certified in each payment certificate, before deducting for Advance Payment, shall be adjusted by applying the respective price adjustment factor to the payment amounts due. </w:t>
            </w:r>
          </w:p>
          <w:p w:rsidR="004F52BC" w:rsidRPr="00D65512" w:rsidRDefault="00FE361A">
            <w:pPr>
              <w:suppressAutoHyphens/>
              <w:spacing w:line="360" w:lineRule="auto"/>
              <w:jc w:val="both"/>
              <w:rPr>
                <w:sz w:val="20"/>
                <w:szCs w:val="20"/>
              </w:rPr>
            </w:pPr>
            <w:r w:rsidRPr="00D65512">
              <w:rPr>
                <w:sz w:val="20"/>
                <w:szCs w:val="20"/>
              </w:rPr>
              <w:t xml:space="preserve">37.10 Any eligible price adjustment made in connection with works contract shall be calculated using the formula provided below </w:t>
            </w:r>
            <w:r w:rsidR="001B3FB0" w:rsidRPr="00D65512">
              <w:rPr>
                <w:sz w:val="20"/>
                <w:szCs w:val="20"/>
              </w:rPr>
              <w:t>under</w:t>
            </w:r>
            <w:r w:rsidRPr="00D65512">
              <w:rPr>
                <w:sz w:val="20"/>
                <w:szCs w:val="20"/>
              </w:rPr>
              <w:t xml:space="preserve"> the following procedure:</w:t>
            </w:r>
          </w:p>
          <w:p w:rsidR="004F52BC" w:rsidRPr="00D65512" w:rsidRDefault="00FE361A" w:rsidP="00073CCA">
            <w:pPr>
              <w:numPr>
                <w:ilvl w:val="1"/>
                <w:numId w:val="31"/>
              </w:numPr>
              <w:suppressAutoHyphens/>
              <w:spacing w:line="360" w:lineRule="auto"/>
              <w:ind w:left="1080" w:hanging="360"/>
              <w:jc w:val="both"/>
              <w:rPr>
                <w:sz w:val="20"/>
                <w:szCs w:val="20"/>
              </w:rPr>
            </w:pPr>
            <w:r w:rsidRPr="00D65512">
              <w:rPr>
                <w:sz w:val="20"/>
                <w:szCs w:val="20"/>
              </w:rPr>
              <w:t xml:space="preserve">Identify the materials that are affected by the change in unit cost of more than ten percent from the list of materials eligible for consideration under Article 6.7. </w:t>
            </w:r>
          </w:p>
          <w:p w:rsidR="004F52BC" w:rsidRPr="00D65512" w:rsidRDefault="00FE361A" w:rsidP="00073CCA">
            <w:pPr>
              <w:numPr>
                <w:ilvl w:val="1"/>
                <w:numId w:val="31"/>
              </w:numPr>
              <w:suppressAutoHyphens/>
              <w:spacing w:line="360" w:lineRule="auto"/>
              <w:ind w:left="1080" w:hanging="360"/>
              <w:jc w:val="both"/>
              <w:rPr>
                <w:sz w:val="20"/>
                <w:szCs w:val="20"/>
              </w:rPr>
            </w:pPr>
            <w:r w:rsidRPr="00D65512">
              <w:rPr>
                <w:sz w:val="20"/>
                <w:szCs w:val="20"/>
              </w:rPr>
              <w:t xml:space="preserve">Calculate the weighted contribution of each of the materials eligible for adjustment towards the total value of the Contract. </w:t>
            </w:r>
          </w:p>
          <w:p w:rsidR="004F52BC" w:rsidRPr="00D65512" w:rsidRDefault="00FE361A" w:rsidP="00073CCA">
            <w:pPr>
              <w:numPr>
                <w:ilvl w:val="1"/>
                <w:numId w:val="31"/>
              </w:numPr>
              <w:suppressAutoHyphens/>
              <w:spacing w:line="360" w:lineRule="auto"/>
              <w:ind w:left="1080" w:hanging="360"/>
              <w:jc w:val="both"/>
              <w:rPr>
                <w:sz w:val="20"/>
                <w:szCs w:val="20"/>
              </w:rPr>
            </w:pPr>
            <w:r w:rsidRPr="00D65512">
              <w:rPr>
                <w:sz w:val="20"/>
                <w:szCs w:val="20"/>
              </w:rPr>
              <w:t>Determine the base cost indices or reference prices of the eligible materials at the date bid submission as agreed with the Contractor and approved by Plan.</w:t>
            </w:r>
          </w:p>
          <w:p w:rsidR="004F52BC" w:rsidRPr="00D65512" w:rsidRDefault="00FE361A" w:rsidP="00073CCA">
            <w:pPr>
              <w:numPr>
                <w:ilvl w:val="1"/>
                <w:numId w:val="31"/>
              </w:numPr>
              <w:suppressAutoHyphens/>
              <w:spacing w:line="360" w:lineRule="auto"/>
              <w:ind w:left="1080" w:hanging="360"/>
              <w:jc w:val="both"/>
              <w:rPr>
                <w:sz w:val="20"/>
                <w:szCs w:val="20"/>
              </w:rPr>
            </w:pPr>
            <w:r w:rsidRPr="00D65512">
              <w:rPr>
                <w:sz w:val="20"/>
                <w:szCs w:val="20"/>
              </w:rPr>
              <w:lastRenderedPageBreak/>
              <w:t>Determine the current cost indices or reference prices of the eligible materials at the date to which a particular Interim Payment Certificate is related</w:t>
            </w:r>
          </w:p>
          <w:p w:rsidR="004F52BC" w:rsidRPr="00D65512" w:rsidRDefault="00FE361A" w:rsidP="00073CCA">
            <w:pPr>
              <w:numPr>
                <w:ilvl w:val="1"/>
                <w:numId w:val="31"/>
              </w:numPr>
              <w:suppressAutoHyphens/>
              <w:spacing w:line="360" w:lineRule="auto"/>
              <w:ind w:left="1080" w:hanging="360"/>
              <w:jc w:val="both"/>
              <w:rPr>
                <w:sz w:val="20"/>
                <w:szCs w:val="20"/>
              </w:rPr>
            </w:pPr>
            <w:r w:rsidRPr="00D65512">
              <w:rPr>
                <w:sz w:val="20"/>
                <w:szCs w:val="20"/>
              </w:rPr>
              <w:t>Calculate the total adjusted price of the contract according to the formula:</w:t>
            </w:r>
          </w:p>
          <w:p w:rsidR="004F52BC" w:rsidRPr="00D65512" w:rsidRDefault="00FE361A">
            <w:pPr>
              <w:suppressAutoHyphens/>
              <w:spacing w:line="360" w:lineRule="auto"/>
              <w:ind w:left="1080"/>
              <w:jc w:val="both"/>
              <w:rPr>
                <w:i/>
                <w:sz w:val="22"/>
                <w:szCs w:val="20"/>
              </w:rPr>
            </w:pPr>
            <w:proofErr w:type="spellStart"/>
            <w:r w:rsidRPr="00D65512">
              <w:rPr>
                <w:i/>
                <w:sz w:val="22"/>
                <w:szCs w:val="20"/>
              </w:rPr>
              <w:t>Pn</w:t>
            </w:r>
            <w:proofErr w:type="spellEnd"/>
            <w:r w:rsidRPr="00D65512">
              <w:rPr>
                <w:i/>
                <w:sz w:val="22"/>
                <w:szCs w:val="20"/>
              </w:rPr>
              <w:t xml:space="preserve">= A + b (Ln/ </w:t>
            </w:r>
            <w:r w:rsidR="001B3FB0" w:rsidRPr="00D65512">
              <w:rPr>
                <w:i/>
                <w:sz w:val="22"/>
                <w:szCs w:val="20"/>
              </w:rPr>
              <w:t>Lo) +</w:t>
            </w:r>
            <w:r w:rsidRPr="00D65512">
              <w:rPr>
                <w:i/>
                <w:sz w:val="22"/>
                <w:szCs w:val="20"/>
              </w:rPr>
              <w:t xml:space="preserve"> c (Mn/ Mo) +d (</w:t>
            </w:r>
            <w:proofErr w:type="spellStart"/>
            <w:r w:rsidRPr="00D65512">
              <w:rPr>
                <w:i/>
                <w:sz w:val="22"/>
                <w:szCs w:val="20"/>
              </w:rPr>
              <w:t>En</w:t>
            </w:r>
            <w:proofErr w:type="spellEnd"/>
            <w:r w:rsidRPr="00D65512">
              <w:rPr>
                <w:i/>
                <w:sz w:val="22"/>
                <w:szCs w:val="20"/>
              </w:rPr>
              <w:t>/</w:t>
            </w:r>
            <w:proofErr w:type="spellStart"/>
            <w:r w:rsidR="001B3FB0" w:rsidRPr="00D65512">
              <w:rPr>
                <w:i/>
                <w:sz w:val="22"/>
                <w:szCs w:val="20"/>
              </w:rPr>
              <w:t>Eo</w:t>
            </w:r>
            <w:proofErr w:type="spellEnd"/>
            <w:r w:rsidR="001B3FB0" w:rsidRPr="00D65512">
              <w:rPr>
                <w:i/>
                <w:sz w:val="22"/>
                <w:szCs w:val="20"/>
              </w:rPr>
              <w:t>) +</w:t>
            </w:r>
            <w:proofErr w:type="spellStart"/>
            <w:r w:rsidRPr="00D65512">
              <w:rPr>
                <w:i/>
                <w:sz w:val="22"/>
                <w:szCs w:val="20"/>
              </w:rPr>
              <w:t>etc</w:t>
            </w:r>
            <w:proofErr w:type="spellEnd"/>
          </w:p>
          <w:p w:rsidR="004F52BC" w:rsidRPr="00D65512" w:rsidRDefault="00FE361A">
            <w:pPr>
              <w:suppressAutoHyphens/>
              <w:spacing w:line="360" w:lineRule="auto"/>
              <w:jc w:val="both"/>
              <w:rPr>
                <w:sz w:val="20"/>
                <w:szCs w:val="20"/>
              </w:rPr>
            </w:pPr>
            <w:r w:rsidRPr="00D65512">
              <w:rPr>
                <w:sz w:val="20"/>
                <w:szCs w:val="20"/>
              </w:rPr>
              <w:t>Where:</w:t>
            </w:r>
          </w:p>
          <w:p w:rsidR="004F52BC" w:rsidRPr="00D65512" w:rsidRDefault="00FE361A">
            <w:pPr>
              <w:suppressAutoHyphens/>
              <w:spacing w:line="360" w:lineRule="auto"/>
              <w:jc w:val="both"/>
              <w:rPr>
                <w:sz w:val="20"/>
                <w:szCs w:val="20"/>
              </w:rPr>
            </w:pPr>
            <w:proofErr w:type="spellStart"/>
            <w:r w:rsidRPr="00D65512">
              <w:rPr>
                <w:sz w:val="20"/>
                <w:szCs w:val="20"/>
              </w:rPr>
              <w:t>Pn</w:t>
            </w:r>
            <w:proofErr w:type="spellEnd"/>
            <w:r w:rsidRPr="00D65512">
              <w:rPr>
                <w:sz w:val="20"/>
                <w:szCs w:val="20"/>
              </w:rPr>
              <w:t xml:space="preserve"> is a price adjustment factor to be applied for each payment certificate;</w:t>
            </w:r>
          </w:p>
          <w:p w:rsidR="004F52BC" w:rsidRPr="00D65512" w:rsidRDefault="00FE361A">
            <w:pPr>
              <w:suppressAutoHyphens/>
              <w:spacing w:line="360" w:lineRule="auto"/>
              <w:jc w:val="both"/>
              <w:rPr>
                <w:sz w:val="20"/>
                <w:szCs w:val="20"/>
              </w:rPr>
            </w:pPr>
            <w:r w:rsidRPr="00D65512">
              <w:rPr>
                <w:sz w:val="20"/>
                <w:szCs w:val="20"/>
              </w:rPr>
              <w:t>A is a constant, specified in the Contractor’s Bid, representing the nonadjustable portion in contractual payments;</w:t>
            </w:r>
          </w:p>
          <w:p w:rsidR="004F52BC" w:rsidRPr="00D65512" w:rsidRDefault="00FE361A">
            <w:pPr>
              <w:suppressAutoHyphens/>
              <w:spacing w:line="360" w:lineRule="auto"/>
              <w:jc w:val="both"/>
              <w:rPr>
                <w:sz w:val="20"/>
                <w:szCs w:val="20"/>
              </w:rPr>
            </w:pPr>
            <w:r w:rsidRPr="00D65512">
              <w:rPr>
                <w:sz w:val="20"/>
                <w:szCs w:val="20"/>
              </w:rPr>
              <w:t xml:space="preserve">b, c, d, etc., are weightings or coefficients representing the estimated proportion of each cost element </w:t>
            </w:r>
            <w:r w:rsidR="001B3FB0" w:rsidRPr="00D65512">
              <w:rPr>
                <w:sz w:val="20"/>
                <w:szCs w:val="20"/>
              </w:rPr>
              <w:t>(i.e.</w:t>
            </w:r>
            <w:r w:rsidRPr="00D65512">
              <w:rPr>
                <w:sz w:val="20"/>
                <w:szCs w:val="20"/>
              </w:rPr>
              <w:t xml:space="preserve"> </w:t>
            </w:r>
            <w:r w:rsidR="00333EF3" w:rsidRPr="00D65512">
              <w:rPr>
                <w:sz w:val="20"/>
                <w:szCs w:val="20"/>
              </w:rPr>
              <w:t xml:space="preserve">blinding casing well screen casing, surface casing, observation pipe, water quality chemical and disinfection </w:t>
            </w:r>
            <w:r w:rsidR="001B3FB0" w:rsidRPr="00D65512">
              <w:rPr>
                <w:sz w:val="20"/>
                <w:szCs w:val="20"/>
              </w:rPr>
              <w:t>by-products</w:t>
            </w:r>
            <w:r w:rsidRPr="00D65512">
              <w:rPr>
                <w:sz w:val="20"/>
                <w:szCs w:val="20"/>
              </w:rPr>
              <w:t>) in the Works or sections thereof, net of Provisional Sums, as specified in the Contractor’s Bid; The sum of a, b, c, d, etc., shall be one;</w:t>
            </w:r>
          </w:p>
          <w:p w:rsidR="004F52BC" w:rsidRPr="00D65512" w:rsidRDefault="00FE361A">
            <w:pPr>
              <w:suppressAutoHyphens/>
              <w:spacing w:line="360" w:lineRule="auto"/>
              <w:jc w:val="both"/>
              <w:rPr>
                <w:sz w:val="20"/>
                <w:szCs w:val="20"/>
              </w:rPr>
            </w:pPr>
            <w:r w:rsidRPr="00D65512">
              <w:rPr>
                <w:sz w:val="20"/>
                <w:szCs w:val="20"/>
              </w:rPr>
              <w:t xml:space="preserve">Ln, Mn, </w:t>
            </w:r>
            <w:proofErr w:type="spellStart"/>
            <w:r w:rsidRPr="00D65512">
              <w:rPr>
                <w:sz w:val="20"/>
                <w:szCs w:val="20"/>
              </w:rPr>
              <w:t>En</w:t>
            </w:r>
            <w:proofErr w:type="spellEnd"/>
            <w:r w:rsidRPr="00D65512">
              <w:rPr>
                <w:sz w:val="20"/>
                <w:szCs w:val="20"/>
              </w:rPr>
              <w:t>, etc., are the current cost indices or reference prices corresponding to the above cost elements at the date to which a particular Interim Payment Certificate is related; and</w:t>
            </w:r>
          </w:p>
          <w:p w:rsidR="004F52BC" w:rsidRPr="00D65512" w:rsidRDefault="00FE361A" w:rsidP="00446471">
            <w:pPr>
              <w:suppressAutoHyphens/>
              <w:spacing w:line="360" w:lineRule="auto"/>
              <w:jc w:val="both"/>
              <w:rPr>
                <w:sz w:val="20"/>
                <w:szCs w:val="20"/>
              </w:rPr>
            </w:pPr>
            <w:r w:rsidRPr="00D65512">
              <w:rPr>
                <w:sz w:val="20"/>
                <w:szCs w:val="20"/>
              </w:rPr>
              <w:t xml:space="preserve">Lo, Mo, </w:t>
            </w:r>
            <w:proofErr w:type="spellStart"/>
            <w:r w:rsidRPr="00D65512">
              <w:rPr>
                <w:sz w:val="20"/>
                <w:szCs w:val="20"/>
              </w:rPr>
              <w:t>Eo</w:t>
            </w:r>
            <w:proofErr w:type="spellEnd"/>
            <w:r w:rsidRPr="00D65512">
              <w:rPr>
                <w:sz w:val="20"/>
                <w:szCs w:val="20"/>
              </w:rPr>
              <w:t>, etc., are the base cost indices or reference prices of the cost elements at the date of bid submission as agreed with the Contractor and approved by Plan 37.11The source of the base indices shall be those listed in the Contractor’s Bid, as approved by Plan upon the signing of the contract. Indices shall be appropriate for their purpose and shall relate to the Contractor’s proposed source of supply of inputs. As the proposed basis for price adjustment, the Contractor shall have submitted with his bid the tabulation of Weightings and Source of Indices, which shall be subject to approval by Plan.</w:t>
            </w:r>
          </w:p>
        </w:tc>
      </w:tr>
    </w:tbl>
    <w:p w:rsidR="004F52BC" w:rsidRPr="00D65512" w:rsidRDefault="00FE361A">
      <w:pPr>
        <w:pStyle w:val="Heading2"/>
        <w:rPr>
          <w:b/>
          <w:color w:val="C00000"/>
          <w:sz w:val="28"/>
          <w:szCs w:val="20"/>
        </w:rPr>
      </w:pPr>
      <w:bookmarkStart w:id="61" w:name="_Toc458248343"/>
      <w:bookmarkStart w:id="62" w:name="_Toc155866929"/>
      <w:r w:rsidRPr="00D65512">
        <w:rPr>
          <w:b/>
          <w:color w:val="C00000"/>
          <w:sz w:val="28"/>
          <w:szCs w:val="20"/>
        </w:rPr>
        <w:lastRenderedPageBreak/>
        <w:t>G</w:t>
      </w:r>
      <w:r w:rsidRPr="00D65512">
        <w:rPr>
          <w:b/>
          <w:color w:val="C00000"/>
          <w:sz w:val="28"/>
          <w:szCs w:val="20"/>
        </w:rPr>
        <w:tab/>
        <w:t>Bidding Data</w:t>
      </w:r>
      <w:bookmarkEnd w:id="61"/>
      <w:bookmarkEnd w:id="62"/>
    </w:p>
    <w:tbl>
      <w:tblPr>
        <w:tblStyle w:val="TableGrid"/>
        <w:tblW w:w="95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418"/>
        <w:gridCol w:w="7126"/>
      </w:tblGrid>
      <w:tr w:rsidR="004F52BC" w:rsidRPr="00D65512">
        <w:tc>
          <w:tcPr>
            <w:tcW w:w="2418" w:type="dxa"/>
          </w:tcPr>
          <w:p w:rsidR="004F52BC" w:rsidRPr="00D65512" w:rsidRDefault="00FE361A">
            <w:pPr>
              <w:pStyle w:val="Technical4"/>
              <w:keepNext/>
              <w:tabs>
                <w:tab w:val="clear" w:pos="-720"/>
              </w:tabs>
              <w:jc w:val="both"/>
            </w:pPr>
            <w:r w:rsidRPr="00D65512">
              <w:t xml:space="preserve">Instructions to Bidders </w:t>
            </w:r>
          </w:p>
          <w:p w:rsidR="004F52BC" w:rsidRPr="00D65512" w:rsidRDefault="00FE361A">
            <w:pPr>
              <w:pStyle w:val="Technical4"/>
              <w:tabs>
                <w:tab w:val="clear" w:pos="-720"/>
              </w:tabs>
              <w:jc w:val="both"/>
            </w:pPr>
            <w:r w:rsidRPr="00D65512">
              <w:t>Clause Reference</w:t>
            </w:r>
          </w:p>
        </w:tc>
        <w:tc>
          <w:tcPr>
            <w:tcW w:w="7126" w:type="dxa"/>
          </w:tcPr>
          <w:p w:rsidR="004F52BC" w:rsidRPr="00D65512" w:rsidRDefault="004F52BC">
            <w:pPr>
              <w:keepNext/>
              <w:ind w:right="-72"/>
              <w:jc w:val="both"/>
              <w:rPr>
                <w:sz w:val="20"/>
                <w:szCs w:val="20"/>
              </w:rPr>
            </w:pPr>
          </w:p>
        </w:tc>
      </w:tr>
      <w:tr w:rsidR="004F52BC" w:rsidRPr="00D65512">
        <w:tc>
          <w:tcPr>
            <w:tcW w:w="2418" w:type="dxa"/>
          </w:tcPr>
          <w:p w:rsidR="004F52BC" w:rsidRPr="00D65512" w:rsidRDefault="00FE361A">
            <w:pPr>
              <w:pStyle w:val="Technical4"/>
              <w:keepNext/>
              <w:tabs>
                <w:tab w:val="clear" w:pos="-720"/>
              </w:tabs>
              <w:jc w:val="both"/>
              <w:rPr>
                <w:b w:val="0"/>
              </w:rPr>
            </w:pPr>
            <w:r w:rsidRPr="00D65512">
              <w:t>GENERAL</w:t>
            </w:r>
          </w:p>
        </w:tc>
        <w:tc>
          <w:tcPr>
            <w:tcW w:w="7126" w:type="dxa"/>
          </w:tcPr>
          <w:p w:rsidR="004F52BC" w:rsidRPr="00D65512" w:rsidRDefault="004F52BC">
            <w:pPr>
              <w:tabs>
                <w:tab w:val="left" w:pos="90"/>
              </w:tabs>
              <w:ind w:left="-90" w:right="-72"/>
              <w:jc w:val="both"/>
              <w:rPr>
                <w:sz w:val="20"/>
                <w:szCs w:val="20"/>
              </w:rPr>
            </w:pPr>
          </w:p>
        </w:tc>
      </w:tr>
      <w:tr w:rsidR="004F52BC" w:rsidRPr="00D65512">
        <w:tc>
          <w:tcPr>
            <w:tcW w:w="2418" w:type="dxa"/>
          </w:tcPr>
          <w:p w:rsidR="004F52BC" w:rsidRPr="00D65512" w:rsidRDefault="00FE361A">
            <w:pPr>
              <w:jc w:val="both"/>
              <w:rPr>
                <w:b/>
                <w:sz w:val="20"/>
                <w:szCs w:val="20"/>
              </w:rPr>
            </w:pPr>
            <w:r w:rsidRPr="00D65512">
              <w:rPr>
                <w:b/>
                <w:sz w:val="20"/>
                <w:szCs w:val="20"/>
              </w:rPr>
              <w:t>(4.3)</w:t>
            </w:r>
          </w:p>
        </w:tc>
        <w:tc>
          <w:tcPr>
            <w:tcW w:w="7126" w:type="dxa"/>
          </w:tcPr>
          <w:p w:rsidR="004F52BC" w:rsidRPr="00D65512" w:rsidRDefault="00FE361A">
            <w:pPr>
              <w:tabs>
                <w:tab w:val="left" w:pos="90"/>
              </w:tabs>
              <w:ind w:left="-90" w:right="-72"/>
              <w:jc w:val="both"/>
              <w:rPr>
                <w:sz w:val="20"/>
                <w:szCs w:val="20"/>
              </w:rPr>
            </w:pPr>
            <w:r w:rsidRPr="00D65512">
              <w:rPr>
                <w:sz w:val="20"/>
                <w:szCs w:val="20"/>
              </w:rPr>
              <w:t xml:space="preserve">The information required from bidders in Sub-Clause 4.3 is modified as follows: </w:t>
            </w:r>
          </w:p>
          <w:p w:rsidR="004F52BC" w:rsidRPr="00D65512" w:rsidRDefault="004F52BC">
            <w:pPr>
              <w:tabs>
                <w:tab w:val="left" w:pos="90"/>
              </w:tabs>
              <w:ind w:left="-90" w:right="-72"/>
              <w:jc w:val="both"/>
              <w:rPr>
                <w:sz w:val="20"/>
                <w:szCs w:val="20"/>
              </w:rPr>
            </w:pPr>
          </w:p>
        </w:tc>
      </w:tr>
      <w:tr w:rsidR="004F52BC" w:rsidRPr="00D65512">
        <w:tc>
          <w:tcPr>
            <w:tcW w:w="2418" w:type="dxa"/>
          </w:tcPr>
          <w:p w:rsidR="004F52BC" w:rsidRPr="00D65512" w:rsidRDefault="00FE361A">
            <w:pPr>
              <w:jc w:val="both"/>
              <w:rPr>
                <w:b/>
                <w:sz w:val="20"/>
                <w:szCs w:val="20"/>
              </w:rPr>
            </w:pPr>
            <w:r w:rsidRPr="00D65512">
              <w:rPr>
                <w:b/>
                <w:sz w:val="20"/>
                <w:szCs w:val="20"/>
              </w:rPr>
              <w:t>(4.3c)</w:t>
            </w:r>
          </w:p>
        </w:tc>
        <w:tc>
          <w:tcPr>
            <w:tcW w:w="7126" w:type="dxa"/>
          </w:tcPr>
          <w:p w:rsidR="004F52BC" w:rsidRPr="00D65512" w:rsidRDefault="00FE361A">
            <w:pPr>
              <w:tabs>
                <w:tab w:val="left" w:pos="90"/>
              </w:tabs>
              <w:ind w:left="-90" w:right="-72"/>
              <w:jc w:val="both"/>
              <w:rPr>
                <w:sz w:val="20"/>
                <w:szCs w:val="20"/>
              </w:rPr>
            </w:pPr>
            <w:r w:rsidRPr="00D65512">
              <w:rPr>
                <w:sz w:val="20"/>
                <w:szCs w:val="20"/>
              </w:rPr>
              <w:t>“Experience in works of similar nature and size” refers to particular project area selected by the Bidder.</w:t>
            </w:r>
          </w:p>
        </w:tc>
      </w:tr>
      <w:tr w:rsidR="004F52BC" w:rsidRPr="00D65512">
        <w:tc>
          <w:tcPr>
            <w:tcW w:w="2418" w:type="dxa"/>
          </w:tcPr>
          <w:p w:rsidR="004F52BC" w:rsidRPr="00D65512" w:rsidRDefault="00FE361A">
            <w:pPr>
              <w:jc w:val="both"/>
              <w:rPr>
                <w:b/>
                <w:sz w:val="20"/>
                <w:szCs w:val="20"/>
              </w:rPr>
            </w:pPr>
            <w:r w:rsidRPr="00D65512">
              <w:rPr>
                <w:b/>
                <w:sz w:val="20"/>
                <w:szCs w:val="20"/>
              </w:rPr>
              <w:t>(4.4)</w:t>
            </w:r>
          </w:p>
        </w:tc>
        <w:tc>
          <w:tcPr>
            <w:tcW w:w="7126" w:type="dxa"/>
          </w:tcPr>
          <w:p w:rsidR="00446471" w:rsidRPr="00D65512" w:rsidRDefault="00FE361A" w:rsidP="00073CCA">
            <w:pPr>
              <w:pStyle w:val="ListParagraph"/>
              <w:numPr>
                <w:ilvl w:val="0"/>
                <w:numId w:val="36"/>
              </w:numPr>
              <w:contextualSpacing/>
              <w:jc w:val="both"/>
              <w:rPr>
                <w:color w:val="000000"/>
                <w:sz w:val="20"/>
                <w:szCs w:val="20"/>
                <w:lang w:eastAsia="en-GB"/>
              </w:rPr>
            </w:pPr>
            <w:r w:rsidRPr="00D65512">
              <w:rPr>
                <w:b/>
                <w:sz w:val="20"/>
                <w:szCs w:val="20"/>
              </w:rPr>
              <w:t>The qualification data required from bidders in Sub-Clause 4.4 are modified as follows</w:t>
            </w:r>
            <w:r w:rsidRPr="00D65512">
              <w:rPr>
                <w:b/>
                <w:i/>
                <w:sz w:val="20"/>
                <w:szCs w:val="20"/>
              </w:rPr>
              <w:t xml:space="preserve">: </w:t>
            </w:r>
            <w:r w:rsidRPr="00D65512">
              <w:rPr>
                <w:b/>
                <w:sz w:val="20"/>
                <w:szCs w:val="20"/>
              </w:rPr>
              <w:t>The bidder should attach a certificate of good performance from employer, and disclose the date, year within which the work is done, copies of agreement, final payment certificate,</w:t>
            </w:r>
            <w:r w:rsidRPr="00D65512">
              <w:rPr>
                <w:rFonts w:eastAsia="Batang"/>
                <w:b/>
                <w:color w:val="000000"/>
                <w:sz w:val="20"/>
                <w:szCs w:val="20"/>
                <w:lang w:eastAsia="ko-KR"/>
              </w:rPr>
              <w:t xml:space="preserve"> temporary acceptance, final </w:t>
            </w:r>
            <w:proofErr w:type="gramStart"/>
            <w:r w:rsidRPr="00D65512">
              <w:rPr>
                <w:rFonts w:eastAsia="Batang"/>
                <w:b/>
                <w:color w:val="000000"/>
                <w:sz w:val="20"/>
                <w:szCs w:val="20"/>
                <w:lang w:eastAsia="ko-KR"/>
              </w:rPr>
              <w:t>acceptance</w:t>
            </w:r>
            <w:r w:rsidR="00EF3764" w:rsidRPr="00D65512">
              <w:rPr>
                <w:rFonts w:eastAsia="Batang"/>
                <w:b/>
                <w:color w:val="000000"/>
                <w:sz w:val="20"/>
                <w:szCs w:val="20"/>
                <w:lang w:eastAsia="ko-KR"/>
              </w:rPr>
              <w:t>,</w:t>
            </w:r>
            <w:r w:rsidRPr="00D65512">
              <w:rPr>
                <w:rFonts w:eastAsia="Batang"/>
                <w:b/>
                <w:color w:val="000000"/>
                <w:sz w:val="20"/>
                <w:szCs w:val="20"/>
                <w:lang w:eastAsia="ko-KR"/>
              </w:rPr>
              <w:t>…</w:t>
            </w:r>
            <w:proofErr w:type="gramEnd"/>
            <w:r w:rsidRPr="00D65512">
              <w:rPr>
                <w:rFonts w:eastAsia="Batang"/>
                <w:b/>
                <w:color w:val="000000"/>
                <w:sz w:val="20"/>
                <w:szCs w:val="20"/>
                <w:lang w:eastAsia="ko-KR"/>
              </w:rPr>
              <w:t>.</w:t>
            </w:r>
            <w:r w:rsidR="00446471" w:rsidRPr="00D65512">
              <w:rPr>
                <w:color w:val="000000"/>
                <w:sz w:val="20"/>
                <w:lang w:eastAsia="en-GB"/>
              </w:rPr>
              <w:t xml:space="preserve"> </w:t>
            </w:r>
            <w:r w:rsidR="00446471" w:rsidRPr="00D65512">
              <w:rPr>
                <w:color w:val="000000"/>
                <w:sz w:val="20"/>
                <w:szCs w:val="20"/>
                <w:lang w:eastAsia="en-GB"/>
              </w:rPr>
              <w:t xml:space="preserve">Contact information should include, at a minimum: name, function, address, e-mail, and phone number. Each reference provided should be the client’s responsible project administrator or a senior official of the client who is familiar with the Bidder’s performance and with the Bidder’s system </w:t>
            </w:r>
            <w:r w:rsidR="00446471" w:rsidRPr="00D65512">
              <w:rPr>
                <w:color w:val="000000"/>
                <w:sz w:val="20"/>
                <w:szCs w:val="20"/>
                <w:lang w:eastAsia="en-GB"/>
              </w:rPr>
              <w:lastRenderedPageBreak/>
              <w:t>capabilities, and who may be contacted by the procurement panelist during the evaluation process.</w:t>
            </w:r>
          </w:p>
          <w:p w:rsidR="004F52BC" w:rsidRPr="00D65512" w:rsidRDefault="004F52BC">
            <w:pPr>
              <w:tabs>
                <w:tab w:val="left" w:pos="90"/>
              </w:tabs>
              <w:ind w:left="-90" w:right="-72"/>
              <w:jc w:val="both"/>
              <w:rPr>
                <w:b/>
                <w:sz w:val="20"/>
                <w:szCs w:val="20"/>
              </w:rPr>
            </w:pPr>
          </w:p>
        </w:tc>
      </w:tr>
      <w:tr w:rsidR="004F52BC" w:rsidRPr="00D65512">
        <w:tc>
          <w:tcPr>
            <w:tcW w:w="2418" w:type="dxa"/>
          </w:tcPr>
          <w:p w:rsidR="004F52BC" w:rsidRPr="00D65512" w:rsidRDefault="00FE361A">
            <w:pPr>
              <w:jc w:val="both"/>
              <w:rPr>
                <w:b/>
                <w:sz w:val="20"/>
                <w:szCs w:val="20"/>
              </w:rPr>
            </w:pPr>
            <w:r w:rsidRPr="00D65512">
              <w:rPr>
                <w:b/>
                <w:sz w:val="20"/>
                <w:szCs w:val="20"/>
              </w:rPr>
              <w:lastRenderedPageBreak/>
              <w:t>(4.4)</w:t>
            </w:r>
          </w:p>
        </w:tc>
        <w:tc>
          <w:tcPr>
            <w:tcW w:w="7126" w:type="dxa"/>
          </w:tcPr>
          <w:p w:rsidR="004F52BC" w:rsidRPr="00D65512" w:rsidRDefault="00FE361A">
            <w:pPr>
              <w:tabs>
                <w:tab w:val="left" w:pos="90"/>
              </w:tabs>
              <w:ind w:left="-90" w:right="-72"/>
              <w:jc w:val="both"/>
              <w:rPr>
                <w:sz w:val="20"/>
                <w:szCs w:val="20"/>
              </w:rPr>
            </w:pPr>
            <w:r w:rsidRPr="00D65512">
              <w:rPr>
                <w:sz w:val="20"/>
                <w:szCs w:val="20"/>
              </w:rPr>
              <w:t>The qualification criteria in Sub-Clause 4.4 are modified as follows</w:t>
            </w:r>
            <w:r w:rsidRPr="00D65512">
              <w:rPr>
                <w:i/>
                <w:sz w:val="20"/>
                <w:szCs w:val="20"/>
              </w:rPr>
              <w:t xml:space="preserve">: </w:t>
            </w:r>
          </w:p>
        </w:tc>
      </w:tr>
      <w:tr w:rsidR="004F52BC" w:rsidRPr="00D65512">
        <w:tc>
          <w:tcPr>
            <w:tcW w:w="2418" w:type="dxa"/>
          </w:tcPr>
          <w:p w:rsidR="004F52BC" w:rsidRPr="00D65512" w:rsidRDefault="00FE361A">
            <w:pPr>
              <w:jc w:val="both"/>
              <w:rPr>
                <w:b/>
                <w:sz w:val="20"/>
                <w:szCs w:val="20"/>
              </w:rPr>
            </w:pPr>
            <w:r w:rsidRPr="00D65512">
              <w:rPr>
                <w:b/>
                <w:sz w:val="20"/>
                <w:szCs w:val="20"/>
              </w:rPr>
              <w:t>(4.4a)</w:t>
            </w:r>
          </w:p>
        </w:tc>
        <w:tc>
          <w:tcPr>
            <w:tcW w:w="7126" w:type="dxa"/>
          </w:tcPr>
          <w:p w:rsidR="004F52BC" w:rsidRPr="00D65512" w:rsidRDefault="00FE361A">
            <w:pPr>
              <w:tabs>
                <w:tab w:val="left" w:pos="90"/>
              </w:tabs>
              <w:ind w:left="-90" w:right="-72"/>
              <w:jc w:val="both"/>
              <w:rPr>
                <w:sz w:val="20"/>
                <w:szCs w:val="20"/>
              </w:rPr>
            </w:pPr>
            <w:r w:rsidRPr="00724EE4">
              <w:rPr>
                <w:sz w:val="20"/>
                <w:szCs w:val="20"/>
              </w:rPr>
              <w:t xml:space="preserve">The minimum required annual volume of work for the successful Bidder in any of the last </w:t>
            </w:r>
            <w:r w:rsidR="009D68CA" w:rsidRPr="00724EE4">
              <w:rPr>
                <w:sz w:val="20"/>
                <w:szCs w:val="20"/>
              </w:rPr>
              <w:t>three</w:t>
            </w:r>
            <w:r w:rsidRPr="00724EE4">
              <w:rPr>
                <w:sz w:val="20"/>
                <w:szCs w:val="20"/>
              </w:rPr>
              <w:t xml:space="preserve"> year shall be Birr </w:t>
            </w:r>
            <w:proofErr w:type="gramStart"/>
            <w:r w:rsidR="00B30449" w:rsidRPr="00724EE4">
              <w:rPr>
                <w:sz w:val="20"/>
                <w:szCs w:val="20"/>
              </w:rPr>
              <w:t xml:space="preserve">Twenty </w:t>
            </w:r>
            <w:r w:rsidR="00446471" w:rsidRPr="00724EE4">
              <w:rPr>
                <w:sz w:val="20"/>
                <w:szCs w:val="20"/>
              </w:rPr>
              <w:t>Five</w:t>
            </w:r>
            <w:proofErr w:type="gramEnd"/>
            <w:r w:rsidRPr="00724EE4">
              <w:rPr>
                <w:sz w:val="20"/>
                <w:szCs w:val="20"/>
              </w:rPr>
              <w:t xml:space="preserve"> Million (Birr </w:t>
            </w:r>
            <w:r w:rsidR="00B30449" w:rsidRPr="00724EE4">
              <w:rPr>
                <w:sz w:val="20"/>
                <w:szCs w:val="20"/>
              </w:rPr>
              <w:t>2</w:t>
            </w:r>
            <w:r w:rsidR="00446471" w:rsidRPr="00724EE4">
              <w:rPr>
                <w:sz w:val="20"/>
                <w:szCs w:val="20"/>
              </w:rPr>
              <w:t>5</w:t>
            </w:r>
            <w:r w:rsidRPr="00724EE4">
              <w:rPr>
                <w:sz w:val="20"/>
                <w:szCs w:val="20"/>
              </w:rPr>
              <w:t>,</w:t>
            </w:r>
            <w:r w:rsidR="00B30449" w:rsidRPr="00724EE4">
              <w:rPr>
                <w:sz w:val="20"/>
                <w:szCs w:val="20"/>
              </w:rPr>
              <w:t>0</w:t>
            </w:r>
            <w:r w:rsidRPr="00724EE4">
              <w:rPr>
                <w:sz w:val="20"/>
                <w:szCs w:val="20"/>
              </w:rPr>
              <w:t>00,000.00</w:t>
            </w:r>
            <w:r w:rsidR="000656A9" w:rsidRPr="00724EE4">
              <w:rPr>
                <w:sz w:val="20"/>
                <w:szCs w:val="20"/>
              </w:rPr>
              <w:t>) For</w:t>
            </w:r>
            <w:r w:rsidR="000656A9" w:rsidRPr="00D65512">
              <w:rPr>
                <w:sz w:val="20"/>
                <w:szCs w:val="20"/>
              </w:rPr>
              <w:t xml:space="preserve"> each project.</w:t>
            </w:r>
          </w:p>
        </w:tc>
      </w:tr>
      <w:tr w:rsidR="004F52BC" w:rsidRPr="00D65512">
        <w:tc>
          <w:tcPr>
            <w:tcW w:w="2418" w:type="dxa"/>
          </w:tcPr>
          <w:p w:rsidR="004F52BC" w:rsidRPr="00D65512" w:rsidRDefault="00FE361A">
            <w:pPr>
              <w:jc w:val="both"/>
              <w:rPr>
                <w:b/>
                <w:sz w:val="20"/>
                <w:szCs w:val="20"/>
              </w:rPr>
            </w:pPr>
            <w:r w:rsidRPr="00D65512">
              <w:rPr>
                <w:b/>
                <w:sz w:val="20"/>
                <w:szCs w:val="20"/>
              </w:rPr>
              <w:t>(4.4b)</w:t>
            </w:r>
          </w:p>
        </w:tc>
        <w:tc>
          <w:tcPr>
            <w:tcW w:w="7126" w:type="dxa"/>
          </w:tcPr>
          <w:p w:rsidR="004F52BC" w:rsidRPr="00D65512" w:rsidRDefault="00FE361A">
            <w:pPr>
              <w:tabs>
                <w:tab w:val="left" w:pos="90"/>
              </w:tabs>
              <w:ind w:left="-90" w:right="-72"/>
              <w:jc w:val="both"/>
              <w:rPr>
                <w:sz w:val="20"/>
                <w:szCs w:val="20"/>
              </w:rPr>
            </w:pPr>
            <w:r w:rsidRPr="00D65512">
              <w:rPr>
                <w:sz w:val="20"/>
                <w:szCs w:val="20"/>
              </w:rPr>
              <w:t xml:space="preserve">Experience in the construction of at least three works, as prime Contractor of the nature and complexity equivalent to the works over the last </w:t>
            </w:r>
            <w:r w:rsidR="009D68CA" w:rsidRPr="00724EE4">
              <w:rPr>
                <w:sz w:val="20"/>
                <w:szCs w:val="20"/>
              </w:rPr>
              <w:t>three</w:t>
            </w:r>
            <w:r w:rsidRPr="00724EE4">
              <w:rPr>
                <w:sz w:val="20"/>
                <w:szCs w:val="20"/>
              </w:rPr>
              <w:t xml:space="preserve"> years</w:t>
            </w:r>
            <w:r w:rsidRPr="00D65512">
              <w:rPr>
                <w:sz w:val="20"/>
                <w:szCs w:val="20"/>
              </w:rPr>
              <w:t xml:space="preserve"> (to comply with this requirement, works cited should be at least 70 percent complete)</w:t>
            </w:r>
          </w:p>
        </w:tc>
      </w:tr>
      <w:tr w:rsidR="004F52BC" w:rsidRPr="00D65512">
        <w:trPr>
          <w:trHeight w:val="524"/>
        </w:trPr>
        <w:tc>
          <w:tcPr>
            <w:tcW w:w="2418" w:type="dxa"/>
          </w:tcPr>
          <w:p w:rsidR="004F52BC" w:rsidRPr="00D65512" w:rsidRDefault="00FE361A">
            <w:pPr>
              <w:jc w:val="both"/>
              <w:rPr>
                <w:b/>
                <w:sz w:val="20"/>
                <w:szCs w:val="20"/>
              </w:rPr>
            </w:pPr>
            <w:r w:rsidRPr="00D65512">
              <w:rPr>
                <w:b/>
                <w:sz w:val="20"/>
                <w:szCs w:val="20"/>
              </w:rPr>
              <w:t>(4.4c)</w:t>
            </w:r>
          </w:p>
        </w:tc>
        <w:tc>
          <w:tcPr>
            <w:tcW w:w="7126" w:type="dxa"/>
          </w:tcPr>
          <w:p w:rsidR="004F52BC" w:rsidRPr="00D65512" w:rsidRDefault="00FE361A" w:rsidP="004F60FE">
            <w:pPr>
              <w:tabs>
                <w:tab w:val="left" w:pos="90"/>
              </w:tabs>
              <w:ind w:left="-90" w:right="-72"/>
              <w:jc w:val="both"/>
              <w:rPr>
                <w:sz w:val="20"/>
                <w:szCs w:val="20"/>
              </w:rPr>
            </w:pPr>
            <w:r w:rsidRPr="00D65512">
              <w:rPr>
                <w:sz w:val="20"/>
                <w:szCs w:val="20"/>
              </w:rPr>
              <w:t>The essential equipment to be made available for the Contract by the successful Bidder shall be submitted accordingly:</w:t>
            </w:r>
          </w:p>
        </w:tc>
      </w:tr>
      <w:tr w:rsidR="004F52BC" w:rsidRPr="00D65512">
        <w:tc>
          <w:tcPr>
            <w:tcW w:w="2418" w:type="dxa"/>
          </w:tcPr>
          <w:p w:rsidR="004F52BC" w:rsidRPr="00D65512" w:rsidRDefault="00FE361A">
            <w:pPr>
              <w:jc w:val="both"/>
              <w:rPr>
                <w:b/>
                <w:sz w:val="20"/>
                <w:szCs w:val="20"/>
              </w:rPr>
            </w:pPr>
            <w:r w:rsidRPr="00D65512">
              <w:rPr>
                <w:sz w:val="20"/>
                <w:szCs w:val="20"/>
              </w:rPr>
              <w:br w:type="page"/>
            </w:r>
          </w:p>
          <w:p w:rsidR="004F52BC" w:rsidRPr="00D65512" w:rsidRDefault="00FE361A">
            <w:pPr>
              <w:jc w:val="both"/>
              <w:rPr>
                <w:b/>
                <w:sz w:val="20"/>
                <w:szCs w:val="20"/>
              </w:rPr>
            </w:pPr>
            <w:r w:rsidRPr="00D65512">
              <w:rPr>
                <w:b/>
                <w:sz w:val="20"/>
                <w:szCs w:val="20"/>
              </w:rPr>
              <w:t>(4.4d)</w:t>
            </w:r>
          </w:p>
        </w:tc>
        <w:tc>
          <w:tcPr>
            <w:tcW w:w="7126" w:type="dxa"/>
          </w:tcPr>
          <w:p w:rsidR="004F52BC" w:rsidRPr="00D65512" w:rsidRDefault="00FE361A">
            <w:pPr>
              <w:ind w:left="-90" w:right="-72"/>
              <w:jc w:val="both"/>
              <w:rPr>
                <w:sz w:val="20"/>
                <w:szCs w:val="20"/>
              </w:rPr>
            </w:pPr>
            <w:r w:rsidRPr="00D65512">
              <w:rPr>
                <w:sz w:val="20"/>
                <w:szCs w:val="20"/>
              </w:rPr>
              <w:t>The qualification criteria in Sub-Clause 4.4d are modified as follows:</w:t>
            </w:r>
          </w:p>
          <w:p w:rsidR="00DB012A" w:rsidRPr="00D65512" w:rsidRDefault="00DB012A" w:rsidP="00DB012A">
            <w:pPr>
              <w:jc w:val="both"/>
              <w:rPr>
                <w:i/>
              </w:rPr>
            </w:pPr>
            <w:r w:rsidRPr="00D65512">
              <w:rPr>
                <w:sz w:val="20"/>
                <w:szCs w:val="20"/>
              </w:rPr>
              <w:t xml:space="preserve">The manager (graduated from recognized university with water resources or hydraulic engineering, civil engineering or related field) with fifteen years’ experience in work of an equivalent nature and volume, including no less than five years as manager; hydraulic engineering  (graduated from recognized university with civil engineering) with ten years’ experience in work of an equivalent nature and volume, including no less than three years as Site engineer ; and surveyors </w:t>
            </w:r>
            <w:r w:rsidRPr="00D65512">
              <w:rPr>
                <w:color w:val="000000"/>
                <w:sz w:val="20"/>
                <w:szCs w:val="22"/>
                <w:lang w:val="en-GB" w:eastAsia="en-GB"/>
              </w:rPr>
              <w:t xml:space="preserve">, diploma with having over fifteen years experiences. Foreman, Diploma with having over five years experiences  </w:t>
            </w:r>
          </w:p>
          <w:p w:rsidR="00DB012A" w:rsidRPr="00D65512" w:rsidRDefault="00DB012A" w:rsidP="00DB012A">
            <w:pPr>
              <w:jc w:val="both"/>
              <w:rPr>
                <w:color w:val="000000"/>
                <w:sz w:val="20"/>
                <w:szCs w:val="22"/>
                <w:lang w:val="en-GB" w:eastAsia="en-GB"/>
              </w:rPr>
            </w:pPr>
            <w:r w:rsidRPr="00D65512">
              <w:rPr>
                <w:color w:val="000000"/>
                <w:sz w:val="20"/>
                <w:szCs w:val="22"/>
                <w:lang w:val="en-GB" w:eastAsia="en-GB"/>
              </w:rPr>
              <w:t xml:space="preserve">Water supply engineer, BSc with having over ten years experiences as well as all staffs included in the valuation criteria should participate the in-construction time. </w:t>
            </w:r>
          </w:p>
          <w:p w:rsidR="004F52BC" w:rsidRPr="00D65512" w:rsidRDefault="00FE361A" w:rsidP="00DB012A">
            <w:pPr>
              <w:ind w:right="-72"/>
              <w:jc w:val="both"/>
              <w:rPr>
                <w:sz w:val="20"/>
                <w:szCs w:val="20"/>
              </w:rPr>
            </w:pPr>
            <w:r w:rsidRPr="00D65512">
              <w:rPr>
                <w:sz w:val="20"/>
                <w:szCs w:val="20"/>
              </w:rPr>
              <w:t xml:space="preserve">and </w:t>
            </w:r>
            <w:r w:rsidRPr="00724EE4">
              <w:rPr>
                <w:sz w:val="20"/>
                <w:szCs w:val="20"/>
              </w:rPr>
              <w:t>the bidder shall also attach the manpower profile and Signed CV, renewed prof. license and renewed employment agreement from labor and social affairs bureau or legal agent</w:t>
            </w:r>
            <w:r w:rsidR="00B365B0" w:rsidRPr="00724EE4">
              <w:rPr>
                <w:sz w:val="20"/>
                <w:szCs w:val="20"/>
              </w:rPr>
              <w:t xml:space="preserve"> </w:t>
            </w:r>
            <w:r w:rsidR="00B30449" w:rsidRPr="00724EE4">
              <w:rPr>
                <w:sz w:val="20"/>
                <w:szCs w:val="20"/>
              </w:rPr>
              <w:t>or if the employee is permanent for the company, the company must attach evidence from concerned government bodies such as Ethiopia Construction Authority or social and legal affairs,</w:t>
            </w:r>
            <w:r w:rsidR="00B30449" w:rsidRPr="00724EE4">
              <w:rPr>
                <w:color w:val="000000"/>
                <w:sz w:val="20"/>
                <w:szCs w:val="20"/>
                <w:lang w:eastAsia="en-GB"/>
              </w:rPr>
              <w:t xml:space="preserve"> </w:t>
            </w:r>
            <w:r w:rsidR="00B30449" w:rsidRPr="00724EE4">
              <w:rPr>
                <w:sz w:val="20"/>
                <w:szCs w:val="20"/>
              </w:rPr>
              <w:t>if</w:t>
            </w:r>
            <w:r w:rsidRPr="00724EE4">
              <w:rPr>
                <w:sz w:val="20"/>
                <w:szCs w:val="20"/>
              </w:rPr>
              <w:t xml:space="preserve"> not, value will not be considered. the essential manpower to be deployed by the contractors shall be as specified in the per-qualification data section III:</w:t>
            </w:r>
            <w:r w:rsidR="00B30449">
              <w:rPr>
                <w:b/>
                <w:sz w:val="20"/>
                <w:szCs w:val="20"/>
              </w:rPr>
              <w:t xml:space="preserve"> </w:t>
            </w:r>
          </w:p>
        </w:tc>
      </w:tr>
      <w:tr w:rsidR="004F52BC" w:rsidRPr="00D65512">
        <w:tc>
          <w:tcPr>
            <w:tcW w:w="2418" w:type="dxa"/>
          </w:tcPr>
          <w:p w:rsidR="004F52BC" w:rsidRPr="00D65512" w:rsidRDefault="004F52BC">
            <w:pPr>
              <w:jc w:val="both"/>
              <w:rPr>
                <w:b/>
                <w:sz w:val="20"/>
                <w:szCs w:val="20"/>
              </w:rPr>
            </w:pPr>
          </w:p>
          <w:p w:rsidR="004F52BC" w:rsidRPr="00D65512" w:rsidRDefault="00FE361A">
            <w:pPr>
              <w:jc w:val="both"/>
              <w:rPr>
                <w:b/>
                <w:sz w:val="20"/>
                <w:szCs w:val="20"/>
              </w:rPr>
            </w:pPr>
            <w:r w:rsidRPr="00D65512">
              <w:rPr>
                <w:b/>
                <w:sz w:val="20"/>
                <w:szCs w:val="20"/>
              </w:rPr>
              <w:t>(4.4e)</w:t>
            </w:r>
          </w:p>
        </w:tc>
        <w:tc>
          <w:tcPr>
            <w:tcW w:w="7126" w:type="dxa"/>
          </w:tcPr>
          <w:p w:rsidR="004F52BC" w:rsidRPr="00D65512" w:rsidRDefault="00FE361A">
            <w:pPr>
              <w:ind w:left="-90" w:right="-72"/>
              <w:jc w:val="both"/>
              <w:rPr>
                <w:sz w:val="20"/>
                <w:szCs w:val="20"/>
              </w:rPr>
            </w:pPr>
            <w:r w:rsidRPr="004F3804">
              <w:rPr>
                <w:color w:val="000000" w:themeColor="text1"/>
                <w:sz w:val="20"/>
                <w:szCs w:val="20"/>
              </w:rPr>
              <w:t>The minimum amount of</w:t>
            </w:r>
            <w:r w:rsidR="000656A9" w:rsidRPr="004F3804">
              <w:rPr>
                <w:color w:val="000000" w:themeColor="text1"/>
                <w:sz w:val="20"/>
                <w:szCs w:val="20"/>
              </w:rPr>
              <w:t xml:space="preserve"> Current</w:t>
            </w:r>
            <w:r w:rsidRPr="004F3804">
              <w:rPr>
                <w:color w:val="000000" w:themeColor="text1"/>
                <w:sz w:val="20"/>
                <w:szCs w:val="20"/>
              </w:rPr>
              <w:t xml:space="preserve"> </w:t>
            </w:r>
            <w:r w:rsidR="000656A9" w:rsidRPr="004F3804">
              <w:rPr>
                <w:color w:val="000000" w:themeColor="text1"/>
                <w:sz w:val="20"/>
                <w:szCs w:val="20"/>
              </w:rPr>
              <w:t>balance in bank statement shall</w:t>
            </w:r>
            <w:r w:rsidRPr="004F3804">
              <w:rPr>
                <w:color w:val="000000" w:themeColor="text1"/>
                <w:sz w:val="20"/>
                <w:szCs w:val="20"/>
              </w:rPr>
              <w:t xml:space="preserve"> be Birr </w:t>
            </w:r>
            <w:r w:rsidR="00510BAD" w:rsidRPr="004F3804">
              <w:rPr>
                <w:color w:val="000000" w:themeColor="text1"/>
                <w:sz w:val="20"/>
                <w:szCs w:val="20"/>
              </w:rPr>
              <w:t>five</w:t>
            </w:r>
            <w:r w:rsidRPr="004F3804">
              <w:rPr>
                <w:color w:val="000000" w:themeColor="text1"/>
                <w:sz w:val="20"/>
                <w:szCs w:val="20"/>
              </w:rPr>
              <w:t xml:space="preserve"> million (Birr </w:t>
            </w:r>
            <w:r w:rsidR="00510BAD" w:rsidRPr="004F3804">
              <w:rPr>
                <w:color w:val="000000" w:themeColor="text1"/>
                <w:sz w:val="20"/>
                <w:szCs w:val="20"/>
              </w:rPr>
              <w:t>5</w:t>
            </w:r>
            <w:r w:rsidRPr="004F3804">
              <w:rPr>
                <w:color w:val="000000" w:themeColor="text1"/>
                <w:sz w:val="20"/>
                <w:szCs w:val="20"/>
              </w:rPr>
              <w:t>,000,000.00)</w:t>
            </w:r>
            <w:r w:rsidR="004E2811" w:rsidRPr="004F3804">
              <w:rPr>
                <w:color w:val="000000" w:themeColor="text1"/>
                <w:sz w:val="20"/>
                <w:szCs w:val="20"/>
              </w:rPr>
              <w:t xml:space="preserve"> </w:t>
            </w:r>
          </w:p>
        </w:tc>
      </w:tr>
      <w:tr w:rsidR="004F52BC" w:rsidRPr="00D65512">
        <w:tc>
          <w:tcPr>
            <w:tcW w:w="2418" w:type="dxa"/>
          </w:tcPr>
          <w:p w:rsidR="004F52BC" w:rsidRPr="00D65512" w:rsidRDefault="00FE361A">
            <w:pPr>
              <w:jc w:val="both"/>
              <w:rPr>
                <w:b/>
                <w:sz w:val="20"/>
                <w:szCs w:val="20"/>
              </w:rPr>
            </w:pPr>
            <w:r w:rsidRPr="00D65512">
              <w:rPr>
                <w:b/>
                <w:sz w:val="20"/>
                <w:szCs w:val="20"/>
              </w:rPr>
              <w:t>Bidding Document</w:t>
            </w:r>
          </w:p>
        </w:tc>
        <w:tc>
          <w:tcPr>
            <w:tcW w:w="7126" w:type="dxa"/>
          </w:tcPr>
          <w:p w:rsidR="004F52BC" w:rsidRPr="00D65512" w:rsidRDefault="004F52BC">
            <w:pPr>
              <w:ind w:left="-90" w:right="-72"/>
              <w:jc w:val="both"/>
              <w:rPr>
                <w:sz w:val="20"/>
                <w:szCs w:val="20"/>
              </w:rPr>
            </w:pPr>
          </w:p>
        </w:tc>
      </w:tr>
      <w:tr w:rsidR="004F52BC" w:rsidRPr="00D65512">
        <w:tc>
          <w:tcPr>
            <w:tcW w:w="2418" w:type="dxa"/>
          </w:tcPr>
          <w:p w:rsidR="004F52BC" w:rsidRPr="00D65512" w:rsidRDefault="00FE361A">
            <w:pPr>
              <w:jc w:val="both"/>
              <w:rPr>
                <w:b/>
                <w:sz w:val="20"/>
                <w:szCs w:val="20"/>
              </w:rPr>
            </w:pPr>
            <w:r w:rsidRPr="00D65512">
              <w:rPr>
                <w:b/>
                <w:sz w:val="20"/>
                <w:szCs w:val="20"/>
              </w:rPr>
              <w:t>(8.2) and (18.1)</w:t>
            </w:r>
          </w:p>
          <w:p w:rsidR="004F52BC" w:rsidRPr="00D65512" w:rsidRDefault="004F52BC">
            <w:pPr>
              <w:jc w:val="both"/>
              <w:rPr>
                <w:b/>
                <w:sz w:val="20"/>
                <w:szCs w:val="20"/>
              </w:rPr>
            </w:pPr>
          </w:p>
        </w:tc>
        <w:tc>
          <w:tcPr>
            <w:tcW w:w="7126" w:type="dxa"/>
          </w:tcPr>
          <w:p w:rsidR="004F52BC" w:rsidRPr="00D65512" w:rsidRDefault="00FE361A">
            <w:pPr>
              <w:ind w:left="-90" w:right="-72"/>
              <w:jc w:val="both"/>
              <w:rPr>
                <w:b/>
                <w:sz w:val="20"/>
                <w:szCs w:val="20"/>
              </w:rPr>
            </w:pPr>
            <w:r w:rsidRPr="00D65512">
              <w:rPr>
                <w:b/>
                <w:sz w:val="20"/>
                <w:szCs w:val="20"/>
              </w:rPr>
              <w:t>The number of copies of the Bid to be completed and returned shall be two (2) (one original and two copies).</w:t>
            </w:r>
            <w:r w:rsidR="004E2811" w:rsidRPr="00D65512">
              <w:rPr>
                <w:b/>
                <w:sz w:val="20"/>
                <w:szCs w:val="20"/>
              </w:rPr>
              <w:t xml:space="preserve"> </w:t>
            </w:r>
          </w:p>
        </w:tc>
      </w:tr>
      <w:tr w:rsidR="004F52BC" w:rsidRPr="00D65512">
        <w:tc>
          <w:tcPr>
            <w:tcW w:w="2418" w:type="dxa"/>
          </w:tcPr>
          <w:p w:rsidR="004F52BC" w:rsidRPr="00D65512" w:rsidRDefault="00FE361A">
            <w:pPr>
              <w:jc w:val="both"/>
              <w:rPr>
                <w:b/>
                <w:sz w:val="20"/>
                <w:szCs w:val="20"/>
              </w:rPr>
            </w:pPr>
            <w:r w:rsidRPr="00D65512">
              <w:rPr>
                <w:b/>
                <w:sz w:val="20"/>
                <w:szCs w:val="20"/>
              </w:rPr>
              <w:t>(13.4)</w:t>
            </w:r>
          </w:p>
        </w:tc>
        <w:tc>
          <w:tcPr>
            <w:tcW w:w="7126" w:type="dxa"/>
          </w:tcPr>
          <w:p w:rsidR="004F52BC" w:rsidRPr="00D65512" w:rsidRDefault="00FE361A">
            <w:pPr>
              <w:ind w:left="-90" w:right="-72"/>
              <w:jc w:val="both"/>
              <w:rPr>
                <w:sz w:val="20"/>
                <w:szCs w:val="20"/>
              </w:rPr>
            </w:pPr>
            <w:r w:rsidRPr="00D65512">
              <w:rPr>
                <w:sz w:val="20"/>
                <w:szCs w:val="20"/>
              </w:rPr>
              <w:t>The Contract is not subjected to price adjustment in accordance with Clause 37 of the Conditions of Contract.</w:t>
            </w:r>
            <w:r w:rsidR="004E2811" w:rsidRPr="00D65512">
              <w:rPr>
                <w:sz w:val="20"/>
                <w:szCs w:val="20"/>
              </w:rPr>
              <w:t xml:space="preserve"> </w:t>
            </w:r>
          </w:p>
        </w:tc>
      </w:tr>
      <w:tr w:rsidR="004F52BC" w:rsidRPr="00D65512">
        <w:tc>
          <w:tcPr>
            <w:tcW w:w="2418" w:type="dxa"/>
          </w:tcPr>
          <w:p w:rsidR="004F52BC" w:rsidRPr="00D65512" w:rsidRDefault="00FE361A">
            <w:pPr>
              <w:jc w:val="both"/>
              <w:rPr>
                <w:b/>
                <w:sz w:val="20"/>
                <w:szCs w:val="20"/>
              </w:rPr>
            </w:pPr>
            <w:r w:rsidRPr="00D65512">
              <w:rPr>
                <w:b/>
                <w:sz w:val="20"/>
                <w:szCs w:val="20"/>
              </w:rPr>
              <w:t>(14.1)</w:t>
            </w:r>
          </w:p>
        </w:tc>
        <w:tc>
          <w:tcPr>
            <w:tcW w:w="7126" w:type="dxa"/>
          </w:tcPr>
          <w:p w:rsidR="004F52BC" w:rsidRPr="00D65512" w:rsidRDefault="00FE361A">
            <w:pPr>
              <w:ind w:left="-90" w:right="-72"/>
              <w:jc w:val="both"/>
              <w:rPr>
                <w:sz w:val="20"/>
                <w:szCs w:val="20"/>
              </w:rPr>
            </w:pPr>
            <w:r w:rsidRPr="00D65512">
              <w:rPr>
                <w:sz w:val="20"/>
                <w:szCs w:val="20"/>
              </w:rPr>
              <w:t>The specified currency shall totally be Ethiopian Birr.</w:t>
            </w:r>
          </w:p>
        </w:tc>
      </w:tr>
      <w:tr w:rsidR="004F52BC" w:rsidRPr="00D65512">
        <w:tc>
          <w:tcPr>
            <w:tcW w:w="2418" w:type="dxa"/>
          </w:tcPr>
          <w:p w:rsidR="004F52BC" w:rsidRPr="00D65512" w:rsidRDefault="00FE361A">
            <w:pPr>
              <w:jc w:val="both"/>
              <w:rPr>
                <w:b/>
                <w:sz w:val="20"/>
                <w:szCs w:val="20"/>
              </w:rPr>
            </w:pPr>
            <w:r w:rsidRPr="00D65512">
              <w:rPr>
                <w:b/>
                <w:sz w:val="20"/>
                <w:szCs w:val="20"/>
              </w:rPr>
              <w:t>(15.1)</w:t>
            </w:r>
          </w:p>
        </w:tc>
        <w:tc>
          <w:tcPr>
            <w:tcW w:w="7126" w:type="dxa"/>
          </w:tcPr>
          <w:p w:rsidR="004F52BC" w:rsidRPr="00D65512" w:rsidRDefault="00FE361A">
            <w:pPr>
              <w:ind w:left="-90" w:right="-72"/>
              <w:jc w:val="both"/>
              <w:rPr>
                <w:sz w:val="20"/>
                <w:szCs w:val="20"/>
              </w:rPr>
            </w:pPr>
            <w:r w:rsidRPr="00D65512">
              <w:rPr>
                <w:sz w:val="20"/>
                <w:szCs w:val="20"/>
              </w:rPr>
              <w:t xml:space="preserve">The period of Bid validity shall be ninety </w:t>
            </w:r>
            <w:r w:rsidRPr="00D65512">
              <w:rPr>
                <w:b/>
                <w:sz w:val="20"/>
                <w:szCs w:val="20"/>
              </w:rPr>
              <w:t>(</w:t>
            </w:r>
            <w:r w:rsidR="004F60FE" w:rsidRPr="00D65512">
              <w:rPr>
                <w:b/>
                <w:sz w:val="20"/>
                <w:szCs w:val="20"/>
              </w:rPr>
              <w:t>120</w:t>
            </w:r>
            <w:r w:rsidRPr="00D65512">
              <w:rPr>
                <w:b/>
                <w:sz w:val="20"/>
                <w:szCs w:val="20"/>
              </w:rPr>
              <w:t>) days</w:t>
            </w:r>
            <w:r w:rsidRPr="00D65512">
              <w:rPr>
                <w:sz w:val="20"/>
                <w:szCs w:val="20"/>
              </w:rPr>
              <w:t xml:space="preserve"> after deadline for Bid submission.</w:t>
            </w:r>
          </w:p>
        </w:tc>
      </w:tr>
      <w:tr w:rsidR="004F52BC" w:rsidRPr="00D65512">
        <w:tc>
          <w:tcPr>
            <w:tcW w:w="2418" w:type="dxa"/>
          </w:tcPr>
          <w:p w:rsidR="004F52BC" w:rsidRPr="00D65512" w:rsidRDefault="00FE361A">
            <w:pPr>
              <w:jc w:val="both"/>
              <w:rPr>
                <w:b/>
                <w:sz w:val="20"/>
                <w:szCs w:val="20"/>
              </w:rPr>
            </w:pPr>
            <w:r w:rsidRPr="00D65512">
              <w:rPr>
                <w:b/>
                <w:sz w:val="20"/>
                <w:szCs w:val="20"/>
              </w:rPr>
              <w:t>(15.3)</w:t>
            </w:r>
          </w:p>
        </w:tc>
        <w:tc>
          <w:tcPr>
            <w:tcW w:w="7126" w:type="dxa"/>
          </w:tcPr>
          <w:p w:rsidR="004F52BC" w:rsidRPr="00D65512" w:rsidRDefault="00FE361A">
            <w:pPr>
              <w:ind w:left="-90" w:right="-72"/>
              <w:jc w:val="both"/>
              <w:rPr>
                <w:sz w:val="20"/>
                <w:szCs w:val="20"/>
              </w:rPr>
            </w:pPr>
            <w:r w:rsidRPr="00D65512">
              <w:rPr>
                <w:sz w:val="20"/>
                <w:szCs w:val="20"/>
              </w:rPr>
              <w:t>The adjustment of Bid price in accordance with Clause 15.3 shall be calculated on the basis of an annual increase for foreign costs of Zero (0) percent and an annual increase for local costs of Zero (0) percent.</w:t>
            </w:r>
          </w:p>
        </w:tc>
      </w:tr>
      <w:tr w:rsidR="004F52BC" w:rsidRPr="00D65512">
        <w:tc>
          <w:tcPr>
            <w:tcW w:w="2418" w:type="dxa"/>
          </w:tcPr>
          <w:p w:rsidR="004F52BC" w:rsidRPr="00D65512" w:rsidRDefault="00FE361A">
            <w:pPr>
              <w:jc w:val="both"/>
              <w:rPr>
                <w:b/>
                <w:sz w:val="20"/>
                <w:szCs w:val="20"/>
              </w:rPr>
            </w:pPr>
            <w:r w:rsidRPr="00D65512">
              <w:rPr>
                <w:b/>
                <w:sz w:val="20"/>
                <w:szCs w:val="20"/>
              </w:rPr>
              <w:t>(16.1)</w:t>
            </w:r>
          </w:p>
        </w:tc>
        <w:tc>
          <w:tcPr>
            <w:tcW w:w="7126" w:type="dxa"/>
          </w:tcPr>
          <w:p w:rsidR="004F52BC" w:rsidRPr="00D65512" w:rsidRDefault="00FE361A">
            <w:pPr>
              <w:ind w:left="-90" w:right="-72"/>
              <w:jc w:val="both"/>
              <w:rPr>
                <w:b/>
                <w:sz w:val="20"/>
                <w:szCs w:val="20"/>
              </w:rPr>
            </w:pPr>
            <w:r w:rsidRPr="00D65512">
              <w:rPr>
                <w:b/>
                <w:sz w:val="20"/>
                <w:szCs w:val="20"/>
              </w:rPr>
              <w:t xml:space="preserve">The amount of Bid Security shall not be less than </w:t>
            </w:r>
            <w:r w:rsidR="000C3349">
              <w:rPr>
                <w:b/>
                <w:sz w:val="20"/>
                <w:szCs w:val="20"/>
              </w:rPr>
              <w:t>ETB 200,000.00</w:t>
            </w:r>
            <w:r w:rsidRPr="00D65512">
              <w:rPr>
                <w:b/>
                <w:sz w:val="20"/>
                <w:szCs w:val="20"/>
              </w:rPr>
              <w:t xml:space="preserve"> and is to be expressed in Eth. Birr. </w:t>
            </w:r>
          </w:p>
        </w:tc>
      </w:tr>
      <w:tr w:rsidR="004F52BC" w:rsidRPr="00D65512">
        <w:tc>
          <w:tcPr>
            <w:tcW w:w="2418" w:type="dxa"/>
          </w:tcPr>
          <w:p w:rsidR="004F52BC" w:rsidRPr="00D65512" w:rsidRDefault="00FE361A">
            <w:pPr>
              <w:jc w:val="both"/>
              <w:rPr>
                <w:b/>
                <w:sz w:val="20"/>
                <w:szCs w:val="20"/>
              </w:rPr>
            </w:pPr>
            <w:r w:rsidRPr="00D65512">
              <w:rPr>
                <w:b/>
                <w:sz w:val="20"/>
                <w:szCs w:val="20"/>
              </w:rPr>
              <w:t>(17.0)</w:t>
            </w:r>
          </w:p>
        </w:tc>
        <w:tc>
          <w:tcPr>
            <w:tcW w:w="7126" w:type="dxa"/>
          </w:tcPr>
          <w:p w:rsidR="004F52BC" w:rsidRPr="00D65512" w:rsidRDefault="00FE361A">
            <w:pPr>
              <w:ind w:left="-90" w:right="-72"/>
              <w:jc w:val="both"/>
              <w:rPr>
                <w:sz w:val="20"/>
                <w:szCs w:val="20"/>
              </w:rPr>
            </w:pPr>
            <w:r w:rsidRPr="00D65512">
              <w:rPr>
                <w:sz w:val="20"/>
                <w:szCs w:val="20"/>
              </w:rPr>
              <w:t>Alternative proposals to the requirements of the bidding documents will not be permitted.</w:t>
            </w:r>
          </w:p>
        </w:tc>
      </w:tr>
      <w:tr w:rsidR="004F52BC" w:rsidRPr="00D65512" w:rsidTr="00570132">
        <w:trPr>
          <w:trHeight w:val="1965"/>
        </w:trPr>
        <w:tc>
          <w:tcPr>
            <w:tcW w:w="2418" w:type="dxa"/>
          </w:tcPr>
          <w:p w:rsidR="004F52BC" w:rsidRPr="00D65512" w:rsidRDefault="00FE361A">
            <w:pPr>
              <w:jc w:val="both"/>
              <w:rPr>
                <w:b/>
                <w:sz w:val="20"/>
                <w:szCs w:val="20"/>
              </w:rPr>
            </w:pPr>
            <w:r w:rsidRPr="00D65512">
              <w:rPr>
                <w:b/>
                <w:sz w:val="20"/>
                <w:szCs w:val="20"/>
              </w:rPr>
              <w:t>(19.2)</w:t>
            </w:r>
          </w:p>
        </w:tc>
        <w:tc>
          <w:tcPr>
            <w:tcW w:w="7126" w:type="dxa"/>
          </w:tcPr>
          <w:p w:rsidR="004F52BC" w:rsidRPr="00D65512" w:rsidRDefault="00FE361A">
            <w:pPr>
              <w:jc w:val="center"/>
              <w:rPr>
                <w:sz w:val="20"/>
                <w:szCs w:val="20"/>
              </w:rPr>
            </w:pPr>
            <w:r w:rsidRPr="00D65512">
              <w:rPr>
                <w:sz w:val="20"/>
                <w:szCs w:val="20"/>
              </w:rPr>
              <w:t>The Employer’s address for Bid submission is the office of:</w:t>
            </w:r>
          </w:p>
          <w:tbl>
            <w:tblPr>
              <w:tblW w:w="0" w:type="auto"/>
              <w:tblLook w:val="04A0" w:firstRow="1" w:lastRow="0" w:firstColumn="1" w:lastColumn="0" w:noHBand="0" w:noVBand="1"/>
            </w:tblPr>
            <w:tblGrid>
              <w:gridCol w:w="502"/>
              <w:gridCol w:w="3872"/>
              <w:gridCol w:w="1048"/>
            </w:tblGrid>
            <w:tr w:rsidR="004F52BC" w:rsidRPr="00D65512" w:rsidTr="006C5B80">
              <w:trPr>
                <w:gridAfter w:val="1"/>
                <w:wAfter w:w="1048" w:type="dxa"/>
                <w:trHeight w:val="72"/>
              </w:trPr>
              <w:tc>
                <w:tcPr>
                  <w:tcW w:w="4291" w:type="dxa"/>
                  <w:gridSpan w:val="2"/>
                </w:tcPr>
                <w:p w:rsidR="004F52BC" w:rsidRPr="00D65512" w:rsidRDefault="004F52BC">
                  <w:pPr>
                    <w:pStyle w:val="Default"/>
                    <w:rPr>
                      <w:rFonts w:ascii="Times New Roman" w:hAnsi="Times New Roman" w:cs="Times New Roman"/>
                      <w:b/>
                      <w:color w:val="002060"/>
                      <w:sz w:val="20"/>
                      <w:szCs w:val="20"/>
                    </w:rPr>
                  </w:pPr>
                </w:p>
              </w:tc>
            </w:tr>
            <w:tr w:rsidR="006C5B80" w:rsidRPr="00D65512" w:rsidTr="006C5B80">
              <w:trPr>
                <w:gridBefore w:val="1"/>
                <w:wBefore w:w="502" w:type="dxa"/>
                <w:trHeight w:val="208"/>
              </w:trPr>
              <w:tc>
                <w:tcPr>
                  <w:tcW w:w="4837" w:type="dxa"/>
                  <w:gridSpan w:val="2"/>
                </w:tcPr>
                <w:p w:rsidR="006C5B80" w:rsidRPr="00D65512" w:rsidRDefault="006C5B80" w:rsidP="006C5B80">
                  <w:pPr>
                    <w:pStyle w:val="Default"/>
                    <w:rPr>
                      <w:rFonts w:ascii="Times New Roman" w:hAnsi="Times New Roman" w:cs="Times New Roman"/>
                      <w:b/>
                      <w:color w:val="002060"/>
                      <w:sz w:val="20"/>
                      <w:szCs w:val="20"/>
                      <w:lang w:val="en-GB"/>
                    </w:rPr>
                  </w:pPr>
                  <w:r w:rsidRPr="00D65512">
                    <w:rPr>
                      <w:rFonts w:ascii="Times New Roman" w:hAnsi="Times New Roman" w:cs="Times New Roman"/>
                      <w:b/>
                      <w:color w:val="002060"/>
                      <w:sz w:val="20"/>
                      <w:szCs w:val="20"/>
                      <w:lang w:val="en-GB"/>
                    </w:rPr>
                    <w:t>Plan International Ethiopia, Country Office</w:t>
                  </w:r>
                </w:p>
                <w:tbl>
                  <w:tblPr>
                    <w:tblW w:w="4162" w:type="dxa"/>
                    <w:tblInd w:w="480" w:type="dxa"/>
                    <w:tblLook w:val="04A0" w:firstRow="1" w:lastRow="0" w:firstColumn="1" w:lastColumn="0" w:noHBand="0" w:noVBand="1"/>
                  </w:tblPr>
                  <w:tblGrid>
                    <w:gridCol w:w="4203"/>
                  </w:tblGrid>
                  <w:tr w:rsidR="006C5B80" w:rsidRPr="00D65512" w:rsidTr="006C5B80">
                    <w:trPr>
                      <w:trHeight w:val="168"/>
                    </w:trPr>
                    <w:tc>
                      <w:tcPr>
                        <w:tcW w:w="4162" w:type="dxa"/>
                      </w:tcPr>
                      <w:p w:rsidR="006C5B80" w:rsidRPr="00D65512" w:rsidRDefault="006C5B80" w:rsidP="006C5B80">
                        <w:pPr>
                          <w:rPr>
                            <w:b/>
                            <w:color w:val="002060"/>
                            <w:sz w:val="20"/>
                            <w:szCs w:val="20"/>
                            <w:lang w:val="en-GB"/>
                          </w:rPr>
                        </w:pPr>
                        <w:r w:rsidRPr="00D65512">
                          <w:rPr>
                            <w:b/>
                            <w:color w:val="002060"/>
                            <w:sz w:val="20"/>
                            <w:szCs w:val="20"/>
                            <w:lang w:val="en-GB"/>
                          </w:rPr>
                          <w:t>Supply Chain and Admin Unit</w:t>
                        </w:r>
                      </w:p>
                    </w:tc>
                  </w:tr>
                  <w:tr w:rsidR="006C5B80" w:rsidRPr="00D65512" w:rsidTr="006C5B80">
                    <w:trPr>
                      <w:trHeight w:val="93"/>
                    </w:trPr>
                    <w:tc>
                      <w:tcPr>
                        <w:tcW w:w="4162" w:type="dxa"/>
                      </w:tcPr>
                      <w:tbl>
                        <w:tblPr>
                          <w:tblW w:w="3987" w:type="dxa"/>
                          <w:tblLook w:val="04A0" w:firstRow="1" w:lastRow="0" w:firstColumn="1" w:lastColumn="0" w:noHBand="0" w:noVBand="1"/>
                        </w:tblPr>
                        <w:tblGrid>
                          <w:gridCol w:w="3987"/>
                        </w:tblGrid>
                        <w:tr w:rsidR="006C5B80" w:rsidRPr="00D65512" w:rsidTr="006C5B80">
                          <w:trPr>
                            <w:trHeight w:val="66"/>
                          </w:trPr>
                          <w:tc>
                            <w:tcPr>
                              <w:tcW w:w="3987" w:type="dxa"/>
                            </w:tcPr>
                            <w:p w:rsidR="006C5B80" w:rsidRPr="00D65512" w:rsidRDefault="006C5B80" w:rsidP="006C5B80">
                              <w:pPr>
                                <w:rPr>
                                  <w:b/>
                                  <w:color w:val="002060"/>
                                  <w:sz w:val="20"/>
                                  <w:szCs w:val="20"/>
                                  <w:lang w:val="en-GB"/>
                                </w:rPr>
                              </w:pPr>
                              <w:r w:rsidRPr="00D65512">
                                <w:rPr>
                                  <w:b/>
                                  <w:color w:val="002060"/>
                                  <w:sz w:val="20"/>
                                  <w:szCs w:val="20"/>
                                  <w:lang w:val="en-GB"/>
                                </w:rPr>
                                <w:t>7th Floor of Adama Real State Building, Nearby IOM office building, on ECA Road:</w:t>
                              </w:r>
                            </w:p>
                          </w:tc>
                        </w:tr>
                        <w:tr w:rsidR="006C5B80" w:rsidRPr="00D65512" w:rsidTr="006C5B80">
                          <w:trPr>
                            <w:trHeight w:val="32"/>
                          </w:trPr>
                          <w:tc>
                            <w:tcPr>
                              <w:tcW w:w="3987" w:type="dxa"/>
                            </w:tcPr>
                            <w:p w:rsidR="006C5B80" w:rsidRPr="00D65512" w:rsidRDefault="006C5B80" w:rsidP="006C5B80">
                              <w:pPr>
                                <w:rPr>
                                  <w:b/>
                                  <w:color w:val="002060"/>
                                  <w:sz w:val="20"/>
                                  <w:szCs w:val="20"/>
                                  <w:lang w:val="en-GB"/>
                                </w:rPr>
                              </w:pPr>
                              <w:r w:rsidRPr="00D65512">
                                <w:rPr>
                                  <w:b/>
                                  <w:color w:val="002060"/>
                                  <w:sz w:val="20"/>
                                  <w:szCs w:val="20"/>
                                  <w:lang w:val="en-GB"/>
                                </w:rPr>
                                <w:t xml:space="preserve">     P. O. Box: 5969;</w:t>
                              </w:r>
                            </w:p>
                          </w:tc>
                        </w:tr>
                        <w:tr w:rsidR="006C5B80" w:rsidRPr="00D65512" w:rsidTr="006C5B80">
                          <w:trPr>
                            <w:trHeight w:val="74"/>
                          </w:trPr>
                          <w:tc>
                            <w:tcPr>
                              <w:tcW w:w="3987" w:type="dxa"/>
                            </w:tcPr>
                            <w:p w:rsidR="006C5B80" w:rsidRPr="00D65512" w:rsidRDefault="006C5B80" w:rsidP="006C5B80">
                              <w:pPr>
                                <w:rPr>
                                  <w:b/>
                                  <w:color w:val="002060"/>
                                  <w:sz w:val="20"/>
                                  <w:szCs w:val="20"/>
                                  <w:lang w:val="en-GB"/>
                                </w:rPr>
                              </w:pPr>
                              <w:r w:rsidRPr="00D65512">
                                <w:rPr>
                                  <w:b/>
                                  <w:color w:val="002060"/>
                                  <w:sz w:val="20"/>
                                  <w:szCs w:val="20"/>
                                  <w:lang w:val="en-GB"/>
                                </w:rPr>
                                <w:t>Tel: +251-115-571916/ or 1976/0875/0350/</w:t>
                              </w:r>
                            </w:p>
                          </w:tc>
                        </w:tr>
                      </w:tbl>
                      <w:p w:rsidR="006C5B80" w:rsidRPr="00D65512" w:rsidRDefault="006C5B80" w:rsidP="006C5B80">
                        <w:pPr>
                          <w:pStyle w:val="Default"/>
                          <w:rPr>
                            <w:rFonts w:ascii="Times New Roman" w:hAnsi="Times New Roman" w:cs="Times New Roman"/>
                            <w:b/>
                            <w:color w:val="002060"/>
                            <w:sz w:val="20"/>
                            <w:szCs w:val="20"/>
                            <w:lang w:val="en-GB"/>
                          </w:rPr>
                        </w:pPr>
                      </w:p>
                    </w:tc>
                  </w:tr>
                </w:tbl>
                <w:p w:rsidR="006C5B80" w:rsidRPr="00D65512" w:rsidRDefault="006C5B80" w:rsidP="006C5B80">
                  <w:pPr>
                    <w:jc w:val="both"/>
                    <w:rPr>
                      <w:rFonts w:ascii="Arial" w:hAnsi="Arial" w:cs="Arial"/>
                      <w:b/>
                      <w:bCs/>
                    </w:rPr>
                  </w:pPr>
                </w:p>
              </w:tc>
            </w:tr>
            <w:tr w:rsidR="006C5B80" w:rsidRPr="00D65512" w:rsidTr="006C5B80">
              <w:trPr>
                <w:gridBefore w:val="1"/>
                <w:wBefore w:w="502" w:type="dxa"/>
                <w:trHeight w:val="116"/>
              </w:trPr>
              <w:tc>
                <w:tcPr>
                  <w:tcW w:w="4837" w:type="dxa"/>
                  <w:gridSpan w:val="2"/>
                </w:tcPr>
                <w:p w:rsidR="006C5B80" w:rsidRPr="00D65512" w:rsidRDefault="006C5B80" w:rsidP="006C5B80"/>
              </w:tc>
            </w:tr>
            <w:tr w:rsidR="004F52BC" w:rsidRPr="00D65512" w:rsidTr="006C5B80">
              <w:trPr>
                <w:gridBefore w:val="1"/>
                <w:wBefore w:w="502" w:type="dxa"/>
                <w:trHeight w:val="56"/>
              </w:trPr>
              <w:tc>
                <w:tcPr>
                  <w:tcW w:w="4837" w:type="dxa"/>
                  <w:gridSpan w:val="2"/>
                </w:tcPr>
                <w:p w:rsidR="004F52BC" w:rsidRPr="00D65512" w:rsidRDefault="004F52BC">
                  <w:pPr>
                    <w:pStyle w:val="Default"/>
                    <w:rPr>
                      <w:rFonts w:ascii="Times New Roman" w:hAnsi="Times New Roman" w:cs="Times New Roman"/>
                      <w:b/>
                      <w:color w:val="002060"/>
                      <w:sz w:val="20"/>
                      <w:szCs w:val="20"/>
                      <w:lang w:val="en-GB"/>
                    </w:rPr>
                  </w:pPr>
                </w:p>
              </w:tc>
            </w:tr>
            <w:tr w:rsidR="004F52BC" w:rsidRPr="00D65512" w:rsidTr="006C5B80">
              <w:trPr>
                <w:gridBefore w:val="1"/>
                <w:wBefore w:w="502" w:type="dxa"/>
                <w:trHeight w:val="56"/>
              </w:trPr>
              <w:tc>
                <w:tcPr>
                  <w:tcW w:w="4837" w:type="dxa"/>
                  <w:gridSpan w:val="2"/>
                </w:tcPr>
                <w:p w:rsidR="004F52BC" w:rsidRPr="00D65512" w:rsidRDefault="004F52BC" w:rsidP="005B683E">
                  <w:pPr>
                    <w:jc w:val="both"/>
                    <w:rPr>
                      <w:b/>
                      <w:color w:val="002060"/>
                      <w:sz w:val="20"/>
                      <w:szCs w:val="20"/>
                      <w:lang w:val="en-GB"/>
                    </w:rPr>
                  </w:pPr>
                </w:p>
              </w:tc>
            </w:tr>
          </w:tbl>
          <w:p w:rsidR="004F52BC" w:rsidRPr="00D65512" w:rsidRDefault="004F52BC">
            <w:pPr>
              <w:ind w:left="720" w:right="-72" w:firstLine="720"/>
              <w:rPr>
                <w:bCs/>
                <w:sz w:val="20"/>
                <w:szCs w:val="20"/>
              </w:rPr>
            </w:pPr>
          </w:p>
        </w:tc>
      </w:tr>
      <w:tr w:rsidR="004F52BC" w:rsidRPr="00D65512">
        <w:tc>
          <w:tcPr>
            <w:tcW w:w="2418" w:type="dxa"/>
          </w:tcPr>
          <w:p w:rsidR="004F52BC" w:rsidRPr="00D65512" w:rsidRDefault="00FE361A">
            <w:pPr>
              <w:jc w:val="both"/>
              <w:rPr>
                <w:b/>
                <w:sz w:val="20"/>
                <w:szCs w:val="20"/>
              </w:rPr>
            </w:pPr>
            <w:r w:rsidRPr="00D65512">
              <w:rPr>
                <w:b/>
                <w:sz w:val="20"/>
                <w:szCs w:val="20"/>
              </w:rPr>
              <w:lastRenderedPageBreak/>
              <w:t>(20.1)</w:t>
            </w:r>
          </w:p>
        </w:tc>
        <w:tc>
          <w:tcPr>
            <w:tcW w:w="7126" w:type="dxa"/>
          </w:tcPr>
          <w:p w:rsidR="004F52BC" w:rsidRPr="004F3804" w:rsidRDefault="00FE361A" w:rsidP="004F3804">
            <w:pPr>
              <w:pStyle w:val="Default"/>
              <w:tabs>
                <w:tab w:val="left" w:pos="1280"/>
              </w:tabs>
              <w:rPr>
                <w:rFonts w:ascii="Times New Roman" w:hAnsi="Times New Roman" w:cs="Times New Roman"/>
                <w:b/>
                <w:color w:val="002060"/>
                <w:sz w:val="22"/>
                <w:szCs w:val="22"/>
                <w:lang w:val="en-GB"/>
              </w:rPr>
            </w:pPr>
            <w:r w:rsidRPr="00D65512">
              <w:rPr>
                <w:rFonts w:ascii="Times New Roman" w:hAnsi="Times New Roman" w:cs="Times New Roman"/>
                <w:sz w:val="22"/>
                <w:szCs w:val="22"/>
              </w:rPr>
              <w:t xml:space="preserve">The deadline for submission of bids shall be on or </w:t>
            </w:r>
            <w:r w:rsidR="005B683E" w:rsidRPr="00D65512">
              <w:rPr>
                <w:rFonts w:ascii="Times New Roman" w:hAnsi="Times New Roman" w:cs="Times New Roman"/>
                <w:sz w:val="22"/>
                <w:szCs w:val="22"/>
              </w:rPr>
              <w:t xml:space="preserve">before </w:t>
            </w:r>
            <w:r w:rsidR="004F60FE" w:rsidRPr="00D65512">
              <w:rPr>
                <w:rFonts w:ascii="Times New Roman" w:hAnsi="Times New Roman" w:cs="Times New Roman"/>
                <w:sz w:val="22"/>
                <w:szCs w:val="22"/>
              </w:rPr>
              <w:t>Feb</w:t>
            </w:r>
            <w:r w:rsidR="004F3804">
              <w:rPr>
                <w:rFonts w:ascii="Times New Roman" w:hAnsi="Times New Roman" w:cs="Times New Roman"/>
                <w:sz w:val="22"/>
                <w:szCs w:val="22"/>
              </w:rPr>
              <w:t>ruary 27</w:t>
            </w:r>
            <w:r w:rsidRPr="00D65512">
              <w:rPr>
                <w:rFonts w:ascii="Times New Roman" w:hAnsi="Times New Roman" w:cs="Times New Roman"/>
                <w:b/>
                <w:bCs/>
                <w:sz w:val="22"/>
                <w:szCs w:val="22"/>
              </w:rPr>
              <w:t>, 202</w:t>
            </w:r>
            <w:r w:rsidR="004F60FE" w:rsidRPr="00D65512">
              <w:rPr>
                <w:rFonts w:ascii="Times New Roman" w:hAnsi="Times New Roman" w:cs="Times New Roman"/>
                <w:b/>
                <w:bCs/>
                <w:sz w:val="22"/>
                <w:szCs w:val="22"/>
              </w:rPr>
              <w:t>5</w:t>
            </w:r>
            <w:r w:rsidR="002E2326" w:rsidRPr="00D65512">
              <w:rPr>
                <w:rFonts w:ascii="Times New Roman" w:hAnsi="Times New Roman" w:cs="Times New Roman"/>
                <w:b/>
                <w:bCs/>
                <w:sz w:val="22"/>
                <w:szCs w:val="22"/>
              </w:rPr>
              <w:t>,</w:t>
            </w:r>
            <w:r w:rsidRPr="00D65512">
              <w:rPr>
                <w:rFonts w:ascii="Times New Roman" w:hAnsi="Times New Roman" w:cs="Times New Roman"/>
                <w:b/>
                <w:bCs/>
                <w:sz w:val="22"/>
                <w:szCs w:val="22"/>
              </w:rPr>
              <w:t xml:space="preserve"> GC</w:t>
            </w:r>
            <w:r w:rsidR="004F3804">
              <w:rPr>
                <w:rFonts w:ascii="Times New Roman" w:hAnsi="Times New Roman" w:cs="Times New Roman"/>
                <w:b/>
                <w:bCs/>
                <w:sz w:val="22"/>
                <w:szCs w:val="22"/>
              </w:rPr>
              <w:t xml:space="preserve"> </w:t>
            </w:r>
            <w:r w:rsidRPr="00D65512">
              <w:rPr>
                <w:b/>
                <w:bCs/>
                <w:sz w:val="22"/>
                <w:szCs w:val="22"/>
              </w:rPr>
              <w:t xml:space="preserve">on or before </w:t>
            </w:r>
            <w:r w:rsidR="006E5908" w:rsidRPr="00D65512">
              <w:rPr>
                <w:b/>
                <w:bCs/>
                <w:sz w:val="22"/>
                <w:szCs w:val="22"/>
              </w:rPr>
              <w:t>04</w:t>
            </w:r>
            <w:r w:rsidRPr="00D65512">
              <w:rPr>
                <w:b/>
                <w:bCs/>
                <w:sz w:val="22"/>
                <w:szCs w:val="22"/>
              </w:rPr>
              <w:t>:</w:t>
            </w:r>
            <w:r w:rsidR="005B683E" w:rsidRPr="00D65512">
              <w:rPr>
                <w:b/>
                <w:bCs/>
                <w:sz w:val="22"/>
                <w:szCs w:val="22"/>
              </w:rPr>
              <w:t>0</w:t>
            </w:r>
            <w:r w:rsidRPr="00D65512">
              <w:rPr>
                <w:b/>
                <w:bCs/>
                <w:sz w:val="22"/>
                <w:szCs w:val="22"/>
              </w:rPr>
              <w:t>0</w:t>
            </w:r>
            <w:r w:rsidR="006E5908" w:rsidRPr="00D65512">
              <w:rPr>
                <w:b/>
                <w:bCs/>
                <w:sz w:val="22"/>
                <w:szCs w:val="22"/>
              </w:rPr>
              <w:t>P</w:t>
            </w:r>
            <w:r w:rsidR="005B683E" w:rsidRPr="00D65512">
              <w:rPr>
                <w:b/>
                <w:bCs/>
                <w:sz w:val="22"/>
                <w:szCs w:val="22"/>
              </w:rPr>
              <w:t>M</w:t>
            </w:r>
            <w:r w:rsidRPr="00D65512">
              <w:rPr>
                <w:b/>
                <w:bCs/>
                <w:sz w:val="22"/>
                <w:szCs w:val="22"/>
              </w:rPr>
              <w:t>.</w:t>
            </w:r>
            <w:r w:rsidRPr="00D65512">
              <w:rPr>
                <w:sz w:val="18"/>
                <w:szCs w:val="18"/>
              </w:rPr>
              <w:t xml:space="preserve"> </w:t>
            </w:r>
          </w:p>
        </w:tc>
      </w:tr>
      <w:tr w:rsidR="004F52BC" w:rsidRPr="00D65512">
        <w:tc>
          <w:tcPr>
            <w:tcW w:w="2418" w:type="dxa"/>
          </w:tcPr>
          <w:p w:rsidR="004F52BC" w:rsidRPr="00D65512" w:rsidRDefault="00FE361A">
            <w:pPr>
              <w:jc w:val="both"/>
              <w:rPr>
                <w:b/>
                <w:sz w:val="20"/>
                <w:szCs w:val="20"/>
              </w:rPr>
            </w:pPr>
            <w:r w:rsidRPr="00D65512">
              <w:rPr>
                <w:b/>
                <w:sz w:val="20"/>
                <w:szCs w:val="20"/>
              </w:rPr>
              <w:t>(30)</w:t>
            </w:r>
          </w:p>
        </w:tc>
        <w:tc>
          <w:tcPr>
            <w:tcW w:w="7126" w:type="dxa"/>
          </w:tcPr>
          <w:p w:rsidR="004F52BC" w:rsidRPr="00D65512" w:rsidRDefault="00FE361A">
            <w:pPr>
              <w:ind w:left="-90" w:right="-72"/>
              <w:jc w:val="both"/>
              <w:rPr>
                <w:sz w:val="20"/>
                <w:szCs w:val="20"/>
              </w:rPr>
            </w:pPr>
            <w:r w:rsidRPr="00D65512">
              <w:rPr>
                <w:sz w:val="20"/>
                <w:szCs w:val="20"/>
              </w:rPr>
              <w:t>Domestic contractors may receive a margin of preference in Bid evaluation. In addition to fulfilling the requirement of Sub-Clauses 30.2 and 30.3, the following additional requirements shall apply, namely, that a domestic partner of a joint venture shall be designated as being in charge.</w:t>
            </w:r>
          </w:p>
        </w:tc>
      </w:tr>
      <w:tr w:rsidR="004F52BC" w:rsidRPr="00D65512">
        <w:tc>
          <w:tcPr>
            <w:tcW w:w="2418" w:type="dxa"/>
          </w:tcPr>
          <w:p w:rsidR="004F52BC" w:rsidRPr="00D65512" w:rsidRDefault="00FE361A">
            <w:pPr>
              <w:jc w:val="both"/>
              <w:rPr>
                <w:b/>
                <w:sz w:val="20"/>
                <w:szCs w:val="20"/>
              </w:rPr>
            </w:pPr>
            <w:r w:rsidRPr="00D65512">
              <w:rPr>
                <w:b/>
                <w:sz w:val="20"/>
                <w:szCs w:val="20"/>
              </w:rPr>
              <w:t>Award of Bid</w:t>
            </w:r>
          </w:p>
        </w:tc>
        <w:tc>
          <w:tcPr>
            <w:tcW w:w="7126" w:type="dxa"/>
          </w:tcPr>
          <w:p w:rsidR="004F52BC" w:rsidRPr="00D65512" w:rsidRDefault="004F52BC">
            <w:pPr>
              <w:ind w:left="-90" w:right="-72"/>
              <w:jc w:val="both"/>
              <w:rPr>
                <w:sz w:val="20"/>
                <w:szCs w:val="20"/>
              </w:rPr>
            </w:pPr>
          </w:p>
        </w:tc>
      </w:tr>
      <w:tr w:rsidR="004F52BC" w:rsidRPr="00D65512">
        <w:tc>
          <w:tcPr>
            <w:tcW w:w="2418" w:type="dxa"/>
          </w:tcPr>
          <w:p w:rsidR="004F52BC" w:rsidRPr="00D65512" w:rsidRDefault="00FE361A">
            <w:pPr>
              <w:jc w:val="both"/>
              <w:rPr>
                <w:b/>
                <w:sz w:val="20"/>
                <w:szCs w:val="20"/>
              </w:rPr>
            </w:pPr>
            <w:r w:rsidRPr="00D65512">
              <w:rPr>
                <w:b/>
                <w:sz w:val="20"/>
                <w:szCs w:val="20"/>
              </w:rPr>
              <w:t>(33.0)</w:t>
            </w:r>
          </w:p>
        </w:tc>
        <w:tc>
          <w:tcPr>
            <w:tcW w:w="7126" w:type="dxa"/>
          </w:tcPr>
          <w:p w:rsidR="004F52BC" w:rsidRPr="00D65512" w:rsidRDefault="00FE361A">
            <w:pPr>
              <w:ind w:left="-90" w:right="-72"/>
              <w:jc w:val="both"/>
              <w:rPr>
                <w:b/>
                <w:sz w:val="20"/>
                <w:szCs w:val="20"/>
              </w:rPr>
            </w:pPr>
            <w:r w:rsidRPr="00D65512">
              <w:rPr>
                <w:b/>
                <w:sz w:val="20"/>
                <w:szCs w:val="20"/>
              </w:rPr>
              <w:t>The Standard Form of Performance Security acceptable to the Employer shall be Bank Guarantee and shall be limited to Ten (10) percent of the Contract Price.</w:t>
            </w:r>
          </w:p>
        </w:tc>
      </w:tr>
      <w:tr w:rsidR="004F52BC" w:rsidRPr="00D65512">
        <w:tc>
          <w:tcPr>
            <w:tcW w:w="2418" w:type="dxa"/>
          </w:tcPr>
          <w:p w:rsidR="004F52BC" w:rsidRPr="00D65512" w:rsidRDefault="00FE361A">
            <w:pPr>
              <w:jc w:val="both"/>
              <w:rPr>
                <w:b/>
                <w:sz w:val="20"/>
                <w:szCs w:val="20"/>
              </w:rPr>
            </w:pPr>
            <w:r w:rsidRPr="00D65512">
              <w:rPr>
                <w:b/>
                <w:sz w:val="20"/>
                <w:szCs w:val="20"/>
              </w:rPr>
              <w:t>(34.0)</w:t>
            </w:r>
          </w:p>
        </w:tc>
        <w:tc>
          <w:tcPr>
            <w:tcW w:w="7126" w:type="dxa"/>
          </w:tcPr>
          <w:p w:rsidR="004F52BC" w:rsidRPr="00D65512" w:rsidRDefault="00FE361A">
            <w:pPr>
              <w:ind w:left="-90" w:right="-72"/>
              <w:jc w:val="both"/>
              <w:rPr>
                <w:sz w:val="20"/>
                <w:szCs w:val="20"/>
              </w:rPr>
            </w:pPr>
            <w:r w:rsidRPr="00D65512">
              <w:rPr>
                <w:sz w:val="20"/>
                <w:szCs w:val="20"/>
              </w:rPr>
              <w:t xml:space="preserve">The Advance Payment shall be limited to </w:t>
            </w:r>
            <w:r w:rsidR="00D53F20" w:rsidRPr="00D65512">
              <w:rPr>
                <w:sz w:val="20"/>
                <w:szCs w:val="20"/>
              </w:rPr>
              <w:t>thirty</w:t>
            </w:r>
            <w:r w:rsidRPr="00D65512">
              <w:rPr>
                <w:b/>
                <w:sz w:val="20"/>
                <w:szCs w:val="20"/>
              </w:rPr>
              <w:t xml:space="preserve"> (</w:t>
            </w:r>
            <w:r w:rsidR="00D53F20" w:rsidRPr="00D65512">
              <w:rPr>
                <w:b/>
                <w:sz w:val="20"/>
                <w:szCs w:val="20"/>
              </w:rPr>
              <w:t>30</w:t>
            </w:r>
            <w:r w:rsidRPr="00D65512">
              <w:rPr>
                <w:b/>
                <w:sz w:val="20"/>
                <w:szCs w:val="20"/>
              </w:rPr>
              <w:t>) percent of</w:t>
            </w:r>
            <w:r w:rsidRPr="00D65512">
              <w:rPr>
                <w:sz w:val="20"/>
                <w:szCs w:val="20"/>
              </w:rPr>
              <w:t xml:space="preserve"> the Contract Price. </w:t>
            </w:r>
          </w:p>
        </w:tc>
      </w:tr>
      <w:tr w:rsidR="004F52BC" w:rsidRPr="00D65512">
        <w:tc>
          <w:tcPr>
            <w:tcW w:w="2418" w:type="dxa"/>
          </w:tcPr>
          <w:p w:rsidR="004F52BC" w:rsidRPr="00D65512" w:rsidRDefault="00FE361A">
            <w:pPr>
              <w:jc w:val="both"/>
              <w:rPr>
                <w:b/>
                <w:sz w:val="20"/>
                <w:szCs w:val="20"/>
              </w:rPr>
            </w:pPr>
            <w:r w:rsidRPr="00D65512">
              <w:rPr>
                <w:b/>
                <w:sz w:val="20"/>
                <w:szCs w:val="20"/>
              </w:rPr>
              <w:t>(35.1)</w:t>
            </w:r>
          </w:p>
        </w:tc>
        <w:tc>
          <w:tcPr>
            <w:tcW w:w="7126" w:type="dxa"/>
          </w:tcPr>
          <w:p w:rsidR="004F52BC" w:rsidRPr="00D65512" w:rsidRDefault="00FE361A">
            <w:pPr>
              <w:ind w:left="-90" w:right="-72"/>
              <w:jc w:val="both"/>
              <w:rPr>
                <w:sz w:val="20"/>
                <w:szCs w:val="20"/>
              </w:rPr>
            </w:pPr>
            <w:r w:rsidRPr="00D65512">
              <w:rPr>
                <w:sz w:val="20"/>
                <w:szCs w:val="20"/>
              </w:rPr>
              <w:t>The adjudicator proposed by the employer is the chairperson of the Ethiopian Board of Commerce, or a person designated by him/her. The hourly fee for this proposed adjudicator shall be as charged by the adjudicator.</w:t>
            </w:r>
          </w:p>
        </w:tc>
      </w:tr>
    </w:tbl>
    <w:p w:rsidR="004F52BC" w:rsidRPr="00D65512" w:rsidRDefault="004F52BC">
      <w:pPr>
        <w:jc w:val="both"/>
        <w:rPr>
          <w:sz w:val="20"/>
          <w:szCs w:val="20"/>
        </w:rPr>
      </w:pPr>
    </w:p>
    <w:p w:rsidR="004F52BC" w:rsidRPr="00D65512" w:rsidRDefault="004F52BC">
      <w:pPr>
        <w:jc w:val="both"/>
        <w:rPr>
          <w:sz w:val="20"/>
          <w:szCs w:val="20"/>
        </w:rPr>
      </w:pPr>
    </w:p>
    <w:p w:rsidR="00BD0B4E" w:rsidRPr="00D65512" w:rsidRDefault="00BD0B4E">
      <w:pPr>
        <w:jc w:val="both"/>
        <w:rPr>
          <w:sz w:val="20"/>
          <w:szCs w:val="20"/>
        </w:rPr>
      </w:pPr>
    </w:p>
    <w:p w:rsidR="00BD0B4E" w:rsidRPr="00D65512" w:rsidRDefault="00BD0B4E">
      <w:pPr>
        <w:jc w:val="both"/>
        <w:rPr>
          <w:sz w:val="20"/>
          <w:szCs w:val="20"/>
        </w:rPr>
      </w:pPr>
    </w:p>
    <w:p w:rsidR="004F52BC" w:rsidRPr="00D65512" w:rsidRDefault="004F52BC">
      <w:pPr>
        <w:jc w:val="both"/>
        <w:rPr>
          <w:sz w:val="20"/>
          <w:szCs w:val="20"/>
        </w:rPr>
      </w:pPr>
    </w:p>
    <w:p w:rsidR="004F52BC" w:rsidRPr="00724EE4" w:rsidRDefault="00BD0B4E" w:rsidP="00073CCA">
      <w:pPr>
        <w:pStyle w:val="Heading1"/>
        <w:numPr>
          <w:ilvl w:val="0"/>
          <w:numId w:val="32"/>
        </w:numPr>
        <w:tabs>
          <w:tab w:val="left" w:pos="2880"/>
        </w:tabs>
        <w:ind w:right="1109"/>
        <w:rPr>
          <w:rFonts w:ascii="Poppins" w:hAnsi="Poppins" w:cs="Poppins"/>
          <w:sz w:val="28"/>
          <w:szCs w:val="28"/>
        </w:rPr>
      </w:pPr>
      <w:bookmarkStart w:id="63" w:name="_Toc445109127"/>
      <w:bookmarkStart w:id="64" w:name="_Toc155866930"/>
      <w:r w:rsidRPr="00724EE4">
        <w:rPr>
          <w:rFonts w:ascii="Poppins" w:hAnsi="Poppins" w:cs="Poppins"/>
          <w:sz w:val="28"/>
          <w:szCs w:val="28"/>
        </w:rPr>
        <w:t>S</w:t>
      </w:r>
      <w:r w:rsidR="00FE361A" w:rsidRPr="00724EE4">
        <w:rPr>
          <w:rFonts w:ascii="Poppins" w:hAnsi="Poppins" w:cs="Poppins"/>
          <w:sz w:val="28"/>
          <w:szCs w:val="28"/>
        </w:rPr>
        <w:t xml:space="preserve">ection </w:t>
      </w:r>
      <w:r w:rsidRPr="00724EE4">
        <w:rPr>
          <w:rFonts w:ascii="Poppins" w:hAnsi="Poppins" w:cs="Poppins"/>
          <w:sz w:val="28"/>
          <w:szCs w:val="28"/>
        </w:rPr>
        <w:t xml:space="preserve">III: </w:t>
      </w:r>
      <w:r w:rsidR="00FE361A" w:rsidRPr="00724EE4">
        <w:rPr>
          <w:rFonts w:ascii="Poppins" w:hAnsi="Poppins" w:cs="Poppins"/>
          <w:sz w:val="28"/>
          <w:szCs w:val="28"/>
        </w:rPr>
        <w:t>Forms of Bid,</w:t>
      </w:r>
      <w:r w:rsidR="00724EE4" w:rsidRPr="00724EE4">
        <w:rPr>
          <w:rFonts w:ascii="Poppins" w:hAnsi="Poppins" w:cs="Poppins"/>
          <w:sz w:val="28"/>
          <w:szCs w:val="28"/>
        </w:rPr>
        <w:t xml:space="preserve"> </w:t>
      </w:r>
      <w:r w:rsidR="00FE361A" w:rsidRPr="00724EE4">
        <w:rPr>
          <w:rFonts w:ascii="Poppins" w:hAnsi="Poppins" w:cs="Poppins"/>
          <w:sz w:val="28"/>
          <w:szCs w:val="28"/>
        </w:rPr>
        <w:t>Qualification</w:t>
      </w:r>
      <w:r w:rsidR="00724EE4" w:rsidRPr="00724EE4">
        <w:rPr>
          <w:rFonts w:ascii="Poppins" w:hAnsi="Poppins" w:cs="Poppins"/>
          <w:sz w:val="28"/>
          <w:szCs w:val="28"/>
        </w:rPr>
        <w:t xml:space="preserve"> </w:t>
      </w:r>
      <w:r w:rsidR="00FE361A" w:rsidRPr="00724EE4">
        <w:rPr>
          <w:rFonts w:ascii="Poppins" w:hAnsi="Poppins" w:cs="Poppins"/>
          <w:sz w:val="28"/>
          <w:szCs w:val="28"/>
        </w:rPr>
        <w:t>Information</w:t>
      </w:r>
      <w:bookmarkEnd w:id="63"/>
      <w:bookmarkEnd w:id="64"/>
    </w:p>
    <w:p w:rsidR="004F52BC" w:rsidRPr="00D65512" w:rsidRDefault="00FE361A" w:rsidP="00BD0B4E">
      <w:pPr>
        <w:pStyle w:val="Heading2"/>
        <w:tabs>
          <w:tab w:val="left" w:pos="5400"/>
        </w:tabs>
        <w:ind w:left="4410"/>
        <w:jc w:val="left"/>
        <w:rPr>
          <w:b/>
          <w:color w:val="C00000"/>
          <w:sz w:val="28"/>
          <w:szCs w:val="20"/>
        </w:rPr>
      </w:pPr>
      <w:bookmarkStart w:id="65" w:name="_Toc445109130"/>
      <w:bookmarkStart w:id="66" w:name="_Toc155866931"/>
      <w:r w:rsidRPr="00D65512">
        <w:rPr>
          <w:b/>
          <w:i w:val="0"/>
          <w:color w:val="C00000"/>
          <w:sz w:val="28"/>
          <w:szCs w:val="20"/>
        </w:rPr>
        <w:t>Standard Form B</w:t>
      </w:r>
      <w:r w:rsidRPr="00D65512">
        <w:rPr>
          <w:b/>
          <w:color w:val="C00000"/>
          <w:sz w:val="28"/>
          <w:szCs w:val="20"/>
        </w:rPr>
        <w:t>: Qualification Information</w:t>
      </w:r>
      <w:bookmarkEnd w:id="65"/>
      <w:bookmarkEnd w:id="66"/>
    </w:p>
    <w:tbl>
      <w:tblPr>
        <w:tblW w:w="9735" w:type="dxa"/>
        <w:tblLayout w:type="fixed"/>
        <w:tblLook w:val="04A0" w:firstRow="1" w:lastRow="0" w:firstColumn="1" w:lastColumn="0" w:noHBand="0" w:noVBand="1"/>
      </w:tblPr>
      <w:tblGrid>
        <w:gridCol w:w="9735"/>
      </w:tblGrid>
      <w:tr w:rsidR="004F52BC" w:rsidRPr="00D65512" w:rsidTr="006C5B80">
        <w:trPr>
          <w:cantSplit/>
          <w:trHeight w:val="3518"/>
        </w:trPr>
        <w:tc>
          <w:tcPr>
            <w:tcW w:w="9735" w:type="dxa"/>
          </w:tcPr>
          <w:p w:rsidR="004F52BC" w:rsidRPr="00D65512" w:rsidRDefault="00FE361A">
            <w:pPr>
              <w:tabs>
                <w:tab w:val="left" w:pos="540"/>
              </w:tabs>
              <w:ind w:left="360" w:hanging="360"/>
              <w:jc w:val="both"/>
              <w:rPr>
                <w:b/>
                <w:sz w:val="20"/>
                <w:szCs w:val="20"/>
              </w:rPr>
            </w:pPr>
            <w:r w:rsidRPr="00D65512">
              <w:rPr>
                <w:b/>
                <w:sz w:val="20"/>
                <w:szCs w:val="20"/>
              </w:rPr>
              <w:t>1</w:t>
            </w:r>
            <w:r w:rsidRPr="00D65512">
              <w:rPr>
                <w:b/>
                <w:sz w:val="20"/>
                <w:szCs w:val="20"/>
              </w:rPr>
              <w:tab/>
              <w:t xml:space="preserve">Individual Bidders </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1.1</w:t>
            </w:r>
            <w:r w:rsidRPr="00D65512">
              <w:rPr>
                <w:sz w:val="20"/>
                <w:szCs w:val="20"/>
              </w:rPr>
              <w:tab/>
              <w:t>Constitution or legal status of Bidder</w:t>
            </w:r>
            <w:proofErr w:type="gramStart"/>
            <w:r w:rsidRPr="00D65512">
              <w:rPr>
                <w:sz w:val="20"/>
                <w:szCs w:val="20"/>
              </w:rPr>
              <w:t xml:space="preserve">:  </w:t>
            </w:r>
            <w:r w:rsidRPr="00D65512">
              <w:rPr>
                <w:i/>
                <w:sz w:val="20"/>
                <w:szCs w:val="20"/>
              </w:rPr>
              <w:t>[</w:t>
            </w:r>
            <w:proofErr w:type="gramEnd"/>
            <w:r w:rsidRPr="00D65512">
              <w:rPr>
                <w:i/>
                <w:sz w:val="20"/>
                <w:szCs w:val="20"/>
              </w:rPr>
              <w:t>attach copy]</w:t>
            </w:r>
          </w:p>
          <w:p w:rsidR="004F52BC" w:rsidRPr="00D65512" w:rsidRDefault="004F52BC">
            <w:pPr>
              <w:tabs>
                <w:tab w:val="left" w:pos="540"/>
              </w:tabs>
              <w:ind w:left="540" w:right="-72" w:hanging="540"/>
              <w:jc w:val="both"/>
              <w:rPr>
                <w:sz w:val="20"/>
                <w:szCs w:val="20"/>
              </w:rPr>
            </w:pPr>
          </w:p>
          <w:p w:rsidR="004F52BC" w:rsidRPr="00D65512" w:rsidRDefault="00FE361A">
            <w:pPr>
              <w:ind w:left="540" w:right="-72"/>
              <w:jc w:val="both"/>
              <w:rPr>
                <w:sz w:val="20"/>
                <w:szCs w:val="20"/>
              </w:rPr>
            </w:pPr>
            <w:r w:rsidRPr="00D65512">
              <w:rPr>
                <w:sz w:val="20"/>
                <w:szCs w:val="20"/>
              </w:rPr>
              <w:t xml:space="preserve">Place of registration:  ________________________ </w:t>
            </w:r>
          </w:p>
          <w:p w:rsidR="004F52BC" w:rsidRPr="00D65512" w:rsidRDefault="004F52BC">
            <w:pPr>
              <w:ind w:left="540" w:right="-72"/>
              <w:jc w:val="both"/>
              <w:rPr>
                <w:sz w:val="20"/>
                <w:szCs w:val="20"/>
              </w:rPr>
            </w:pPr>
          </w:p>
          <w:p w:rsidR="004F52BC" w:rsidRPr="00D65512" w:rsidRDefault="00FE361A">
            <w:pPr>
              <w:ind w:left="540" w:right="-72"/>
              <w:jc w:val="both"/>
              <w:rPr>
                <w:sz w:val="20"/>
                <w:szCs w:val="20"/>
              </w:rPr>
            </w:pPr>
            <w:r w:rsidRPr="00D65512">
              <w:rPr>
                <w:sz w:val="20"/>
                <w:szCs w:val="20"/>
              </w:rPr>
              <w:t>Principal place of business: ________________________</w:t>
            </w:r>
            <w:r w:rsidRPr="00D65512">
              <w:rPr>
                <w:i/>
                <w:sz w:val="20"/>
                <w:szCs w:val="20"/>
              </w:rPr>
              <w:t xml:space="preserve"> </w:t>
            </w:r>
          </w:p>
          <w:p w:rsidR="004F52BC" w:rsidRPr="00D65512" w:rsidRDefault="004F52BC">
            <w:pPr>
              <w:ind w:left="540" w:right="-72"/>
              <w:jc w:val="both"/>
              <w:rPr>
                <w:sz w:val="20"/>
                <w:szCs w:val="20"/>
              </w:rPr>
            </w:pPr>
          </w:p>
          <w:p w:rsidR="004F52BC" w:rsidRPr="00D65512" w:rsidRDefault="00FE361A">
            <w:pPr>
              <w:ind w:left="540" w:right="-72"/>
              <w:jc w:val="both"/>
              <w:rPr>
                <w:sz w:val="20"/>
                <w:szCs w:val="20"/>
              </w:rPr>
            </w:pPr>
            <w:r w:rsidRPr="00D65512">
              <w:rPr>
                <w:sz w:val="20"/>
                <w:szCs w:val="20"/>
              </w:rPr>
              <w:t>Power of attorney of signatory of Bid</w:t>
            </w:r>
            <w:proofErr w:type="gramStart"/>
            <w:r w:rsidRPr="00D65512">
              <w:rPr>
                <w:sz w:val="20"/>
                <w:szCs w:val="20"/>
              </w:rPr>
              <w:t xml:space="preserve">:  </w:t>
            </w:r>
            <w:r w:rsidRPr="00D65512">
              <w:rPr>
                <w:i/>
                <w:sz w:val="20"/>
                <w:szCs w:val="20"/>
              </w:rPr>
              <w:t>[</w:t>
            </w:r>
            <w:proofErr w:type="gramEnd"/>
            <w:r w:rsidRPr="00D65512">
              <w:rPr>
                <w:i/>
                <w:sz w:val="20"/>
                <w:szCs w:val="20"/>
              </w:rPr>
              <w:t>attach]</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1.2</w:t>
            </w:r>
            <w:r w:rsidRPr="00D65512">
              <w:rPr>
                <w:sz w:val="20"/>
                <w:szCs w:val="20"/>
              </w:rPr>
              <w:tab/>
              <w:t xml:space="preserve">Total annual volume of </w:t>
            </w:r>
            <w:r w:rsidR="00466203" w:rsidRPr="00D65512">
              <w:rPr>
                <w:spacing w:val="-3"/>
                <w:sz w:val="20"/>
                <w:szCs w:val="20"/>
              </w:rPr>
              <w:t xml:space="preserve">Solar powered water supply system construction and installation </w:t>
            </w:r>
            <w:r w:rsidRPr="00D65512">
              <w:rPr>
                <w:sz w:val="20"/>
                <w:szCs w:val="20"/>
              </w:rPr>
              <w:t>work</w:t>
            </w:r>
            <w:r w:rsidR="004E2811" w:rsidRPr="00D65512">
              <w:rPr>
                <w:sz w:val="20"/>
                <w:szCs w:val="20"/>
              </w:rPr>
              <w:t>s</w:t>
            </w:r>
            <w:r w:rsidRPr="00D65512">
              <w:rPr>
                <w:sz w:val="20"/>
                <w:szCs w:val="20"/>
              </w:rPr>
              <w:t xml:space="preserve"> performed in three years, in Birr______________________</w:t>
            </w:r>
            <w:r w:rsidRPr="00D65512">
              <w:rPr>
                <w:i/>
                <w:sz w:val="20"/>
                <w:szCs w:val="20"/>
              </w:rPr>
              <w:t xml:space="preserve">  </w:t>
            </w:r>
          </w:p>
          <w:p w:rsidR="004F52BC" w:rsidRPr="00D65512" w:rsidRDefault="00FE361A">
            <w:pPr>
              <w:tabs>
                <w:tab w:val="left" w:pos="540"/>
              </w:tabs>
              <w:ind w:left="540" w:right="-72" w:hanging="540"/>
              <w:jc w:val="both"/>
              <w:rPr>
                <w:sz w:val="20"/>
                <w:szCs w:val="20"/>
              </w:rPr>
            </w:pPr>
            <w:r w:rsidRPr="00D65512">
              <w:rPr>
                <w:sz w:val="20"/>
                <w:szCs w:val="20"/>
              </w:rPr>
              <w:t>1.3</w:t>
            </w:r>
            <w:r w:rsidRPr="00D65512">
              <w:rPr>
                <w:sz w:val="20"/>
                <w:szCs w:val="20"/>
              </w:rPr>
              <w:tab/>
              <w:t xml:space="preserve">Work performed as prime Contractor on works of a similar nature and volume over the last three years.  The values should be indicated in the same currency used for Item 1.2 above.  Also list details of work </w:t>
            </w:r>
            <w:r w:rsidR="00BD0B4E" w:rsidRPr="00D65512">
              <w:rPr>
                <w:sz w:val="20"/>
                <w:szCs w:val="20"/>
              </w:rPr>
              <w:t>underway</w:t>
            </w:r>
            <w:r w:rsidRPr="00D65512">
              <w:rPr>
                <w:sz w:val="20"/>
                <w:szCs w:val="20"/>
              </w:rPr>
              <w:t xml:space="preserve"> or committed, including </w:t>
            </w:r>
            <w:r w:rsidR="00BD0B4E" w:rsidRPr="00D65512">
              <w:rPr>
                <w:sz w:val="20"/>
                <w:szCs w:val="20"/>
              </w:rPr>
              <w:t xml:space="preserve">the </w:t>
            </w:r>
            <w:r w:rsidRPr="00D65512">
              <w:rPr>
                <w:sz w:val="20"/>
                <w:szCs w:val="20"/>
              </w:rPr>
              <w:t>expected completion date.</w:t>
            </w:r>
          </w:p>
        </w:tc>
      </w:tr>
    </w:tbl>
    <w:p w:rsidR="004F52BC" w:rsidRPr="00D65512" w:rsidRDefault="004F52BC">
      <w:pPr>
        <w:jc w:val="both"/>
        <w:rPr>
          <w:sz w:val="20"/>
          <w:szCs w:val="20"/>
        </w:rPr>
      </w:pPr>
    </w:p>
    <w:tbl>
      <w:tblPr>
        <w:tblW w:w="9697"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0"/>
        <w:gridCol w:w="2160"/>
        <w:gridCol w:w="2520"/>
        <w:gridCol w:w="2767"/>
      </w:tblGrid>
      <w:tr w:rsidR="004F52BC" w:rsidRPr="00D65512" w:rsidTr="00BD0B4E">
        <w:tc>
          <w:tcPr>
            <w:tcW w:w="2250" w:type="dxa"/>
          </w:tcPr>
          <w:p w:rsidR="004F52BC" w:rsidRPr="00D65512" w:rsidRDefault="00FE361A">
            <w:pPr>
              <w:jc w:val="both"/>
              <w:rPr>
                <w:sz w:val="20"/>
                <w:szCs w:val="20"/>
              </w:rPr>
            </w:pPr>
            <w:r w:rsidRPr="00D65512">
              <w:rPr>
                <w:sz w:val="20"/>
                <w:szCs w:val="20"/>
              </w:rPr>
              <w:t>Project name and location</w:t>
            </w:r>
          </w:p>
        </w:tc>
        <w:tc>
          <w:tcPr>
            <w:tcW w:w="2160" w:type="dxa"/>
          </w:tcPr>
          <w:p w:rsidR="004F52BC" w:rsidRPr="00D65512" w:rsidRDefault="00FE361A">
            <w:pPr>
              <w:jc w:val="both"/>
              <w:rPr>
                <w:sz w:val="20"/>
                <w:szCs w:val="20"/>
              </w:rPr>
            </w:pPr>
            <w:r w:rsidRPr="00D65512">
              <w:rPr>
                <w:sz w:val="20"/>
                <w:szCs w:val="20"/>
              </w:rPr>
              <w:t>Name of client and contact person</w:t>
            </w:r>
          </w:p>
        </w:tc>
        <w:tc>
          <w:tcPr>
            <w:tcW w:w="2520" w:type="dxa"/>
          </w:tcPr>
          <w:p w:rsidR="004F52BC" w:rsidRPr="00D65512" w:rsidRDefault="00FE361A">
            <w:pPr>
              <w:jc w:val="both"/>
              <w:rPr>
                <w:sz w:val="20"/>
                <w:szCs w:val="20"/>
              </w:rPr>
            </w:pPr>
            <w:r w:rsidRPr="00D65512">
              <w:rPr>
                <w:sz w:val="20"/>
                <w:szCs w:val="20"/>
              </w:rPr>
              <w:t>Type of work performed and year of completion</w:t>
            </w:r>
          </w:p>
        </w:tc>
        <w:tc>
          <w:tcPr>
            <w:tcW w:w="2767" w:type="dxa"/>
          </w:tcPr>
          <w:p w:rsidR="004F52BC" w:rsidRPr="00D65512" w:rsidRDefault="00FE361A">
            <w:pPr>
              <w:jc w:val="both"/>
              <w:rPr>
                <w:sz w:val="20"/>
                <w:szCs w:val="20"/>
              </w:rPr>
            </w:pPr>
            <w:r w:rsidRPr="00D65512">
              <w:rPr>
                <w:sz w:val="20"/>
                <w:szCs w:val="20"/>
              </w:rPr>
              <w:t>Value of contract</w:t>
            </w:r>
          </w:p>
        </w:tc>
      </w:tr>
      <w:tr w:rsidR="004F52BC" w:rsidRPr="00D65512" w:rsidTr="00BD0B4E">
        <w:trPr>
          <w:cantSplit/>
          <w:trHeight w:val="340"/>
        </w:trPr>
        <w:tc>
          <w:tcPr>
            <w:tcW w:w="2250" w:type="dxa"/>
          </w:tcPr>
          <w:p w:rsidR="004F52BC" w:rsidRPr="00D65512" w:rsidRDefault="00FE361A">
            <w:pPr>
              <w:jc w:val="both"/>
              <w:rPr>
                <w:sz w:val="20"/>
                <w:szCs w:val="20"/>
              </w:rPr>
            </w:pPr>
            <w:r w:rsidRPr="00D65512">
              <w:rPr>
                <w:sz w:val="20"/>
                <w:szCs w:val="20"/>
              </w:rPr>
              <w:t>(a)</w:t>
            </w:r>
          </w:p>
          <w:p w:rsidR="004F52BC" w:rsidRPr="00D65512" w:rsidRDefault="004F52BC">
            <w:pPr>
              <w:jc w:val="both"/>
              <w:rPr>
                <w:sz w:val="20"/>
                <w:szCs w:val="20"/>
              </w:rPr>
            </w:pPr>
          </w:p>
        </w:tc>
        <w:tc>
          <w:tcPr>
            <w:tcW w:w="2160" w:type="dxa"/>
          </w:tcPr>
          <w:p w:rsidR="004F52BC" w:rsidRPr="00D65512" w:rsidRDefault="004F52BC">
            <w:pPr>
              <w:jc w:val="both"/>
              <w:rPr>
                <w:sz w:val="20"/>
                <w:szCs w:val="20"/>
              </w:rPr>
            </w:pPr>
          </w:p>
        </w:tc>
        <w:tc>
          <w:tcPr>
            <w:tcW w:w="2520" w:type="dxa"/>
          </w:tcPr>
          <w:p w:rsidR="004F52BC" w:rsidRPr="00D65512" w:rsidRDefault="004F52BC">
            <w:pPr>
              <w:jc w:val="both"/>
              <w:rPr>
                <w:sz w:val="20"/>
                <w:szCs w:val="20"/>
              </w:rPr>
            </w:pPr>
          </w:p>
        </w:tc>
        <w:tc>
          <w:tcPr>
            <w:tcW w:w="2767" w:type="dxa"/>
          </w:tcPr>
          <w:p w:rsidR="004F52BC" w:rsidRPr="00D65512" w:rsidRDefault="004F52BC">
            <w:pPr>
              <w:jc w:val="both"/>
              <w:rPr>
                <w:sz w:val="20"/>
                <w:szCs w:val="20"/>
              </w:rPr>
            </w:pPr>
          </w:p>
        </w:tc>
      </w:tr>
      <w:tr w:rsidR="004F52BC" w:rsidRPr="00D65512" w:rsidTr="00BD0B4E">
        <w:trPr>
          <w:cantSplit/>
          <w:trHeight w:val="340"/>
        </w:trPr>
        <w:tc>
          <w:tcPr>
            <w:tcW w:w="2250" w:type="dxa"/>
          </w:tcPr>
          <w:p w:rsidR="004F52BC" w:rsidRPr="00D65512" w:rsidRDefault="00FE361A">
            <w:pPr>
              <w:jc w:val="both"/>
              <w:rPr>
                <w:sz w:val="20"/>
                <w:szCs w:val="20"/>
              </w:rPr>
            </w:pPr>
            <w:r w:rsidRPr="00D65512">
              <w:rPr>
                <w:sz w:val="20"/>
                <w:szCs w:val="20"/>
              </w:rPr>
              <w:lastRenderedPageBreak/>
              <w:t>(b)</w:t>
            </w:r>
          </w:p>
          <w:p w:rsidR="004F52BC" w:rsidRPr="00D65512" w:rsidRDefault="004F52BC">
            <w:pPr>
              <w:jc w:val="both"/>
              <w:rPr>
                <w:sz w:val="20"/>
                <w:szCs w:val="20"/>
              </w:rPr>
            </w:pPr>
          </w:p>
        </w:tc>
        <w:tc>
          <w:tcPr>
            <w:tcW w:w="2160" w:type="dxa"/>
          </w:tcPr>
          <w:p w:rsidR="004F52BC" w:rsidRPr="00D65512" w:rsidRDefault="004F52BC">
            <w:pPr>
              <w:pStyle w:val="Header"/>
              <w:rPr>
                <w:sz w:val="20"/>
                <w:szCs w:val="20"/>
              </w:rPr>
            </w:pPr>
          </w:p>
        </w:tc>
        <w:tc>
          <w:tcPr>
            <w:tcW w:w="2520" w:type="dxa"/>
          </w:tcPr>
          <w:p w:rsidR="004F52BC" w:rsidRPr="00D65512" w:rsidRDefault="004F52BC">
            <w:pPr>
              <w:jc w:val="both"/>
              <w:rPr>
                <w:sz w:val="20"/>
                <w:szCs w:val="20"/>
              </w:rPr>
            </w:pPr>
          </w:p>
        </w:tc>
        <w:tc>
          <w:tcPr>
            <w:tcW w:w="2767" w:type="dxa"/>
          </w:tcPr>
          <w:p w:rsidR="004F52BC" w:rsidRPr="00D65512" w:rsidRDefault="004F52BC">
            <w:pPr>
              <w:jc w:val="both"/>
              <w:rPr>
                <w:sz w:val="20"/>
                <w:szCs w:val="20"/>
              </w:rPr>
            </w:pPr>
          </w:p>
        </w:tc>
      </w:tr>
    </w:tbl>
    <w:p w:rsidR="004F52BC" w:rsidRPr="00D65512" w:rsidRDefault="004F52BC">
      <w:pPr>
        <w:jc w:val="both"/>
        <w:rPr>
          <w:sz w:val="20"/>
          <w:szCs w:val="20"/>
        </w:rPr>
      </w:pPr>
    </w:p>
    <w:tbl>
      <w:tblPr>
        <w:tblW w:w="0" w:type="auto"/>
        <w:tblLayout w:type="fixed"/>
        <w:tblLook w:val="04A0" w:firstRow="1" w:lastRow="0" w:firstColumn="1" w:lastColumn="0" w:noHBand="0" w:noVBand="1"/>
      </w:tblPr>
      <w:tblGrid>
        <w:gridCol w:w="9144"/>
      </w:tblGrid>
      <w:tr w:rsidR="004F52BC" w:rsidRPr="00D65512">
        <w:trPr>
          <w:cantSplit/>
        </w:trPr>
        <w:tc>
          <w:tcPr>
            <w:tcW w:w="9144" w:type="dxa"/>
          </w:tcPr>
          <w:p w:rsidR="004F52BC" w:rsidRPr="00D65512" w:rsidRDefault="00FE361A">
            <w:pPr>
              <w:tabs>
                <w:tab w:val="left" w:pos="540"/>
              </w:tabs>
              <w:ind w:left="540" w:right="-72" w:hanging="540"/>
              <w:jc w:val="both"/>
              <w:rPr>
                <w:sz w:val="20"/>
                <w:szCs w:val="20"/>
              </w:rPr>
            </w:pPr>
            <w:r w:rsidRPr="00D65512">
              <w:rPr>
                <w:sz w:val="20"/>
                <w:szCs w:val="20"/>
              </w:rPr>
              <w:t>1.4</w:t>
            </w:r>
            <w:r w:rsidRPr="00D65512">
              <w:rPr>
                <w:sz w:val="20"/>
                <w:szCs w:val="20"/>
              </w:rPr>
              <w:tab/>
              <w:t>Major items of Contractor’s Equipment proposed for carrying out the Works.  List all information requested below.  Refer also to Sub-Clause 4.4(c) of the Instructions to Bidders.</w:t>
            </w:r>
          </w:p>
        </w:tc>
      </w:tr>
    </w:tbl>
    <w:p w:rsidR="004F52BC" w:rsidRPr="00D65512" w:rsidRDefault="004F52BC">
      <w:pPr>
        <w:jc w:val="both"/>
        <w:rPr>
          <w:sz w:val="20"/>
          <w:szCs w:val="20"/>
        </w:rPr>
      </w:pPr>
    </w:p>
    <w:tbl>
      <w:tblPr>
        <w:tblW w:w="9697"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33"/>
        <w:gridCol w:w="2454"/>
        <w:gridCol w:w="2520"/>
        <w:gridCol w:w="2790"/>
      </w:tblGrid>
      <w:tr w:rsidR="004F52BC" w:rsidRPr="00D65512" w:rsidTr="00BD0B4E">
        <w:tc>
          <w:tcPr>
            <w:tcW w:w="1933" w:type="dxa"/>
          </w:tcPr>
          <w:p w:rsidR="004F52BC" w:rsidRPr="00D65512" w:rsidRDefault="00FE361A">
            <w:pPr>
              <w:jc w:val="both"/>
              <w:rPr>
                <w:sz w:val="20"/>
                <w:szCs w:val="20"/>
              </w:rPr>
            </w:pPr>
            <w:r w:rsidRPr="00D65512">
              <w:rPr>
                <w:sz w:val="20"/>
                <w:szCs w:val="20"/>
              </w:rPr>
              <w:t>Item of equipment</w:t>
            </w:r>
          </w:p>
        </w:tc>
        <w:tc>
          <w:tcPr>
            <w:tcW w:w="2454" w:type="dxa"/>
          </w:tcPr>
          <w:p w:rsidR="004F52BC" w:rsidRPr="00D65512" w:rsidRDefault="00FE361A">
            <w:pPr>
              <w:jc w:val="both"/>
              <w:rPr>
                <w:sz w:val="20"/>
                <w:szCs w:val="20"/>
              </w:rPr>
            </w:pPr>
            <w:r w:rsidRPr="00D65512">
              <w:rPr>
                <w:sz w:val="20"/>
                <w:szCs w:val="20"/>
              </w:rPr>
              <w:t>Description, make, and age (years)</w:t>
            </w:r>
          </w:p>
        </w:tc>
        <w:tc>
          <w:tcPr>
            <w:tcW w:w="2520" w:type="dxa"/>
          </w:tcPr>
          <w:p w:rsidR="004F52BC" w:rsidRPr="00D65512" w:rsidRDefault="00FE361A">
            <w:pPr>
              <w:jc w:val="both"/>
              <w:rPr>
                <w:sz w:val="20"/>
                <w:szCs w:val="20"/>
              </w:rPr>
            </w:pPr>
            <w:r w:rsidRPr="00D65512">
              <w:rPr>
                <w:sz w:val="20"/>
                <w:szCs w:val="20"/>
              </w:rPr>
              <w:t>Condition (new, good, poor) and number available</w:t>
            </w:r>
          </w:p>
        </w:tc>
        <w:tc>
          <w:tcPr>
            <w:tcW w:w="2790" w:type="dxa"/>
          </w:tcPr>
          <w:p w:rsidR="004F52BC" w:rsidRPr="00D65512" w:rsidRDefault="00FE361A">
            <w:pPr>
              <w:jc w:val="both"/>
              <w:rPr>
                <w:sz w:val="20"/>
                <w:szCs w:val="20"/>
              </w:rPr>
            </w:pPr>
            <w:r w:rsidRPr="00D65512">
              <w:rPr>
                <w:sz w:val="20"/>
                <w:szCs w:val="20"/>
              </w:rPr>
              <w:t>Owned, leased (from whom?), or to be purchased (from whom?)</w:t>
            </w:r>
          </w:p>
        </w:tc>
      </w:tr>
      <w:tr w:rsidR="004F52BC" w:rsidRPr="00D65512" w:rsidTr="00BD0B4E">
        <w:trPr>
          <w:cantSplit/>
          <w:trHeight w:val="413"/>
        </w:trPr>
        <w:tc>
          <w:tcPr>
            <w:tcW w:w="1933" w:type="dxa"/>
          </w:tcPr>
          <w:p w:rsidR="004F52BC" w:rsidRPr="00D65512" w:rsidRDefault="00FE361A">
            <w:pPr>
              <w:jc w:val="both"/>
              <w:rPr>
                <w:sz w:val="20"/>
                <w:szCs w:val="20"/>
              </w:rPr>
            </w:pPr>
            <w:r w:rsidRPr="00D65512">
              <w:rPr>
                <w:sz w:val="20"/>
                <w:szCs w:val="20"/>
              </w:rPr>
              <w:t>(a)</w:t>
            </w:r>
          </w:p>
          <w:p w:rsidR="004F52BC" w:rsidRPr="00D65512" w:rsidRDefault="004F52BC">
            <w:pPr>
              <w:jc w:val="both"/>
              <w:rPr>
                <w:sz w:val="20"/>
                <w:szCs w:val="20"/>
              </w:rPr>
            </w:pPr>
          </w:p>
        </w:tc>
        <w:tc>
          <w:tcPr>
            <w:tcW w:w="2454" w:type="dxa"/>
          </w:tcPr>
          <w:p w:rsidR="004F52BC" w:rsidRPr="00D65512" w:rsidRDefault="004F52BC">
            <w:pPr>
              <w:jc w:val="both"/>
              <w:rPr>
                <w:sz w:val="20"/>
                <w:szCs w:val="20"/>
              </w:rPr>
            </w:pPr>
          </w:p>
        </w:tc>
        <w:tc>
          <w:tcPr>
            <w:tcW w:w="2520" w:type="dxa"/>
          </w:tcPr>
          <w:p w:rsidR="004F52BC" w:rsidRPr="00D65512" w:rsidRDefault="004F52BC">
            <w:pPr>
              <w:jc w:val="both"/>
              <w:rPr>
                <w:sz w:val="20"/>
                <w:szCs w:val="20"/>
              </w:rPr>
            </w:pPr>
          </w:p>
        </w:tc>
        <w:tc>
          <w:tcPr>
            <w:tcW w:w="2790" w:type="dxa"/>
          </w:tcPr>
          <w:p w:rsidR="004F52BC" w:rsidRPr="00D65512" w:rsidRDefault="004F52BC">
            <w:pPr>
              <w:jc w:val="both"/>
              <w:rPr>
                <w:sz w:val="20"/>
                <w:szCs w:val="20"/>
              </w:rPr>
            </w:pPr>
          </w:p>
        </w:tc>
      </w:tr>
      <w:tr w:rsidR="004F52BC" w:rsidRPr="00D65512" w:rsidTr="00BD0B4E">
        <w:trPr>
          <w:cantSplit/>
          <w:trHeight w:val="510"/>
        </w:trPr>
        <w:tc>
          <w:tcPr>
            <w:tcW w:w="1933" w:type="dxa"/>
          </w:tcPr>
          <w:p w:rsidR="004F52BC" w:rsidRPr="00D65512" w:rsidRDefault="00FE361A">
            <w:pPr>
              <w:jc w:val="both"/>
              <w:rPr>
                <w:sz w:val="20"/>
                <w:szCs w:val="20"/>
              </w:rPr>
            </w:pPr>
            <w:r w:rsidRPr="00D65512">
              <w:rPr>
                <w:sz w:val="20"/>
                <w:szCs w:val="20"/>
              </w:rPr>
              <w:t>(b)</w:t>
            </w:r>
          </w:p>
        </w:tc>
        <w:tc>
          <w:tcPr>
            <w:tcW w:w="2454" w:type="dxa"/>
          </w:tcPr>
          <w:p w:rsidR="004F52BC" w:rsidRPr="00D65512" w:rsidRDefault="004F52BC">
            <w:pPr>
              <w:jc w:val="both"/>
              <w:rPr>
                <w:sz w:val="20"/>
                <w:szCs w:val="20"/>
              </w:rPr>
            </w:pPr>
          </w:p>
        </w:tc>
        <w:tc>
          <w:tcPr>
            <w:tcW w:w="2520" w:type="dxa"/>
          </w:tcPr>
          <w:p w:rsidR="004F52BC" w:rsidRPr="00D65512" w:rsidRDefault="004F52BC">
            <w:pPr>
              <w:jc w:val="both"/>
              <w:rPr>
                <w:sz w:val="20"/>
                <w:szCs w:val="20"/>
              </w:rPr>
            </w:pPr>
          </w:p>
        </w:tc>
        <w:tc>
          <w:tcPr>
            <w:tcW w:w="2790" w:type="dxa"/>
          </w:tcPr>
          <w:p w:rsidR="004F52BC" w:rsidRPr="00D65512" w:rsidRDefault="004F52BC">
            <w:pPr>
              <w:jc w:val="both"/>
              <w:rPr>
                <w:sz w:val="20"/>
                <w:szCs w:val="20"/>
              </w:rPr>
            </w:pPr>
          </w:p>
        </w:tc>
      </w:tr>
    </w:tbl>
    <w:p w:rsidR="004F52BC" w:rsidRPr="00D65512" w:rsidRDefault="004F52BC">
      <w:pPr>
        <w:jc w:val="both"/>
        <w:rPr>
          <w:sz w:val="20"/>
          <w:szCs w:val="20"/>
        </w:rPr>
      </w:pPr>
    </w:p>
    <w:tbl>
      <w:tblPr>
        <w:tblW w:w="9720" w:type="dxa"/>
        <w:tblLayout w:type="fixed"/>
        <w:tblLook w:val="04A0" w:firstRow="1" w:lastRow="0" w:firstColumn="1" w:lastColumn="0" w:noHBand="0" w:noVBand="1"/>
      </w:tblPr>
      <w:tblGrid>
        <w:gridCol w:w="9720"/>
      </w:tblGrid>
      <w:tr w:rsidR="004F52BC" w:rsidRPr="00D65512" w:rsidTr="00647550">
        <w:trPr>
          <w:cantSplit/>
          <w:trHeight w:val="1053"/>
        </w:trPr>
        <w:tc>
          <w:tcPr>
            <w:tcW w:w="9720" w:type="dxa"/>
          </w:tcPr>
          <w:p w:rsidR="004F52BC" w:rsidRPr="00D65512" w:rsidRDefault="00FE361A" w:rsidP="00073CCA">
            <w:pPr>
              <w:pStyle w:val="ListParagraph"/>
              <w:numPr>
                <w:ilvl w:val="1"/>
                <w:numId w:val="17"/>
              </w:numPr>
              <w:tabs>
                <w:tab w:val="left" w:pos="540"/>
              </w:tabs>
              <w:ind w:right="-72"/>
              <w:jc w:val="both"/>
              <w:rPr>
                <w:sz w:val="20"/>
                <w:szCs w:val="20"/>
              </w:rPr>
            </w:pPr>
            <w:r w:rsidRPr="00D65512">
              <w:rPr>
                <w:sz w:val="20"/>
                <w:szCs w:val="20"/>
              </w:rPr>
              <w:t xml:space="preserve">Qualifications and experience of key personnel proposed for administration and execution of the Contract.  Attach biographical data. The contractor has to provide any mandatory testimonies that can </w:t>
            </w:r>
            <w:r w:rsidR="00647550" w:rsidRPr="00D65512">
              <w:rPr>
                <w:sz w:val="20"/>
                <w:szCs w:val="20"/>
              </w:rPr>
              <w:t>prove</w:t>
            </w:r>
            <w:r w:rsidRPr="00D65512">
              <w:rPr>
                <w:sz w:val="20"/>
                <w:szCs w:val="20"/>
              </w:rPr>
              <w:t xml:space="preserve"> the personals are employee of the firm.  Refer also to Sub-Clause 4.3(e) of the Instructions to Bidders and Sub-Clause 9.1 of the Conditions of Contract.</w:t>
            </w:r>
          </w:p>
        </w:tc>
      </w:tr>
    </w:tbl>
    <w:p w:rsidR="004F52BC" w:rsidRPr="00D65512" w:rsidRDefault="004F52BC">
      <w:pPr>
        <w:jc w:val="both"/>
        <w:rPr>
          <w:sz w:val="20"/>
          <w:szCs w:val="20"/>
        </w:rPr>
      </w:pPr>
    </w:p>
    <w:tbl>
      <w:tblPr>
        <w:tblW w:w="9697"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0"/>
        <w:gridCol w:w="2250"/>
        <w:gridCol w:w="2340"/>
        <w:gridCol w:w="2857"/>
      </w:tblGrid>
      <w:tr w:rsidR="004F52BC" w:rsidRPr="00D65512" w:rsidTr="00647550">
        <w:tc>
          <w:tcPr>
            <w:tcW w:w="2250" w:type="dxa"/>
          </w:tcPr>
          <w:p w:rsidR="004F52BC" w:rsidRPr="00D65512" w:rsidRDefault="00FE361A">
            <w:pPr>
              <w:jc w:val="both"/>
              <w:rPr>
                <w:sz w:val="20"/>
                <w:szCs w:val="20"/>
              </w:rPr>
            </w:pPr>
            <w:r w:rsidRPr="00D65512">
              <w:rPr>
                <w:sz w:val="20"/>
                <w:szCs w:val="20"/>
              </w:rPr>
              <w:t>Position</w:t>
            </w:r>
          </w:p>
        </w:tc>
        <w:tc>
          <w:tcPr>
            <w:tcW w:w="2250" w:type="dxa"/>
          </w:tcPr>
          <w:p w:rsidR="004F52BC" w:rsidRPr="00D65512" w:rsidRDefault="00FE361A">
            <w:pPr>
              <w:jc w:val="both"/>
              <w:rPr>
                <w:sz w:val="20"/>
                <w:szCs w:val="20"/>
              </w:rPr>
            </w:pPr>
            <w:r w:rsidRPr="00D65512">
              <w:rPr>
                <w:sz w:val="20"/>
                <w:szCs w:val="20"/>
              </w:rPr>
              <w:t>Name</w:t>
            </w:r>
          </w:p>
        </w:tc>
        <w:tc>
          <w:tcPr>
            <w:tcW w:w="2340" w:type="dxa"/>
          </w:tcPr>
          <w:p w:rsidR="004F52BC" w:rsidRPr="00D65512" w:rsidRDefault="00FE361A">
            <w:pPr>
              <w:jc w:val="both"/>
              <w:rPr>
                <w:sz w:val="20"/>
                <w:szCs w:val="20"/>
              </w:rPr>
            </w:pPr>
            <w:r w:rsidRPr="00D65512">
              <w:rPr>
                <w:sz w:val="20"/>
                <w:szCs w:val="20"/>
              </w:rPr>
              <w:t>Years of experience (general)</w:t>
            </w:r>
          </w:p>
        </w:tc>
        <w:tc>
          <w:tcPr>
            <w:tcW w:w="2857" w:type="dxa"/>
          </w:tcPr>
          <w:p w:rsidR="004F52BC" w:rsidRPr="00D65512" w:rsidRDefault="00FE361A">
            <w:pPr>
              <w:jc w:val="both"/>
              <w:rPr>
                <w:sz w:val="20"/>
                <w:szCs w:val="20"/>
              </w:rPr>
            </w:pPr>
            <w:r w:rsidRPr="00D65512">
              <w:rPr>
                <w:sz w:val="20"/>
                <w:szCs w:val="20"/>
              </w:rPr>
              <w:t xml:space="preserve">Years of experience in </w:t>
            </w:r>
            <w:r w:rsidR="00647550" w:rsidRPr="00D65512">
              <w:rPr>
                <w:sz w:val="20"/>
                <w:szCs w:val="20"/>
              </w:rPr>
              <w:t xml:space="preserve">the </w:t>
            </w:r>
            <w:r w:rsidRPr="00D65512">
              <w:rPr>
                <w:sz w:val="20"/>
                <w:szCs w:val="20"/>
              </w:rPr>
              <w:t>proposed position</w:t>
            </w:r>
          </w:p>
        </w:tc>
      </w:tr>
      <w:tr w:rsidR="004F52BC" w:rsidRPr="00D65512" w:rsidTr="00647550">
        <w:trPr>
          <w:cantSplit/>
          <w:trHeight w:val="413"/>
        </w:trPr>
        <w:tc>
          <w:tcPr>
            <w:tcW w:w="2250" w:type="dxa"/>
          </w:tcPr>
          <w:p w:rsidR="004F52BC" w:rsidRPr="00D65512" w:rsidRDefault="00FE361A">
            <w:pPr>
              <w:jc w:val="both"/>
              <w:rPr>
                <w:sz w:val="20"/>
                <w:szCs w:val="20"/>
              </w:rPr>
            </w:pPr>
            <w:r w:rsidRPr="00D65512">
              <w:rPr>
                <w:sz w:val="20"/>
                <w:szCs w:val="20"/>
              </w:rPr>
              <w:t>(a)</w:t>
            </w:r>
          </w:p>
        </w:tc>
        <w:tc>
          <w:tcPr>
            <w:tcW w:w="2250" w:type="dxa"/>
          </w:tcPr>
          <w:p w:rsidR="004F52BC" w:rsidRPr="00D65512" w:rsidRDefault="004F52BC">
            <w:pPr>
              <w:jc w:val="both"/>
              <w:rPr>
                <w:sz w:val="20"/>
                <w:szCs w:val="20"/>
              </w:rPr>
            </w:pPr>
          </w:p>
        </w:tc>
        <w:tc>
          <w:tcPr>
            <w:tcW w:w="2340" w:type="dxa"/>
          </w:tcPr>
          <w:p w:rsidR="004F52BC" w:rsidRPr="00D65512" w:rsidRDefault="004F52BC">
            <w:pPr>
              <w:jc w:val="both"/>
              <w:rPr>
                <w:sz w:val="20"/>
                <w:szCs w:val="20"/>
              </w:rPr>
            </w:pPr>
          </w:p>
        </w:tc>
        <w:tc>
          <w:tcPr>
            <w:tcW w:w="2857" w:type="dxa"/>
          </w:tcPr>
          <w:p w:rsidR="004F52BC" w:rsidRPr="00D65512" w:rsidRDefault="004F52BC">
            <w:pPr>
              <w:jc w:val="both"/>
              <w:rPr>
                <w:sz w:val="20"/>
                <w:szCs w:val="20"/>
              </w:rPr>
            </w:pPr>
          </w:p>
        </w:tc>
      </w:tr>
      <w:tr w:rsidR="004F52BC" w:rsidRPr="00D65512" w:rsidTr="00647550">
        <w:trPr>
          <w:cantSplit/>
          <w:trHeight w:val="431"/>
        </w:trPr>
        <w:tc>
          <w:tcPr>
            <w:tcW w:w="2250" w:type="dxa"/>
          </w:tcPr>
          <w:p w:rsidR="004F52BC" w:rsidRPr="00D65512" w:rsidRDefault="00FE361A">
            <w:pPr>
              <w:jc w:val="both"/>
              <w:rPr>
                <w:sz w:val="20"/>
                <w:szCs w:val="20"/>
              </w:rPr>
            </w:pPr>
            <w:r w:rsidRPr="00D65512">
              <w:rPr>
                <w:sz w:val="20"/>
                <w:szCs w:val="20"/>
              </w:rPr>
              <w:t>(b)</w:t>
            </w:r>
          </w:p>
        </w:tc>
        <w:tc>
          <w:tcPr>
            <w:tcW w:w="2250" w:type="dxa"/>
          </w:tcPr>
          <w:p w:rsidR="004F52BC" w:rsidRPr="00D65512" w:rsidRDefault="004F52BC">
            <w:pPr>
              <w:jc w:val="both"/>
              <w:rPr>
                <w:sz w:val="20"/>
                <w:szCs w:val="20"/>
              </w:rPr>
            </w:pPr>
          </w:p>
        </w:tc>
        <w:tc>
          <w:tcPr>
            <w:tcW w:w="2340" w:type="dxa"/>
          </w:tcPr>
          <w:p w:rsidR="004F52BC" w:rsidRPr="00D65512" w:rsidRDefault="004F52BC">
            <w:pPr>
              <w:jc w:val="both"/>
              <w:rPr>
                <w:sz w:val="20"/>
                <w:szCs w:val="20"/>
              </w:rPr>
            </w:pPr>
          </w:p>
        </w:tc>
        <w:tc>
          <w:tcPr>
            <w:tcW w:w="2857" w:type="dxa"/>
          </w:tcPr>
          <w:p w:rsidR="004F52BC" w:rsidRPr="00D65512" w:rsidRDefault="004F52BC">
            <w:pPr>
              <w:jc w:val="both"/>
              <w:rPr>
                <w:sz w:val="20"/>
                <w:szCs w:val="20"/>
              </w:rPr>
            </w:pPr>
          </w:p>
        </w:tc>
      </w:tr>
    </w:tbl>
    <w:p w:rsidR="004F52BC" w:rsidRPr="00D65512" w:rsidRDefault="004F52BC">
      <w:pPr>
        <w:jc w:val="both"/>
        <w:rPr>
          <w:sz w:val="20"/>
          <w:szCs w:val="20"/>
        </w:rPr>
      </w:pPr>
    </w:p>
    <w:tbl>
      <w:tblPr>
        <w:tblW w:w="9720" w:type="dxa"/>
        <w:tblLayout w:type="fixed"/>
        <w:tblLook w:val="04A0" w:firstRow="1" w:lastRow="0" w:firstColumn="1" w:lastColumn="0" w:noHBand="0" w:noVBand="1"/>
      </w:tblPr>
      <w:tblGrid>
        <w:gridCol w:w="9720"/>
      </w:tblGrid>
      <w:tr w:rsidR="004F52BC" w:rsidRPr="00D65512" w:rsidTr="00A5225A">
        <w:trPr>
          <w:cantSplit/>
        </w:trPr>
        <w:tc>
          <w:tcPr>
            <w:tcW w:w="9720" w:type="dxa"/>
          </w:tcPr>
          <w:p w:rsidR="004F52BC" w:rsidRPr="00D65512" w:rsidRDefault="00FE361A">
            <w:pPr>
              <w:tabs>
                <w:tab w:val="left" w:pos="540"/>
              </w:tabs>
              <w:ind w:left="540" w:right="-72" w:hanging="540"/>
              <w:jc w:val="both"/>
              <w:rPr>
                <w:sz w:val="20"/>
                <w:szCs w:val="20"/>
              </w:rPr>
            </w:pPr>
            <w:r w:rsidRPr="00D65512">
              <w:rPr>
                <w:sz w:val="20"/>
                <w:szCs w:val="20"/>
              </w:rPr>
              <w:t>1.6</w:t>
            </w:r>
            <w:r w:rsidRPr="00D65512">
              <w:rPr>
                <w:sz w:val="20"/>
                <w:szCs w:val="20"/>
              </w:rPr>
              <w:tab/>
              <w:t>Proposed subcontracts and firms involved.  Refer to Clause 7 of Conditions of Contract.</w:t>
            </w:r>
          </w:p>
        </w:tc>
      </w:tr>
    </w:tbl>
    <w:p w:rsidR="004F52BC" w:rsidRPr="00D65512" w:rsidRDefault="004F52BC">
      <w:pPr>
        <w:jc w:val="both"/>
        <w:rPr>
          <w:sz w:val="20"/>
          <w:szCs w:val="20"/>
        </w:rPr>
      </w:pPr>
    </w:p>
    <w:tbl>
      <w:tblPr>
        <w:tblW w:w="9697" w:type="dxa"/>
        <w:tblInd w:w="18"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62"/>
        <w:gridCol w:w="13"/>
        <w:gridCol w:w="1505"/>
        <w:gridCol w:w="2520"/>
        <w:gridCol w:w="3397"/>
      </w:tblGrid>
      <w:tr w:rsidR="004F52BC" w:rsidRPr="00D65512" w:rsidTr="00A5225A">
        <w:tc>
          <w:tcPr>
            <w:tcW w:w="2262" w:type="dxa"/>
            <w:tcBorders>
              <w:top w:val="single" w:sz="4" w:space="0" w:color="auto"/>
              <w:left w:val="single" w:sz="4" w:space="0" w:color="auto"/>
              <w:bottom w:val="single" w:sz="4" w:space="0" w:color="auto"/>
              <w:right w:val="single" w:sz="4" w:space="0" w:color="auto"/>
            </w:tcBorders>
          </w:tcPr>
          <w:p w:rsidR="004F52BC" w:rsidRPr="00D65512" w:rsidRDefault="00FE361A">
            <w:pPr>
              <w:jc w:val="both"/>
              <w:rPr>
                <w:sz w:val="20"/>
                <w:szCs w:val="20"/>
              </w:rPr>
            </w:pPr>
            <w:r w:rsidRPr="00D65512">
              <w:rPr>
                <w:sz w:val="20"/>
                <w:szCs w:val="20"/>
              </w:rPr>
              <w:t>Sections of the Works</w:t>
            </w:r>
          </w:p>
        </w:tc>
        <w:tc>
          <w:tcPr>
            <w:tcW w:w="1518" w:type="dxa"/>
            <w:gridSpan w:val="2"/>
            <w:tcBorders>
              <w:top w:val="single" w:sz="4" w:space="0" w:color="auto"/>
              <w:left w:val="single" w:sz="4" w:space="0" w:color="auto"/>
              <w:bottom w:val="single" w:sz="4" w:space="0" w:color="auto"/>
              <w:right w:val="single" w:sz="4" w:space="0" w:color="auto"/>
            </w:tcBorders>
          </w:tcPr>
          <w:p w:rsidR="004F52BC" w:rsidRPr="00D65512" w:rsidRDefault="00FE361A">
            <w:pPr>
              <w:jc w:val="both"/>
              <w:rPr>
                <w:sz w:val="20"/>
                <w:szCs w:val="20"/>
              </w:rPr>
            </w:pPr>
            <w:r w:rsidRPr="00D65512">
              <w:rPr>
                <w:sz w:val="20"/>
                <w:szCs w:val="20"/>
              </w:rPr>
              <w:t>Value of subcontract</w:t>
            </w:r>
          </w:p>
        </w:tc>
        <w:tc>
          <w:tcPr>
            <w:tcW w:w="2520" w:type="dxa"/>
            <w:tcBorders>
              <w:top w:val="single" w:sz="4" w:space="0" w:color="auto"/>
              <w:left w:val="single" w:sz="4" w:space="0" w:color="auto"/>
              <w:bottom w:val="single" w:sz="4" w:space="0" w:color="auto"/>
              <w:right w:val="single" w:sz="4" w:space="0" w:color="auto"/>
            </w:tcBorders>
          </w:tcPr>
          <w:p w:rsidR="004F52BC" w:rsidRPr="00D65512" w:rsidRDefault="00FE361A">
            <w:pPr>
              <w:jc w:val="both"/>
              <w:rPr>
                <w:sz w:val="20"/>
                <w:szCs w:val="20"/>
              </w:rPr>
            </w:pPr>
            <w:r w:rsidRPr="00D65512">
              <w:rPr>
                <w:sz w:val="20"/>
                <w:szCs w:val="20"/>
              </w:rPr>
              <w:t>Subcontractor</w:t>
            </w:r>
          </w:p>
          <w:p w:rsidR="004F52BC" w:rsidRPr="00D65512" w:rsidRDefault="00FE361A">
            <w:pPr>
              <w:jc w:val="both"/>
              <w:rPr>
                <w:sz w:val="20"/>
                <w:szCs w:val="20"/>
              </w:rPr>
            </w:pPr>
            <w:r w:rsidRPr="00D65512">
              <w:rPr>
                <w:sz w:val="20"/>
                <w:szCs w:val="20"/>
              </w:rPr>
              <w:t>(name and address)</w:t>
            </w:r>
          </w:p>
        </w:tc>
        <w:tc>
          <w:tcPr>
            <w:tcW w:w="3397" w:type="dxa"/>
            <w:tcBorders>
              <w:top w:val="single" w:sz="4" w:space="0" w:color="auto"/>
              <w:left w:val="single" w:sz="4" w:space="0" w:color="auto"/>
              <w:bottom w:val="single" w:sz="4" w:space="0" w:color="auto"/>
              <w:right w:val="single" w:sz="4" w:space="0" w:color="auto"/>
            </w:tcBorders>
          </w:tcPr>
          <w:p w:rsidR="004F52BC" w:rsidRPr="00D65512" w:rsidRDefault="00FE361A">
            <w:pPr>
              <w:jc w:val="both"/>
              <w:rPr>
                <w:sz w:val="20"/>
                <w:szCs w:val="20"/>
              </w:rPr>
            </w:pPr>
            <w:r w:rsidRPr="00D65512">
              <w:rPr>
                <w:sz w:val="20"/>
                <w:szCs w:val="20"/>
              </w:rPr>
              <w:t>Experience in similar work</w:t>
            </w:r>
          </w:p>
        </w:tc>
      </w:tr>
      <w:tr w:rsidR="004F52BC" w:rsidRPr="00D65512" w:rsidTr="00A5225A">
        <w:trPr>
          <w:cantSplit/>
          <w:trHeight w:val="360"/>
        </w:trPr>
        <w:tc>
          <w:tcPr>
            <w:tcW w:w="2275" w:type="dxa"/>
            <w:gridSpan w:val="2"/>
            <w:tcBorders>
              <w:top w:val="nil"/>
              <w:left w:val="single" w:sz="4" w:space="0" w:color="auto"/>
              <w:bottom w:val="single" w:sz="4" w:space="0" w:color="auto"/>
              <w:right w:val="single" w:sz="4" w:space="0" w:color="auto"/>
            </w:tcBorders>
          </w:tcPr>
          <w:p w:rsidR="004F52BC" w:rsidRPr="00D65512" w:rsidRDefault="00FE361A">
            <w:pPr>
              <w:jc w:val="both"/>
              <w:rPr>
                <w:sz w:val="20"/>
                <w:szCs w:val="20"/>
              </w:rPr>
            </w:pPr>
            <w:r w:rsidRPr="00D65512">
              <w:rPr>
                <w:sz w:val="20"/>
                <w:szCs w:val="20"/>
              </w:rPr>
              <w:t>(a)</w:t>
            </w:r>
          </w:p>
        </w:tc>
        <w:tc>
          <w:tcPr>
            <w:tcW w:w="1505" w:type="dxa"/>
            <w:tcBorders>
              <w:top w:val="nil"/>
              <w:left w:val="single" w:sz="4" w:space="0" w:color="auto"/>
              <w:bottom w:val="single" w:sz="4" w:space="0" w:color="auto"/>
              <w:right w:val="single" w:sz="4" w:space="0" w:color="auto"/>
            </w:tcBorders>
          </w:tcPr>
          <w:p w:rsidR="004F52BC" w:rsidRPr="00D65512" w:rsidRDefault="004F52BC">
            <w:pPr>
              <w:jc w:val="both"/>
              <w:rPr>
                <w:sz w:val="20"/>
                <w:szCs w:val="20"/>
              </w:rPr>
            </w:pPr>
          </w:p>
        </w:tc>
        <w:tc>
          <w:tcPr>
            <w:tcW w:w="2520" w:type="dxa"/>
            <w:tcBorders>
              <w:top w:val="nil"/>
              <w:left w:val="single" w:sz="4" w:space="0" w:color="auto"/>
              <w:bottom w:val="single" w:sz="4" w:space="0" w:color="auto"/>
              <w:right w:val="single" w:sz="4" w:space="0" w:color="auto"/>
            </w:tcBorders>
          </w:tcPr>
          <w:p w:rsidR="004F52BC" w:rsidRPr="00D65512" w:rsidRDefault="004F52BC">
            <w:pPr>
              <w:jc w:val="both"/>
              <w:rPr>
                <w:sz w:val="20"/>
                <w:szCs w:val="20"/>
              </w:rPr>
            </w:pPr>
          </w:p>
        </w:tc>
        <w:tc>
          <w:tcPr>
            <w:tcW w:w="3397" w:type="dxa"/>
            <w:tcBorders>
              <w:top w:val="nil"/>
              <w:left w:val="single" w:sz="4" w:space="0" w:color="auto"/>
              <w:bottom w:val="single" w:sz="4" w:space="0" w:color="auto"/>
              <w:right w:val="single" w:sz="4" w:space="0" w:color="auto"/>
            </w:tcBorders>
          </w:tcPr>
          <w:p w:rsidR="004F52BC" w:rsidRPr="00D65512" w:rsidRDefault="004F52BC">
            <w:pPr>
              <w:jc w:val="both"/>
              <w:rPr>
                <w:sz w:val="20"/>
                <w:szCs w:val="20"/>
              </w:rPr>
            </w:pPr>
          </w:p>
        </w:tc>
      </w:tr>
      <w:tr w:rsidR="004F52BC" w:rsidRPr="00D65512" w:rsidTr="00A5225A">
        <w:trPr>
          <w:cantSplit/>
          <w:trHeight w:val="280"/>
        </w:trPr>
        <w:tc>
          <w:tcPr>
            <w:tcW w:w="2275" w:type="dxa"/>
            <w:gridSpan w:val="2"/>
            <w:tcBorders>
              <w:top w:val="single" w:sz="4" w:space="0" w:color="auto"/>
              <w:left w:val="single" w:sz="4" w:space="0" w:color="auto"/>
              <w:bottom w:val="single" w:sz="4" w:space="0" w:color="auto"/>
              <w:right w:val="single" w:sz="4" w:space="0" w:color="auto"/>
            </w:tcBorders>
          </w:tcPr>
          <w:p w:rsidR="004F52BC" w:rsidRPr="00D65512" w:rsidRDefault="00FE361A">
            <w:pPr>
              <w:jc w:val="both"/>
              <w:rPr>
                <w:sz w:val="20"/>
                <w:szCs w:val="20"/>
              </w:rPr>
            </w:pPr>
            <w:r w:rsidRPr="00D65512">
              <w:rPr>
                <w:sz w:val="20"/>
                <w:szCs w:val="20"/>
              </w:rPr>
              <w:t>(b)</w:t>
            </w:r>
          </w:p>
        </w:tc>
        <w:tc>
          <w:tcPr>
            <w:tcW w:w="1505" w:type="dxa"/>
            <w:tcBorders>
              <w:top w:val="single" w:sz="4" w:space="0" w:color="auto"/>
              <w:left w:val="single" w:sz="4" w:space="0" w:color="auto"/>
              <w:bottom w:val="single" w:sz="4" w:space="0" w:color="auto"/>
              <w:right w:val="single" w:sz="4" w:space="0" w:color="auto"/>
            </w:tcBorders>
          </w:tcPr>
          <w:p w:rsidR="004F52BC" w:rsidRPr="00D65512" w:rsidRDefault="004F52BC">
            <w:pPr>
              <w:jc w:val="both"/>
              <w:rPr>
                <w:sz w:val="20"/>
                <w:szCs w:val="20"/>
              </w:rPr>
            </w:pPr>
          </w:p>
        </w:tc>
        <w:tc>
          <w:tcPr>
            <w:tcW w:w="2520" w:type="dxa"/>
            <w:tcBorders>
              <w:top w:val="single" w:sz="4" w:space="0" w:color="auto"/>
              <w:left w:val="single" w:sz="4" w:space="0" w:color="auto"/>
              <w:bottom w:val="single" w:sz="4" w:space="0" w:color="auto"/>
              <w:right w:val="single" w:sz="4" w:space="0" w:color="auto"/>
            </w:tcBorders>
          </w:tcPr>
          <w:p w:rsidR="004F52BC" w:rsidRPr="00D65512" w:rsidRDefault="004F52BC">
            <w:pPr>
              <w:jc w:val="both"/>
              <w:rPr>
                <w:sz w:val="20"/>
                <w:szCs w:val="20"/>
              </w:rPr>
            </w:pPr>
          </w:p>
        </w:tc>
        <w:tc>
          <w:tcPr>
            <w:tcW w:w="3397" w:type="dxa"/>
            <w:tcBorders>
              <w:top w:val="single" w:sz="4" w:space="0" w:color="auto"/>
              <w:left w:val="single" w:sz="4" w:space="0" w:color="auto"/>
              <w:bottom w:val="single" w:sz="4" w:space="0" w:color="auto"/>
              <w:right w:val="single" w:sz="4" w:space="0" w:color="auto"/>
            </w:tcBorders>
          </w:tcPr>
          <w:p w:rsidR="004F52BC" w:rsidRPr="00D65512" w:rsidRDefault="004F52BC">
            <w:pPr>
              <w:jc w:val="both"/>
              <w:rPr>
                <w:sz w:val="20"/>
                <w:szCs w:val="20"/>
              </w:rPr>
            </w:pPr>
          </w:p>
        </w:tc>
      </w:tr>
    </w:tbl>
    <w:p w:rsidR="004F52BC" w:rsidRPr="00D65512" w:rsidRDefault="004F52BC">
      <w:pPr>
        <w:jc w:val="both"/>
        <w:rPr>
          <w:sz w:val="20"/>
          <w:szCs w:val="20"/>
        </w:rPr>
      </w:pPr>
    </w:p>
    <w:tbl>
      <w:tblPr>
        <w:tblW w:w="9720" w:type="dxa"/>
        <w:tblLayout w:type="fixed"/>
        <w:tblLook w:val="04A0" w:firstRow="1" w:lastRow="0" w:firstColumn="1" w:lastColumn="0" w:noHBand="0" w:noVBand="1"/>
      </w:tblPr>
      <w:tblGrid>
        <w:gridCol w:w="9720"/>
      </w:tblGrid>
      <w:tr w:rsidR="004F52BC" w:rsidRPr="00D65512" w:rsidTr="00A5225A">
        <w:trPr>
          <w:cantSplit/>
        </w:trPr>
        <w:tc>
          <w:tcPr>
            <w:tcW w:w="9720" w:type="dxa"/>
          </w:tcPr>
          <w:p w:rsidR="004F52BC" w:rsidRPr="00D65512" w:rsidRDefault="00FE361A">
            <w:pPr>
              <w:tabs>
                <w:tab w:val="left" w:pos="540"/>
              </w:tabs>
              <w:ind w:left="540" w:right="-72" w:hanging="540"/>
              <w:jc w:val="both"/>
              <w:rPr>
                <w:b/>
                <w:sz w:val="20"/>
                <w:szCs w:val="20"/>
              </w:rPr>
            </w:pPr>
            <w:r w:rsidRPr="00D65512">
              <w:rPr>
                <w:sz w:val="20"/>
                <w:szCs w:val="20"/>
              </w:rPr>
              <w:t>1.7</w:t>
            </w:r>
            <w:r w:rsidRPr="00D65512">
              <w:rPr>
                <w:sz w:val="20"/>
                <w:szCs w:val="20"/>
              </w:rPr>
              <w:tab/>
            </w:r>
            <w:r w:rsidRPr="00D65512">
              <w:rPr>
                <w:b/>
                <w:sz w:val="20"/>
                <w:szCs w:val="20"/>
              </w:rPr>
              <w:t xml:space="preserve">Financial reports for the last </w:t>
            </w:r>
            <w:r w:rsidR="004F3804">
              <w:rPr>
                <w:b/>
                <w:sz w:val="20"/>
                <w:szCs w:val="20"/>
              </w:rPr>
              <w:t>three</w:t>
            </w:r>
            <w:r w:rsidRPr="00D65512">
              <w:rPr>
                <w:b/>
                <w:sz w:val="20"/>
                <w:szCs w:val="20"/>
              </w:rPr>
              <w:t xml:space="preserve"> years:  balance sheets, profit and loss statements, auditors’ reports, etc. The contractor has to provide the auditors renewed license, TIN no and other legal documents that can testify the auditors is /are legally permitted to do an audit work for the year List below and attach copies.</w:t>
            </w:r>
          </w:p>
          <w:p w:rsidR="004F52BC" w:rsidRPr="00D65512" w:rsidRDefault="004F52BC">
            <w:pPr>
              <w:tabs>
                <w:tab w:val="left" w:pos="540"/>
              </w:tabs>
              <w:ind w:left="540" w:right="-72" w:hanging="540"/>
              <w:jc w:val="both"/>
              <w:rPr>
                <w:b/>
                <w:sz w:val="20"/>
                <w:szCs w:val="20"/>
              </w:rPr>
            </w:pPr>
          </w:p>
          <w:p w:rsidR="004F52BC" w:rsidRPr="00D65512" w:rsidRDefault="00FE361A">
            <w:pPr>
              <w:tabs>
                <w:tab w:val="left" w:pos="540"/>
              </w:tabs>
              <w:ind w:left="540" w:right="-72" w:hanging="540"/>
              <w:jc w:val="both"/>
              <w:rPr>
                <w:b/>
                <w:sz w:val="20"/>
                <w:szCs w:val="20"/>
              </w:rPr>
            </w:pPr>
            <w:r w:rsidRPr="00D65512">
              <w:rPr>
                <w:b/>
                <w:sz w:val="20"/>
                <w:szCs w:val="20"/>
              </w:rPr>
              <w:t>1.8</w:t>
            </w:r>
            <w:r w:rsidRPr="00D65512">
              <w:rPr>
                <w:b/>
                <w:sz w:val="20"/>
                <w:szCs w:val="20"/>
              </w:rPr>
              <w:tab/>
              <w:t>Evidence of access to financial resources to meet the qualification requirements:  cash in hand, lines of credit, etc.  List below and attach copies of support documents.</w:t>
            </w:r>
          </w:p>
          <w:p w:rsidR="004F52BC" w:rsidRPr="00D65512" w:rsidRDefault="004F52BC">
            <w:pPr>
              <w:tabs>
                <w:tab w:val="left" w:pos="540"/>
              </w:tabs>
              <w:ind w:left="540" w:right="-72" w:hanging="540"/>
              <w:jc w:val="both"/>
              <w:rPr>
                <w:b/>
                <w:sz w:val="20"/>
                <w:szCs w:val="20"/>
              </w:rPr>
            </w:pPr>
          </w:p>
          <w:p w:rsidR="004F52BC" w:rsidRPr="00D65512" w:rsidRDefault="00FE361A">
            <w:pPr>
              <w:tabs>
                <w:tab w:val="left" w:pos="540"/>
              </w:tabs>
              <w:ind w:left="540" w:right="-72" w:hanging="540"/>
              <w:jc w:val="both"/>
              <w:rPr>
                <w:b/>
                <w:sz w:val="20"/>
                <w:szCs w:val="20"/>
              </w:rPr>
            </w:pPr>
            <w:r w:rsidRPr="00D65512">
              <w:rPr>
                <w:b/>
                <w:sz w:val="20"/>
                <w:szCs w:val="20"/>
              </w:rPr>
              <w:t>1.9</w:t>
            </w:r>
            <w:r w:rsidRPr="00D65512">
              <w:rPr>
                <w:b/>
                <w:sz w:val="20"/>
                <w:szCs w:val="20"/>
              </w:rPr>
              <w:tab/>
              <w:t>Name, address, and telephone, telex, and facsimile numbers of banks that may provide references if contacted by the Employer.</w:t>
            </w:r>
          </w:p>
          <w:p w:rsidR="004F52BC" w:rsidRPr="00D65512" w:rsidRDefault="004F52BC">
            <w:pPr>
              <w:tabs>
                <w:tab w:val="left" w:pos="540"/>
              </w:tabs>
              <w:ind w:left="540" w:right="-72" w:hanging="540"/>
              <w:jc w:val="both"/>
              <w:rPr>
                <w:sz w:val="20"/>
                <w:szCs w:val="20"/>
              </w:rPr>
            </w:pPr>
          </w:p>
          <w:p w:rsidR="004F52BC" w:rsidRPr="00D65512" w:rsidRDefault="00FE361A">
            <w:pPr>
              <w:tabs>
                <w:tab w:val="left" w:pos="540"/>
              </w:tabs>
              <w:ind w:left="540" w:right="-72" w:hanging="540"/>
              <w:jc w:val="both"/>
              <w:rPr>
                <w:sz w:val="20"/>
                <w:szCs w:val="20"/>
              </w:rPr>
            </w:pPr>
            <w:r w:rsidRPr="00D65512">
              <w:rPr>
                <w:sz w:val="20"/>
                <w:szCs w:val="20"/>
              </w:rPr>
              <w:t>1.10</w:t>
            </w:r>
            <w:r w:rsidRPr="00D65512">
              <w:rPr>
                <w:sz w:val="20"/>
                <w:szCs w:val="20"/>
              </w:rPr>
              <w:tab/>
              <w:t>Information on current litigation in which the Bidder is involved.</w:t>
            </w:r>
          </w:p>
        </w:tc>
      </w:tr>
    </w:tbl>
    <w:p w:rsidR="004F52BC" w:rsidRPr="00D65512" w:rsidRDefault="004F52BC">
      <w:pPr>
        <w:jc w:val="both"/>
        <w:rPr>
          <w:sz w:val="20"/>
          <w:szCs w:val="20"/>
        </w:rPr>
      </w:pPr>
    </w:p>
    <w:tbl>
      <w:tblPr>
        <w:tblW w:w="100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
        <w:gridCol w:w="3060"/>
        <w:gridCol w:w="3060"/>
        <w:gridCol w:w="3577"/>
        <w:gridCol w:w="360"/>
      </w:tblGrid>
      <w:tr w:rsidR="004F52BC" w:rsidRPr="00D65512" w:rsidTr="00A5225A">
        <w:trPr>
          <w:gridBefore w:val="1"/>
          <w:gridAfter w:val="1"/>
          <w:wBefore w:w="23" w:type="dxa"/>
          <w:wAfter w:w="360" w:type="dxa"/>
        </w:trPr>
        <w:tc>
          <w:tcPr>
            <w:tcW w:w="3060" w:type="dxa"/>
          </w:tcPr>
          <w:p w:rsidR="004F52BC" w:rsidRPr="00D65512" w:rsidRDefault="00FE361A">
            <w:pPr>
              <w:jc w:val="both"/>
              <w:rPr>
                <w:sz w:val="20"/>
                <w:szCs w:val="20"/>
              </w:rPr>
            </w:pPr>
            <w:r w:rsidRPr="00D65512">
              <w:rPr>
                <w:sz w:val="20"/>
                <w:szCs w:val="20"/>
              </w:rPr>
              <w:t>Other party</w:t>
            </w:r>
          </w:p>
        </w:tc>
        <w:tc>
          <w:tcPr>
            <w:tcW w:w="3060" w:type="dxa"/>
          </w:tcPr>
          <w:p w:rsidR="004F52BC" w:rsidRPr="00D65512" w:rsidRDefault="00FE361A">
            <w:pPr>
              <w:jc w:val="both"/>
              <w:rPr>
                <w:sz w:val="20"/>
                <w:szCs w:val="20"/>
              </w:rPr>
            </w:pPr>
            <w:r w:rsidRPr="00D65512">
              <w:rPr>
                <w:sz w:val="20"/>
                <w:szCs w:val="20"/>
              </w:rPr>
              <w:t>Cause of dispute</w:t>
            </w:r>
          </w:p>
        </w:tc>
        <w:tc>
          <w:tcPr>
            <w:tcW w:w="3577" w:type="dxa"/>
          </w:tcPr>
          <w:p w:rsidR="004F52BC" w:rsidRPr="00D65512" w:rsidRDefault="00FE361A">
            <w:pPr>
              <w:jc w:val="both"/>
              <w:rPr>
                <w:sz w:val="20"/>
                <w:szCs w:val="20"/>
              </w:rPr>
            </w:pPr>
            <w:r w:rsidRPr="00D65512">
              <w:rPr>
                <w:sz w:val="20"/>
                <w:szCs w:val="20"/>
              </w:rPr>
              <w:t>Amount involved</w:t>
            </w:r>
          </w:p>
        </w:tc>
      </w:tr>
      <w:tr w:rsidR="004F52BC" w:rsidRPr="00D65512" w:rsidTr="00A5225A">
        <w:trPr>
          <w:gridBefore w:val="1"/>
          <w:gridAfter w:val="1"/>
          <w:wBefore w:w="23" w:type="dxa"/>
          <w:wAfter w:w="360" w:type="dxa"/>
          <w:cantSplit/>
          <w:trHeight w:val="128"/>
        </w:trPr>
        <w:tc>
          <w:tcPr>
            <w:tcW w:w="3060" w:type="dxa"/>
          </w:tcPr>
          <w:p w:rsidR="004F52BC" w:rsidRPr="00D65512" w:rsidRDefault="00FE361A">
            <w:pPr>
              <w:jc w:val="both"/>
              <w:rPr>
                <w:sz w:val="20"/>
                <w:szCs w:val="20"/>
              </w:rPr>
            </w:pPr>
            <w:r w:rsidRPr="00D65512">
              <w:rPr>
                <w:sz w:val="20"/>
                <w:szCs w:val="20"/>
              </w:rPr>
              <w:t>(a)</w:t>
            </w:r>
          </w:p>
        </w:tc>
        <w:tc>
          <w:tcPr>
            <w:tcW w:w="3060" w:type="dxa"/>
          </w:tcPr>
          <w:p w:rsidR="004F52BC" w:rsidRPr="00D65512" w:rsidRDefault="004F52BC">
            <w:pPr>
              <w:jc w:val="both"/>
              <w:rPr>
                <w:sz w:val="20"/>
                <w:szCs w:val="20"/>
              </w:rPr>
            </w:pPr>
          </w:p>
        </w:tc>
        <w:tc>
          <w:tcPr>
            <w:tcW w:w="3577" w:type="dxa"/>
          </w:tcPr>
          <w:p w:rsidR="004F52BC" w:rsidRPr="00D65512" w:rsidRDefault="004F52BC">
            <w:pPr>
              <w:jc w:val="both"/>
              <w:rPr>
                <w:sz w:val="20"/>
                <w:szCs w:val="20"/>
              </w:rPr>
            </w:pPr>
          </w:p>
        </w:tc>
      </w:tr>
      <w:tr w:rsidR="004F52BC" w:rsidRPr="00D65512" w:rsidTr="00A5225A">
        <w:trPr>
          <w:gridBefore w:val="1"/>
          <w:gridAfter w:val="1"/>
          <w:wBefore w:w="23" w:type="dxa"/>
          <w:wAfter w:w="360" w:type="dxa"/>
          <w:cantSplit/>
          <w:trHeight w:val="127"/>
        </w:trPr>
        <w:tc>
          <w:tcPr>
            <w:tcW w:w="3060" w:type="dxa"/>
          </w:tcPr>
          <w:p w:rsidR="004F52BC" w:rsidRPr="00D65512" w:rsidRDefault="00FE361A">
            <w:pPr>
              <w:jc w:val="both"/>
              <w:rPr>
                <w:sz w:val="20"/>
                <w:szCs w:val="20"/>
              </w:rPr>
            </w:pPr>
            <w:r w:rsidRPr="00D65512">
              <w:rPr>
                <w:sz w:val="20"/>
                <w:szCs w:val="20"/>
              </w:rPr>
              <w:t>(b)</w:t>
            </w:r>
          </w:p>
        </w:tc>
        <w:tc>
          <w:tcPr>
            <w:tcW w:w="3060" w:type="dxa"/>
          </w:tcPr>
          <w:p w:rsidR="004F52BC" w:rsidRPr="00D65512" w:rsidRDefault="004F52BC">
            <w:pPr>
              <w:jc w:val="both"/>
              <w:rPr>
                <w:sz w:val="20"/>
                <w:szCs w:val="20"/>
              </w:rPr>
            </w:pPr>
          </w:p>
        </w:tc>
        <w:tc>
          <w:tcPr>
            <w:tcW w:w="3577" w:type="dxa"/>
          </w:tcPr>
          <w:p w:rsidR="004F52BC" w:rsidRPr="00D65512" w:rsidRDefault="004F52BC">
            <w:pPr>
              <w:jc w:val="both"/>
              <w:rPr>
                <w:sz w:val="20"/>
                <w:szCs w:val="20"/>
              </w:rPr>
            </w:pPr>
          </w:p>
        </w:tc>
      </w:tr>
      <w:tr w:rsidR="004F52BC" w:rsidRPr="00D65512" w:rsidTr="00A5225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360" w:type="dxa"/>
          <w:cantSplit/>
        </w:trPr>
        <w:tc>
          <w:tcPr>
            <w:tcW w:w="9720" w:type="dxa"/>
            <w:gridSpan w:val="4"/>
          </w:tcPr>
          <w:p w:rsidR="004F52BC" w:rsidRPr="00D65512" w:rsidRDefault="00FE361A">
            <w:pPr>
              <w:tabs>
                <w:tab w:val="left" w:pos="540"/>
              </w:tabs>
              <w:ind w:left="540" w:right="-72" w:hanging="540"/>
              <w:jc w:val="both"/>
              <w:rPr>
                <w:sz w:val="20"/>
                <w:szCs w:val="20"/>
              </w:rPr>
            </w:pPr>
            <w:r w:rsidRPr="00D65512">
              <w:rPr>
                <w:sz w:val="20"/>
                <w:szCs w:val="20"/>
              </w:rPr>
              <w:lastRenderedPageBreak/>
              <w:t>1.11</w:t>
            </w:r>
            <w:r w:rsidRPr="00D65512">
              <w:rPr>
                <w:sz w:val="20"/>
                <w:szCs w:val="20"/>
              </w:rPr>
              <w:tab/>
              <w:t>Statement of compliance with the requirements of Sub-Clause 3.2 of the Instructions to Bidders.</w:t>
            </w:r>
          </w:p>
          <w:p w:rsidR="004F52BC" w:rsidRPr="00D65512" w:rsidRDefault="004F52BC">
            <w:pPr>
              <w:tabs>
                <w:tab w:val="left" w:pos="540"/>
              </w:tabs>
              <w:ind w:left="540" w:right="-72" w:hanging="540"/>
              <w:jc w:val="both"/>
              <w:rPr>
                <w:sz w:val="20"/>
                <w:szCs w:val="20"/>
              </w:rPr>
            </w:pPr>
          </w:p>
          <w:p w:rsidR="004F52BC" w:rsidRPr="00D65512" w:rsidRDefault="00FE361A" w:rsidP="00073CCA">
            <w:pPr>
              <w:numPr>
                <w:ilvl w:val="1"/>
                <w:numId w:val="33"/>
              </w:numPr>
              <w:suppressAutoHyphens/>
              <w:ind w:right="-72"/>
              <w:jc w:val="both"/>
              <w:rPr>
                <w:sz w:val="20"/>
                <w:szCs w:val="20"/>
              </w:rPr>
            </w:pPr>
            <w:r w:rsidRPr="00D65512">
              <w:rPr>
                <w:sz w:val="20"/>
                <w:szCs w:val="20"/>
              </w:rPr>
              <w:t>Proposed Program (work method and schedule).  Descriptions, drawings, and charts, as necessary, to comply with the requirements of the bidding documents.</w:t>
            </w:r>
          </w:p>
          <w:p w:rsidR="0098628B" w:rsidRPr="00D65512" w:rsidRDefault="0098628B">
            <w:pPr>
              <w:pStyle w:val="BodyTextIndent"/>
              <w:spacing w:line="360" w:lineRule="auto"/>
              <w:ind w:left="0"/>
              <w:rPr>
                <w:sz w:val="20"/>
                <w:szCs w:val="20"/>
              </w:rPr>
            </w:pPr>
          </w:p>
          <w:p w:rsidR="004F52BC" w:rsidRPr="00D65512" w:rsidRDefault="004F52BC" w:rsidP="0098628B"/>
        </w:tc>
      </w:tr>
      <w:tr w:rsidR="004F52BC" w:rsidRPr="00D65512" w:rsidTr="00A5225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360" w:type="dxa"/>
          <w:cantSplit/>
        </w:trPr>
        <w:tc>
          <w:tcPr>
            <w:tcW w:w="9720" w:type="dxa"/>
            <w:gridSpan w:val="4"/>
          </w:tcPr>
          <w:p w:rsidR="004F52BC" w:rsidRPr="00D65512" w:rsidRDefault="004F52BC" w:rsidP="006C5B80">
            <w:pPr>
              <w:tabs>
                <w:tab w:val="left" w:pos="540"/>
              </w:tabs>
              <w:jc w:val="both"/>
              <w:rPr>
                <w:sz w:val="20"/>
                <w:szCs w:val="20"/>
              </w:rPr>
            </w:pPr>
          </w:p>
        </w:tc>
      </w:tr>
      <w:tr w:rsidR="004F52BC" w:rsidRPr="00D65512" w:rsidTr="00A5225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3896"/>
        </w:trPr>
        <w:tc>
          <w:tcPr>
            <w:tcW w:w="10080" w:type="dxa"/>
            <w:gridSpan w:val="5"/>
          </w:tcPr>
          <w:p w:rsidR="004F52BC" w:rsidRPr="00D65512" w:rsidRDefault="00FE361A">
            <w:pPr>
              <w:tabs>
                <w:tab w:val="left" w:pos="540"/>
              </w:tabs>
              <w:jc w:val="both"/>
              <w:rPr>
                <w:sz w:val="20"/>
                <w:szCs w:val="20"/>
              </w:rPr>
            </w:pPr>
            <w:r w:rsidRPr="00D65512">
              <w:rPr>
                <w:sz w:val="20"/>
                <w:szCs w:val="20"/>
              </w:rPr>
              <w:lastRenderedPageBreak/>
              <w:t xml:space="preserve"> </w:t>
            </w:r>
          </w:p>
          <w:p w:rsidR="004F52BC" w:rsidRPr="00D65512" w:rsidRDefault="00FE361A" w:rsidP="00073CCA">
            <w:pPr>
              <w:pStyle w:val="ListParagraph"/>
              <w:numPr>
                <w:ilvl w:val="0"/>
                <w:numId w:val="34"/>
              </w:numPr>
              <w:spacing w:line="360" w:lineRule="auto"/>
              <w:jc w:val="center"/>
              <w:rPr>
                <w:b/>
                <w:sz w:val="20"/>
                <w:szCs w:val="20"/>
              </w:rPr>
            </w:pPr>
            <w:r w:rsidRPr="00D65512">
              <w:rPr>
                <w:b/>
                <w:sz w:val="20"/>
                <w:szCs w:val="20"/>
              </w:rPr>
              <w:t xml:space="preserve">Evaluation and Criteria </w:t>
            </w:r>
          </w:p>
          <w:p w:rsidR="004F52BC" w:rsidRPr="00D65512" w:rsidRDefault="00FE361A">
            <w:pPr>
              <w:spacing w:line="360" w:lineRule="auto"/>
              <w:rPr>
                <w:sz w:val="20"/>
                <w:szCs w:val="20"/>
              </w:rPr>
            </w:pPr>
            <w:r w:rsidRPr="00D65512">
              <w:rPr>
                <w:sz w:val="20"/>
                <w:szCs w:val="20"/>
              </w:rPr>
              <w:t>1. Determining the Successful Bid</w:t>
            </w:r>
          </w:p>
          <w:p w:rsidR="004F52BC" w:rsidRPr="00D65512" w:rsidRDefault="00FE361A">
            <w:pPr>
              <w:pStyle w:val="Bodytextnumbered"/>
              <w:numPr>
                <w:ilvl w:val="0"/>
                <w:numId w:val="0"/>
              </w:numPr>
              <w:ind w:left="240"/>
              <w:jc w:val="both"/>
              <w:rPr>
                <w:rFonts w:ascii="Times New Roman" w:hAnsi="Times New Roman"/>
                <w:sz w:val="22"/>
              </w:rPr>
            </w:pPr>
            <w:r w:rsidRPr="00D65512">
              <w:rPr>
                <w:rFonts w:ascii="Times New Roman" w:hAnsi="Times New Roman"/>
                <w:sz w:val="20"/>
                <w:szCs w:val="20"/>
              </w:rPr>
              <w:t xml:space="preserve">A two-stage procedure will be adopted for evaluating bids, with technical (Qualification Document) evaluation being completed prior to any financial (Bid offer) proposal being opened and compared. Only Technical proposals for firms </w:t>
            </w:r>
            <w:r w:rsidR="00151711" w:rsidRPr="00D65512">
              <w:rPr>
                <w:rFonts w:ascii="Times New Roman" w:hAnsi="Times New Roman"/>
                <w:sz w:val="20"/>
                <w:szCs w:val="20"/>
              </w:rPr>
              <w:t xml:space="preserve">who pass mandatory </w:t>
            </w:r>
            <w:r w:rsidR="00DD5733" w:rsidRPr="00D65512">
              <w:rPr>
                <w:rFonts w:ascii="Times New Roman" w:hAnsi="Times New Roman"/>
                <w:sz w:val="20"/>
                <w:szCs w:val="20"/>
              </w:rPr>
              <w:t xml:space="preserve">criteria </w:t>
            </w:r>
            <w:r w:rsidRPr="00D65512">
              <w:rPr>
                <w:rFonts w:ascii="Times New Roman" w:hAnsi="Times New Roman"/>
                <w:sz w:val="20"/>
                <w:szCs w:val="20"/>
              </w:rPr>
              <w:t xml:space="preserve">will be considered responsive (pass) and their financial proposal will be opened. The other (the fail) financial proposal will returned unopened. Technical proposal will be evaluated using the following criteria. Qualification will be based on meeting the following pass/fail criteria. The employer reserves the right to waive minor deviation. </w:t>
            </w:r>
          </w:p>
          <w:p w:rsidR="00BD0CAD" w:rsidRDefault="00FE361A" w:rsidP="00B21C55">
            <w:pPr>
              <w:pStyle w:val="Bodytextnumbered"/>
              <w:numPr>
                <w:ilvl w:val="0"/>
                <w:numId w:val="0"/>
              </w:numPr>
              <w:ind w:left="240"/>
              <w:jc w:val="both"/>
              <w:rPr>
                <w:rFonts w:ascii="Times New Roman" w:hAnsi="Times New Roman"/>
                <w:sz w:val="20"/>
                <w:szCs w:val="20"/>
              </w:rPr>
            </w:pPr>
            <w:r w:rsidRPr="00D65512">
              <w:rPr>
                <w:rFonts w:ascii="Times New Roman" w:hAnsi="Times New Roman"/>
                <w:sz w:val="20"/>
                <w:szCs w:val="20"/>
              </w:rPr>
              <w:t xml:space="preserve">Bids will be assessed against predetermined criteria which has been developed and agreed by the Tender Panel prior to launching this Tender process. The information gathered in </w:t>
            </w:r>
            <w:r w:rsidRPr="00B21C55">
              <w:rPr>
                <w:rFonts w:ascii="Times New Roman" w:hAnsi="Times New Roman"/>
                <w:sz w:val="20"/>
                <w:szCs w:val="20"/>
              </w:rPr>
              <w:t>‘Annex C -Technical Questions,’ ‘Annex B – Pricing Schedule’</w:t>
            </w:r>
            <w:r w:rsidRPr="00D65512">
              <w:rPr>
                <w:rFonts w:ascii="Times New Roman" w:hAnsi="Times New Roman"/>
                <w:sz w:val="20"/>
                <w:szCs w:val="20"/>
              </w:rPr>
              <w:t xml:space="preserve"> and any other requested documentation, will be used to evaluate and score each Bid against this set criteria. Please find further details in the below table:</w:t>
            </w:r>
          </w:p>
          <w:p w:rsidR="00B21C55" w:rsidRPr="00B21C55" w:rsidRDefault="00B21C55" w:rsidP="00B21C55">
            <w:pPr>
              <w:pStyle w:val="Bodytextnumbered"/>
              <w:numPr>
                <w:ilvl w:val="0"/>
                <w:numId w:val="0"/>
              </w:numPr>
              <w:jc w:val="both"/>
              <w:rPr>
                <w:rFonts w:ascii="Times New Roman" w:hAnsi="Times New Roman"/>
                <w:b/>
                <w:sz w:val="20"/>
                <w:szCs w:val="20"/>
              </w:rPr>
            </w:pPr>
            <w:r w:rsidRPr="00B21C55">
              <w:rPr>
                <w:rFonts w:ascii="Times New Roman" w:hAnsi="Times New Roman"/>
                <w:b/>
                <w:sz w:val="20"/>
                <w:szCs w:val="20"/>
              </w:rPr>
              <w:t xml:space="preserve">Technical Evaluation Criteria 70%- for LOT 1 and 4 </w:t>
            </w:r>
          </w:p>
          <w:tbl>
            <w:tblPr>
              <w:tblW w:w="9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8"/>
              <w:gridCol w:w="1830"/>
              <w:gridCol w:w="4232"/>
              <w:gridCol w:w="1595"/>
            </w:tblGrid>
            <w:tr w:rsidR="00BD0CAD" w:rsidRPr="00D65512" w:rsidTr="00BD0CAD">
              <w:trPr>
                <w:trHeight w:val="472"/>
                <w:jc w:val="center"/>
              </w:trPr>
              <w:tc>
                <w:tcPr>
                  <w:tcW w:w="1588" w:type="dxa"/>
                  <w:shd w:val="clear" w:color="auto" w:fill="002060"/>
                  <w:noWrap/>
                  <w:vAlign w:val="center"/>
                </w:tcPr>
                <w:p w:rsidR="00BD0CAD" w:rsidRPr="00D65512" w:rsidRDefault="00BD0CAD" w:rsidP="00BD0CAD">
                  <w:pPr>
                    <w:rPr>
                      <w:b/>
                      <w:bCs/>
                      <w:color w:val="FFFFFF"/>
                      <w:sz w:val="20"/>
                      <w:lang w:val="en-GB" w:eastAsia="en-GB"/>
                    </w:rPr>
                  </w:pPr>
                  <w:r w:rsidRPr="00D65512">
                    <w:rPr>
                      <w:b/>
                      <w:bCs/>
                      <w:color w:val="FFFFFF"/>
                      <w:sz w:val="20"/>
                      <w:lang w:val="en-GB" w:eastAsia="en-GB"/>
                    </w:rPr>
                    <w:t> </w:t>
                  </w:r>
                </w:p>
              </w:tc>
              <w:tc>
                <w:tcPr>
                  <w:tcW w:w="1830" w:type="dxa"/>
                  <w:shd w:val="clear" w:color="auto" w:fill="002060"/>
                  <w:vAlign w:val="center"/>
                </w:tcPr>
                <w:p w:rsidR="00BD0CAD" w:rsidRPr="00D65512" w:rsidRDefault="00BD0CAD" w:rsidP="00BD0CAD">
                  <w:pPr>
                    <w:rPr>
                      <w:b/>
                      <w:bCs/>
                      <w:color w:val="FFFFFF"/>
                      <w:sz w:val="20"/>
                      <w:lang w:val="en-GB" w:eastAsia="en-GB"/>
                    </w:rPr>
                  </w:pPr>
                  <w:r w:rsidRPr="00D65512">
                    <w:rPr>
                      <w:b/>
                      <w:bCs/>
                      <w:color w:val="FFFFFF"/>
                      <w:sz w:val="20"/>
                      <w:lang w:val="en-GB" w:eastAsia="en-GB"/>
                    </w:rPr>
                    <w:t xml:space="preserve">Criteria </w:t>
                  </w:r>
                </w:p>
              </w:tc>
              <w:tc>
                <w:tcPr>
                  <w:tcW w:w="4232" w:type="dxa"/>
                  <w:shd w:val="clear" w:color="auto" w:fill="002060"/>
                  <w:noWrap/>
                  <w:vAlign w:val="center"/>
                </w:tcPr>
                <w:p w:rsidR="00BD0CAD" w:rsidRPr="00D65512" w:rsidRDefault="00BD0CAD" w:rsidP="00BD0CAD">
                  <w:pPr>
                    <w:rPr>
                      <w:b/>
                      <w:bCs/>
                      <w:color w:val="FFFFFF"/>
                      <w:sz w:val="20"/>
                      <w:lang w:val="en-GB" w:eastAsia="en-GB"/>
                    </w:rPr>
                  </w:pPr>
                  <w:r w:rsidRPr="00D65512">
                    <w:rPr>
                      <w:b/>
                      <w:bCs/>
                      <w:color w:val="FFFFFF"/>
                      <w:sz w:val="20"/>
                      <w:lang w:val="en-GB" w:eastAsia="en-GB"/>
                    </w:rPr>
                    <w:t>Tenderers must demonstrate……</w:t>
                  </w:r>
                </w:p>
              </w:tc>
              <w:tc>
                <w:tcPr>
                  <w:tcW w:w="1595" w:type="dxa"/>
                  <w:shd w:val="clear" w:color="auto" w:fill="002060"/>
                  <w:noWrap/>
                  <w:vAlign w:val="center"/>
                </w:tcPr>
                <w:p w:rsidR="00BD0CAD" w:rsidRPr="00D65512" w:rsidRDefault="00BD0CAD" w:rsidP="00BD0CAD">
                  <w:pPr>
                    <w:jc w:val="center"/>
                    <w:rPr>
                      <w:b/>
                      <w:bCs/>
                      <w:color w:val="FFFFFF"/>
                      <w:sz w:val="20"/>
                      <w:lang w:val="en-GB" w:eastAsia="en-GB"/>
                    </w:rPr>
                  </w:pPr>
                  <w:r w:rsidRPr="00D65512">
                    <w:rPr>
                      <w:b/>
                      <w:bCs/>
                      <w:color w:val="FFFFFF"/>
                      <w:sz w:val="20"/>
                      <w:lang w:val="en-GB" w:eastAsia="en-GB"/>
                    </w:rPr>
                    <w:t xml:space="preserve">Weight </w:t>
                  </w:r>
                </w:p>
              </w:tc>
            </w:tr>
            <w:tr w:rsidR="00BD0CAD" w:rsidRPr="00D65512" w:rsidTr="00BD0CAD">
              <w:trPr>
                <w:trHeight w:val="859"/>
                <w:jc w:val="center"/>
              </w:trPr>
              <w:tc>
                <w:tcPr>
                  <w:tcW w:w="1588" w:type="dxa"/>
                  <w:shd w:val="clear" w:color="auto" w:fill="002060"/>
                  <w:vAlign w:val="center"/>
                </w:tcPr>
                <w:p w:rsidR="00BD0CAD" w:rsidRPr="00D65512" w:rsidRDefault="00BD0CAD" w:rsidP="00BD0CAD">
                  <w:pPr>
                    <w:jc w:val="center"/>
                    <w:rPr>
                      <w:b/>
                      <w:bCs/>
                      <w:color w:val="FFFFFF"/>
                      <w:sz w:val="20"/>
                      <w:lang w:val="en-GB" w:eastAsia="en-GB"/>
                    </w:rPr>
                  </w:pPr>
                  <w:r w:rsidRPr="00D65512">
                    <w:rPr>
                      <w:b/>
                      <w:bCs/>
                      <w:color w:val="FFFFFF"/>
                      <w:sz w:val="20"/>
                      <w:lang w:val="en-GB" w:eastAsia="en-GB"/>
                    </w:rPr>
                    <w:t>Compliance</w:t>
                  </w:r>
                </w:p>
              </w:tc>
              <w:tc>
                <w:tcPr>
                  <w:tcW w:w="1830" w:type="dxa"/>
                  <w:shd w:val="clear" w:color="auto" w:fill="D9E1F2"/>
                  <w:noWrap/>
                  <w:vAlign w:val="center"/>
                </w:tcPr>
                <w:p w:rsidR="00BD0CAD" w:rsidRPr="00D65512" w:rsidRDefault="00BD0CAD" w:rsidP="00BD0CAD">
                  <w:pPr>
                    <w:rPr>
                      <w:b/>
                      <w:bCs/>
                      <w:color w:val="000000"/>
                      <w:sz w:val="20"/>
                      <w:lang w:val="en-GB" w:eastAsia="en-GB"/>
                    </w:rPr>
                  </w:pPr>
                  <w:r w:rsidRPr="00D65512">
                    <w:rPr>
                      <w:b/>
                      <w:bCs/>
                      <w:color w:val="000000"/>
                      <w:sz w:val="20"/>
                      <w:lang w:val="en-GB" w:eastAsia="en-GB"/>
                    </w:rPr>
                    <w:t>Tender Compliance and Completion</w:t>
                  </w:r>
                </w:p>
              </w:tc>
              <w:tc>
                <w:tcPr>
                  <w:tcW w:w="4232" w:type="dxa"/>
                  <w:shd w:val="clear" w:color="auto" w:fill="D9E1F2"/>
                  <w:vAlign w:val="center"/>
                </w:tcPr>
                <w:p w:rsidR="00B21C55" w:rsidRPr="00E21D89" w:rsidRDefault="00B21C55" w:rsidP="00073CCA">
                  <w:pPr>
                    <w:pStyle w:val="ListParagraph"/>
                    <w:numPr>
                      <w:ilvl w:val="0"/>
                      <w:numId w:val="35"/>
                    </w:numPr>
                    <w:contextualSpacing/>
                    <w:jc w:val="both"/>
                    <w:rPr>
                      <w:b/>
                      <w:color w:val="000000"/>
                      <w:sz w:val="20"/>
                      <w:szCs w:val="22"/>
                      <w:lang w:val="en-GB" w:eastAsia="en-GB"/>
                    </w:rPr>
                  </w:pPr>
                  <w:r w:rsidRPr="00E21D89">
                    <w:rPr>
                      <w:color w:val="000000"/>
                      <w:sz w:val="20"/>
                      <w:szCs w:val="22"/>
                      <w:lang w:val="en-GB" w:eastAsia="en-GB"/>
                    </w:rPr>
                    <w:t>Agreement to our mandatory policies as set out in ‘Annex C, D, E and F.</w:t>
                  </w:r>
                  <w:r w:rsidRPr="00E21D89">
                    <w:rPr>
                      <w:b/>
                      <w:color w:val="000000"/>
                      <w:sz w:val="20"/>
                      <w:szCs w:val="22"/>
                      <w:lang w:val="en-GB" w:eastAsia="en-GB"/>
                    </w:rPr>
                    <w:t>’ (This should be signed, stamped and must be returned with technical proposal)</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VAT Registration Certificate</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Tax Payer Registration</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 xml:space="preserve">Renewed Trade License for 2017 E.C. </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Renewed Trade Registration Certificate.</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Renewed Contractor Grade Registration Certificate for 2017 E.C.</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Submission of sealed envelope</w:t>
                  </w:r>
                </w:p>
                <w:p w:rsidR="00B21C55"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Bid Security</w:t>
                  </w:r>
                </w:p>
                <w:p w:rsidR="00B21C55" w:rsidRPr="00B21C55" w:rsidRDefault="00B21C55" w:rsidP="00073CCA">
                  <w:pPr>
                    <w:pStyle w:val="ListParagraph"/>
                    <w:numPr>
                      <w:ilvl w:val="0"/>
                      <w:numId w:val="35"/>
                    </w:numPr>
                    <w:contextualSpacing/>
                    <w:jc w:val="both"/>
                    <w:rPr>
                      <w:color w:val="000000"/>
                      <w:sz w:val="20"/>
                      <w:szCs w:val="22"/>
                      <w:lang w:val="en-GB" w:eastAsia="en-GB"/>
                    </w:rPr>
                  </w:pPr>
                  <w:r w:rsidRPr="00B21C55">
                    <w:rPr>
                      <w:color w:val="000000"/>
                      <w:sz w:val="20"/>
                      <w:szCs w:val="22"/>
                      <w:lang w:val="en-GB" w:eastAsia="en-GB"/>
                    </w:rPr>
                    <w:t>the foreign supplier should have a local agent in Ethiopia and produce agency agreement</w:t>
                  </w:r>
                  <w:r>
                    <w:rPr>
                      <w:color w:val="000000"/>
                      <w:sz w:val="20"/>
                      <w:szCs w:val="22"/>
                      <w:lang w:val="en-GB" w:eastAsia="en-GB"/>
                    </w:rPr>
                    <w:t xml:space="preserve"> </w:t>
                  </w:r>
                  <w:r w:rsidRPr="00B21C55">
                    <w:rPr>
                      <w:color w:val="000000"/>
                      <w:sz w:val="20"/>
                      <w:szCs w:val="22"/>
                      <w:lang w:val="en-GB" w:eastAsia="en-GB"/>
                    </w:rPr>
                    <w:t>with its local agent.</w:t>
                  </w:r>
                </w:p>
                <w:p w:rsidR="00BD0CAD" w:rsidRDefault="00B21C55" w:rsidP="00073CCA">
                  <w:pPr>
                    <w:pStyle w:val="ListParagraph"/>
                    <w:numPr>
                      <w:ilvl w:val="0"/>
                      <w:numId w:val="35"/>
                    </w:numPr>
                    <w:contextualSpacing/>
                    <w:jc w:val="both"/>
                    <w:rPr>
                      <w:color w:val="000000"/>
                      <w:sz w:val="20"/>
                      <w:szCs w:val="22"/>
                      <w:lang w:val="en-GB" w:eastAsia="en-GB"/>
                    </w:rPr>
                  </w:pPr>
                  <w:r w:rsidRPr="00B21C55">
                    <w:rPr>
                      <w:color w:val="000000"/>
                      <w:sz w:val="20"/>
                      <w:szCs w:val="22"/>
                      <w:lang w:val="en-GB" w:eastAsia="en-GB"/>
                    </w:rPr>
                    <w:t>The local agent should be registered in Ethiopia with renewed license, VAT, TIN certificate.</w:t>
                  </w:r>
                </w:p>
                <w:p w:rsidR="00965A1D" w:rsidRPr="00D65512" w:rsidRDefault="00965A1D" w:rsidP="00073CCA">
                  <w:pPr>
                    <w:pStyle w:val="ListParagraph"/>
                    <w:numPr>
                      <w:ilvl w:val="0"/>
                      <w:numId w:val="35"/>
                    </w:numPr>
                    <w:contextualSpacing/>
                    <w:jc w:val="both"/>
                    <w:rPr>
                      <w:color w:val="000000"/>
                      <w:sz w:val="20"/>
                      <w:szCs w:val="22"/>
                      <w:lang w:val="en-GB" w:eastAsia="en-GB"/>
                    </w:rPr>
                  </w:pPr>
                  <w:r>
                    <w:rPr>
                      <w:color w:val="000000"/>
                      <w:sz w:val="20"/>
                      <w:szCs w:val="22"/>
                      <w:lang w:val="en-GB" w:eastAsia="en-GB"/>
                    </w:rPr>
                    <w:t>Detailed Specification of proposed Equipment, Pumps, tools and raw materials with globally</w:t>
                  </w:r>
                  <w:r w:rsidR="001E6C9C">
                    <w:rPr>
                      <w:color w:val="000000"/>
                      <w:sz w:val="20"/>
                      <w:szCs w:val="22"/>
                      <w:lang w:val="en-GB" w:eastAsia="en-GB"/>
                    </w:rPr>
                    <w:t>/National</w:t>
                  </w:r>
                  <w:r w:rsidR="00321020">
                    <w:rPr>
                      <w:color w:val="000000"/>
                      <w:sz w:val="20"/>
                      <w:szCs w:val="22"/>
                      <w:lang w:val="en-GB" w:eastAsia="en-GB"/>
                    </w:rPr>
                    <w:t>ly</w:t>
                  </w:r>
                  <w:r>
                    <w:rPr>
                      <w:color w:val="000000"/>
                      <w:sz w:val="20"/>
                      <w:szCs w:val="22"/>
                      <w:lang w:val="en-GB" w:eastAsia="en-GB"/>
                    </w:rPr>
                    <w:t xml:space="preserve"> recognised quality standard certification.</w:t>
                  </w:r>
                </w:p>
              </w:tc>
              <w:tc>
                <w:tcPr>
                  <w:tcW w:w="1595" w:type="dxa"/>
                  <w:shd w:val="clear" w:color="auto" w:fill="D9E1F2"/>
                  <w:noWrap/>
                  <w:vAlign w:val="center"/>
                </w:tcPr>
                <w:p w:rsidR="00BD0CAD" w:rsidRPr="00D65512" w:rsidRDefault="00BD0CAD" w:rsidP="00BD0CAD">
                  <w:pPr>
                    <w:jc w:val="center"/>
                    <w:rPr>
                      <w:b/>
                      <w:color w:val="000000"/>
                      <w:sz w:val="20"/>
                      <w:lang w:val="en-GB" w:eastAsia="en-GB"/>
                    </w:rPr>
                  </w:pPr>
                  <w:r w:rsidRPr="00D65512">
                    <w:rPr>
                      <w:b/>
                      <w:color w:val="000000"/>
                      <w:sz w:val="20"/>
                      <w:lang w:val="en-GB" w:eastAsia="en-GB"/>
                    </w:rPr>
                    <w:t xml:space="preserve">Pass/Fail. Bidders who do not meet these minimum requirements will not have their Bids further assessed. </w:t>
                  </w:r>
                </w:p>
              </w:tc>
            </w:tr>
            <w:tr w:rsidR="00BD0CAD" w:rsidRPr="00D65512" w:rsidTr="00BD0CAD">
              <w:trPr>
                <w:trHeight w:val="521"/>
                <w:jc w:val="center"/>
              </w:trPr>
              <w:tc>
                <w:tcPr>
                  <w:tcW w:w="1588" w:type="dxa"/>
                  <w:vMerge w:val="restart"/>
                  <w:shd w:val="clear" w:color="auto" w:fill="002060"/>
                  <w:vAlign w:val="center"/>
                </w:tcPr>
                <w:p w:rsidR="00BD0CAD" w:rsidRPr="00D65512" w:rsidRDefault="00BD0CAD" w:rsidP="00BD0CAD">
                  <w:pPr>
                    <w:jc w:val="center"/>
                    <w:rPr>
                      <w:b/>
                      <w:bCs/>
                      <w:color w:val="FFFFFF"/>
                      <w:sz w:val="20"/>
                      <w:szCs w:val="20"/>
                      <w:lang w:val="en-GB" w:eastAsia="en-GB"/>
                    </w:rPr>
                  </w:pPr>
                  <w:r w:rsidRPr="00D65512">
                    <w:rPr>
                      <w:b/>
                      <w:bCs/>
                      <w:color w:val="FFFFFF" w:themeColor="background1"/>
                      <w:sz w:val="20"/>
                      <w:szCs w:val="20"/>
                      <w:lang w:val="en-GB" w:eastAsia="en-GB"/>
                    </w:rPr>
                    <w:t xml:space="preserve">Technical Proposal </w:t>
                  </w:r>
                  <w:r w:rsidRPr="00D65512">
                    <w:br/>
                  </w:r>
                  <w:r w:rsidRPr="00D65512">
                    <w:rPr>
                      <w:b/>
                      <w:bCs/>
                      <w:color w:val="FFFFFF" w:themeColor="background1"/>
                      <w:sz w:val="20"/>
                      <w:szCs w:val="20"/>
                      <w:lang w:val="en-GB" w:eastAsia="en-GB"/>
                    </w:rPr>
                    <w:t xml:space="preserve">(65%) </w:t>
                  </w:r>
                </w:p>
              </w:tc>
              <w:tc>
                <w:tcPr>
                  <w:tcW w:w="1830" w:type="dxa"/>
                  <w:shd w:val="clear" w:color="auto" w:fill="D9E1F2"/>
                  <w:noWrap/>
                  <w:vAlign w:val="center"/>
                </w:tcPr>
                <w:p w:rsidR="00BD0CAD" w:rsidRPr="00D65512" w:rsidRDefault="00BD0CAD" w:rsidP="00BD0CAD">
                  <w:pPr>
                    <w:rPr>
                      <w:b/>
                      <w:bCs/>
                      <w:i/>
                      <w:iCs/>
                      <w:color w:val="000000"/>
                      <w:sz w:val="20"/>
                      <w:lang w:val="en-GB" w:eastAsia="en-GB"/>
                    </w:rPr>
                  </w:pPr>
                  <w:r w:rsidRPr="00D65512">
                    <w:rPr>
                      <w:b/>
                      <w:bCs/>
                      <w:color w:val="000000"/>
                      <w:sz w:val="20"/>
                      <w:lang w:val="en-GB" w:eastAsia="en-GB"/>
                    </w:rPr>
                    <w:t>Proposed Program (work method, schedule</w:t>
                  </w:r>
                  <w:r w:rsidRPr="00D65512">
                    <w:rPr>
                      <w:b/>
                      <w:bCs/>
                      <w:color w:val="000000"/>
                      <w:sz w:val="20"/>
                      <w:lang w:eastAsia="en-GB"/>
                    </w:rPr>
                    <w:t xml:space="preserve"> </w:t>
                  </w:r>
                  <w:r w:rsidRPr="00D65512">
                    <w:rPr>
                      <w:b/>
                      <w:bCs/>
                      <w:color w:val="000000"/>
                      <w:sz w:val="20"/>
                      <w:lang w:val="en-GB" w:eastAsia="en-GB"/>
                    </w:rPr>
                    <w:t>and</w:t>
                  </w:r>
                  <w:r w:rsidRPr="00D65512">
                    <w:rPr>
                      <w:b/>
                      <w:bCs/>
                      <w:color w:val="000000"/>
                      <w:sz w:val="20"/>
                      <w:lang w:eastAsia="en-GB"/>
                    </w:rPr>
                    <w:t xml:space="preserve"> Safety and environmental protection</w:t>
                  </w:r>
                  <w:r w:rsidRPr="00D65512">
                    <w:rPr>
                      <w:b/>
                      <w:bCs/>
                      <w:color w:val="000000"/>
                      <w:sz w:val="20"/>
                      <w:lang w:val="en-GB" w:eastAsia="en-GB"/>
                    </w:rPr>
                    <w:t>)</w:t>
                  </w:r>
                </w:p>
              </w:tc>
              <w:tc>
                <w:tcPr>
                  <w:tcW w:w="4232" w:type="dxa"/>
                  <w:shd w:val="clear" w:color="auto" w:fill="D9E1F2"/>
                  <w:vAlign w:val="center"/>
                </w:tcPr>
                <w:p w:rsidR="00BD0CAD" w:rsidRPr="00D65512" w:rsidRDefault="00BD0CAD" w:rsidP="00BD0CAD">
                  <w:pPr>
                    <w:pStyle w:val="ListParagraph"/>
                    <w:ind w:left="360"/>
                    <w:rPr>
                      <w:color w:val="000000"/>
                      <w:sz w:val="20"/>
                      <w:szCs w:val="22"/>
                      <w:lang w:val="en-GB" w:eastAsia="en-GB"/>
                    </w:rPr>
                  </w:pPr>
                  <w:r w:rsidRPr="00D65512">
                    <w:rPr>
                      <w:color w:val="000000"/>
                      <w:sz w:val="20"/>
                      <w:szCs w:val="22"/>
                      <w:lang w:val="en-GB" w:eastAsia="en-GB"/>
                    </w:rPr>
                    <w:t xml:space="preserve">The company must have to be demonstrate that it is able to complete the water works within 120 (one hundred twenty) according to the bill of quantities, Specification and designs with detail work schedule.  </w:t>
                  </w:r>
                </w:p>
              </w:tc>
              <w:tc>
                <w:tcPr>
                  <w:tcW w:w="1595" w:type="dxa"/>
                  <w:shd w:val="clear" w:color="auto" w:fill="D9E1F2"/>
                  <w:noWrap/>
                  <w:vAlign w:val="center"/>
                </w:tcPr>
                <w:p w:rsidR="00BD0CAD" w:rsidRPr="00D65512" w:rsidRDefault="00BD0CAD" w:rsidP="00BD0CAD">
                  <w:pPr>
                    <w:jc w:val="center"/>
                    <w:rPr>
                      <w:bCs/>
                      <w:i/>
                      <w:iCs/>
                      <w:color w:val="000000"/>
                      <w:sz w:val="20"/>
                      <w:lang w:val="en-GB" w:eastAsia="en-GB"/>
                    </w:rPr>
                  </w:pPr>
                  <w:r w:rsidRPr="00D65512">
                    <w:rPr>
                      <w:b/>
                      <w:bCs/>
                      <w:sz w:val="20"/>
                      <w:szCs w:val="20"/>
                      <w:lang w:eastAsia="en-GB"/>
                    </w:rPr>
                    <w:t>10</w:t>
                  </w:r>
                  <w:r w:rsidRPr="00D65512">
                    <w:rPr>
                      <w:b/>
                      <w:bCs/>
                      <w:sz w:val="20"/>
                      <w:szCs w:val="20"/>
                      <w:lang w:val="en-GB" w:eastAsia="en-GB"/>
                    </w:rPr>
                    <w:t>%</w:t>
                  </w:r>
                  <w:r w:rsidRPr="00D65512">
                    <w:rPr>
                      <w:bCs/>
                      <w:i/>
                      <w:iCs/>
                      <w:sz w:val="20"/>
                      <w:lang w:val="en-GB" w:eastAsia="en-GB"/>
                    </w:rPr>
                    <w:t xml:space="preserve"> </w:t>
                  </w:r>
                </w:p>
              </w:tc>
            </w:tr>
            <w:tr w:rsidR="00BD0CAD" w:rsidRPr="00D65512" w:rsidTr="00BD0CAD">
              <w:trPr>
                <w:trHeight w:val="1880"/>
                <w:jc w:val="center"/>
              </w:trPr>
              <w:tc>
                <w:tcPr>
                  <w:tcW w:w="1588" w:type="dxa"/>
                  <w:vMerge/>
                  <w:shd w:val="clear" w:color="auto" w:fill="002060"/>
                  <w:vAlign w:val="center"/>
                </w:tcPr>
                <w:p w:rsidR="00BD0CAD" w:rsidRPr="00D65512" w:rsidRDefault="00BD0CAD" w:rsidP="00BD0CAD">
                  <w:pPr>
                    <w:jc w:val="center"/>
                    <w:rPr>
                      <w:b/>
                      <w:bCs/>
                      <w:color w:val="FFFFFF"/>
                      <w:sz w:val="20"/>
                      <w:lang w:val="en-GB" w:eastAsia="en-GB"/>
                    </w:rPr>
                  </w:pPr>
                </w:p>
              </w:tc>
              <w:tc>
                <w:tcPr>
                  <w:tcW w:w="1830" w:type="dxa"/>
                  <w:shd w:val="clear" w:color="auto" w:fill="D9E1F2"/>
                  <w:noWrap/>
                  <w:vAlign w:val="center"/>
                </w:tcPr>
                <w:p w:rsidR="00BD0CAD" w:rsidRPr="00D65512" w:rsidRDefault="00BD0CAD" w:rsidP="00BD0CAD">
                  <w:pPr>
                    <w:rPr>
                      <w:b/>
                      <w:bCs/>
                      <w:i/>
                      <w:iCs/>
                      <w:color w:val="FF0000"/>
                      <w:sz w:val="20"/>
                      <w:lang w:val="en-GB" w:eastAsia="en-GB"/>
                    </w:rPr>
                  </w:pPr>
                  <w:r w:rsidRPr="00D65512">
                    <w:rPr>
                      <w:b/>
                      <w:sz w:val="20"/>
                      <w:szCs w:val="20"/>
                    </w:rPr>
                    <w:t>Personal Capability for Water works</w:t>
                  </w:r>
                </w:p>
              </w:tc>
              <w:tc>
                <w:tcPr>
                  <w:tcW w:w="4232" w:type="dxa"/>
                  <w:shd w:val="clear" w:color="auto" w:fill="D9E1F2"/>
                  <w:vAlign w:val="center"/>
                </w:tcPr>
                <w:p w:rsidR="00BD0CAD" w:rsidRPr="00D65512" w:rsidRDefault="00BD0CAD" w:rsidP="00073CCA">
                  <w:pPr>
                    <w:pStyle w:val="ListParagraph"/>
                    <w:numPr>
                      <w:ilvl w:val="0"/>
                      <w:numId w:val="36"/>
                    </w:numPr>
                    <w:contextualSpacing/>
                    <w:jc w:val="both"/>
                    <w:rPr>
                      <w:i/>
                      <w:iCs/>
                      <w:sz w:val="20"/>
                      <w:szCs w:val="22"/>
                      <w:lang w:val="en-GB" w:eastAsia="en-GB"/>
                    </w:rPr>
                  </w:pPr>
                  <w:r w:rsidRPr="00D65512">
                    <w:rPr>
                      <w:i/>
                      <w:iCs/>
                      <w:sz w:val="20"/>
                      <w:szCs w:val="22"/>
                      <w:lang w:val="en-GB" w:eastAsia="en-GB"/>
                    </w:rPr>
                    <w:t>Practicing professional water engineer with having MSc in hydraulic, water supply engineering or water resources engineering a minimum of 15 years of experiences (lead water engineer)</w:t>
                  </w:r>
                </w:p>
                <w:p w:rsidR="00BD0CAD" w:rsidRPr="00D65512" w:rsidRDefault="00BD0CAD" w:rsidP="00073CCA">
                  <w:pPr>
                    <w:pStyle w:val="ListParagraph"/>
                    <w:numPr>
                      <w:ilvl w:val="0"/>
                      <w:numId w:val="36"/>
                    </w:numPr>
                    <w:contextualSpacing/>
                    <w:rPr>
                      <w:i/>
                      <w:iCs/>
                      <w:sz w:val="20"/>
                      <w:szCs w:val="22"/>
                      <w:lang w:val="en-GB" w:eastAsia="en-GB"/>
                    </w:rPr>
                  </w:pPr>
                  <w:r w:rsidRPr="00D65512">
                    <w:rPr>
                      <w:i/>
                      <w:iCs/>
                      <w:sz w:val="20"/>
                      <w:szCs w:val="22"/>
                      <w:lang w:val="en-GB" w:eastAsia="en-GB"/>
                    </w:rPr>
                    <w:t>Practising professional engineer with having MSc in civil engineering (specialized in water supply engineering) with having ten experience or above ten years experiences (lead engineer)</w:t>
                  </w:r>
                </w:p>
                <w:p w:rsidR="00BD0CAD" w:rsidRPr="00D65512" w:rsidRDefault="00BD0CAD" w:rsidP="00073CCA">
                  <w:pPr>
                    <w:pStyle w:val="ListParagraph"/>
                    <w:numPr>
                      <w:ilvl w:val="0"/>
                      <w:numId w:val="36"/>
                    </w:numPr>
                    <w:contextualSpacing/>
                    <w:rPr>
                      <w:i/>
                      <w:iCs/>
                      <w:sz w:val="20"/>
                      <w:szCs w:val="22"/>
                      <w:lang w:val="en-GB" w:eastAsia="en-GB"/>
                    </w:rPr>
                  </w:pPr>
                  <w:r w:rsidRPr="00D65512">
                    <w:rPr>
                      <w:i/>
                      <w:iCs/>
                      <w:sz w:val="20"/>
                      <w:szCs w:val="22"/>
                      <w:lang w:val="en-GB" w:eastAsia="en-GB"/>
                    </w:rPr>
                    <w:t>Hydrogeologist with having BSc in geology with minimum of five years experiences (groundwater expert)</w:t>
                  </w:r>
                </w:p>
                <w:p w:rsidR="00BD0CAD" w:rsidRPr="00D65512" w:rsidRDefault="00BD0CAD" w:rsidP="00073CCA">
                  <w:pPr>
                    <w:pStyle w:val="ListParagraph"/>
                    <w:numPr>
                      <w:ilvl w:val="0"/>
                      <w:numId w:val="36"/>
                    </w:numPr>
                    <w:contextualSpacing/>
                    <w:rPr>
                      <w:i/>
                      <w:iCs/>
                      <w:sz w:val="20"/>
                      <w:szCs w:val="22"/>
                      <w:lang w:val="en-GB" w:eastAsia="en-GB"/>
                    </w:rPr>
                  </w:pPr>
                  <w:r w:rsidRPr="00D65512">
                    <w:rPr>
                      <w:i/>
                      <w:iCs/>
                      <w:sz w:val="20"/>
                      <w:szCs w:val="22"/>
                      <w:lang w:val="en-GB" w:eastAsia="en-GB"/>
                    </w:rPr>
                    <w:t>Junior engineer BSc in civil / water supply engineering with having five or above experiences (aid engineer)</w:t>
                  </w:r>
                </w:p>
                <w:p w:rsidR="00BD0CAD" w:rsidRPr="00D65512" w:rsidRDefault="00BD0CAD" w:rsidP="00073CCA">
                  <w:pPr>
                    <w:pStyle w:val="ListParagraph"/>
                    <w:numPr>
                      <w:ilvl w:val="0"/>
                      <w:numId w:val="36"/>
                    </w:numPr>
                    <w:contextualSpacing/>
                    <w:rPr>
                      <w:i/>
                      <w:iCs/>
                      <w:sz w:val="20"/>
                      <w:szCs w:val="22"/>
                      <w:lang w:val="en-GB" w:eastAsia="en-GB"/>
                    </w:rPr>
                  </w:pPr>
                  <w:r w:rsidRPr="00D65512">
                    <w:rPr>
                      <w:i/>
                      <w:iCs/>
                      <w:sz w:val="20"/>
                      <w:szCs w:val="22"/>
                      <w:lang w:val="en-GB" w:eastAsia="en-GB"/>
                    </w:rPr>
                    <w:t>Senior foreman with civil / hydraulic engineer having ten years of experiences in related construction</w:t>
                  </w:r>
                </w:p>
                <w:p w:rsidR="00BD0CAD" w:rsidRPr="00D65512" w:rsidRDefault="00BD0CAD" w:rsidP="00073CCA">
                  <w:pPr>
                    <w:pStyle w:val="ListParagraph"/>
                    <w:numPr>
                      <w:ilvl w:val="0"/>
                      <w:numId w:val="36"/>
                    </w:numPr>
                    <w:contextualSpacing/>
                    <w:rPr>
                      <w:i/>
                      <w:iCs/>
                      <w:sz w:val="20"/>
                      <w:szCs w:val="22"/>
                      <w:lang w:val="en-GB" w:eastAsia="en-GB"/>
                    </w:rPr>
                  </w:pPr>
                  <w:r w:rsidRPr="00D65512">
                    <w:rPr>
                      <w:i/>
                      <w:iCs/>
                      <w:sz w:val="20"/>
                      <w:lang w:val="en-GB" w:eastAsia="en-GB"/>
                    </w:rPr>
                    <w:t>Senior surveyor with having diploma (TVET graduate) in surveying technology and a minimum of ten years of experiences</w:t>
                  </w:r>
                </w:p>
                <w:p w:rsidR="00BD0CAD" w:rsidRPr="00D65512" w:rsidRDefault="00BD0CAD" w:rsidP="00073CCA">
                  <w:pPr>
                    <w:pStyle w:val="ListParagraph"/>
                    <w:numPr>
                      <w:ilvl w:val="0"/>
                      <w:numId w:val="36"/>
                    </w:numPr>
                    <w:contextualSpacing/>
                    <w:rPr>
                      <w:i/>
                      <w:iCs/>
                      <w:sz w:val="20"/>
                      <w:szCs w:val="22"/>
                      <w:lang w:val="en-GB" w:eastAsia="en-GB"/>
                    </w:rPr>
                  </w:pPr>
                  <w:r w:rsidRPr="00D65512">
                    <w:rPr>
                      <w:i/>
                      <w:iCs/>
                      <w:sz w:val="20"/>
                      <w:szCs w:val="22"/>
                      <w:lang w:val="en-GB" w:eastAsia="en-GB"/>
                    </w:rPr>
                    <w:t xml:space="preserve">Junior surveyor with having diploma in surveying technology along with three years of experiences (aid surveyor)  </w:t>
                  </w:r>
                </w:p>
                <w:p w:rsidR="00BD0CAD" w:rsidRPr="00D65512" w:rsidRDefault="00BD0CAD" w:rsidP="00BD0CAD">
                  <w:pPr>
                    <w:pStyle w:val="ListParagraph"/>
                    <w:ind w:left="0"/>
                    <w:jc w:val="both"/>
                    <w:rPr>
                      <w:color w:val="000000"/>
                      <w:sz w:val="20"/>
                      <w:szCs w:val="22"/>
                      <w:lang w:val="en-GB" w:eastAsia="en-GB"/>
                    </w:rPr>
                  </w:pPr>
                  <w:r w:rsidRPr="00D65512">
                    <w:rPr>
                      <w:i/>
                      <w:iCs/>
                      <w:color w:val="FF0000"/>
                      <w:sz w:val="20"/>
                      <w:szCs w:val="22"/>
                      <w:lang w:val="en-GB" w:eastAsia="en-GB"/>
                    </w:rPr>
                    <w:t>*</w:t>
                  </w:r>
                  <w:r w:rsidRPr="00D65512">
                    <w:rPr>
                      <w:color w:val="000000"/>
                      <w:sz w:val="20"/>
                      <w:szCs w:val="22"/>
                      <w:lang w:val="en-GB" w:eastAsia="en-GB"/>
                    </w:rPr>
                    <w:t xml:space="preserve"> The company must attach the manpower with CV, academic credentials, work certificates / recommendation letters and signed contractual agreement between parties and approved by government bodies (labour and social affairs bureau or legal agent). Third party agreement shall be renewed for 201</w:t>
                  </w:r>
                  <w:r w:rsidR="00071F54" w:rsidRPr="00D65512">
                    <w:rPr>
                      <w:color w:val="000000"/>
                      <w:sz w:val="20"/>
                      <w:szCs w:val="22"/>
                      <w:lang w:val="en-GB" w:eastAsia="en-GB"/>
                    </w:rPr>
                    <w:t>7</w:t>
                  </w:r>
                  <w:r w:rsidRPr="00D65512">
                    <w:rPr>
                      <w:color w:val="000000"/>
                      <w:sz w:val="20"/>
                      <w:szCs w:val="22"/>
                      <w:lang w:val="en-GB" w:eastAsia="en-GB"/>
                    </w:rPr>
                    <w:t xml:space="preserve"> E.C. </w:t>
                  </w:r>
                  <w:r w:rsidRPr="00D65512">
                    <w:rPr>
                      <w:color w:val="000000"/>
                      <w:sz w:val="20"/>
                      <w:szCs w:val="20"/>
                      <w:lang w:eastAsia="en-GB"/>
                    </w:rPr>
                    <w:t xml:space="preserve">Or if the employee is permanent for the company, the company must attach evidence from concerned government bodies such as Ethiopia Construction Authority or social and legal affairs. </w:t>
                  </w:r>
                </w:p>
              </w:tc>
              <w:tc>
                <w:tcPr>
                  <w:tcW w:w="1595" w:type="dxa"/>
                  <w:shd w:val="clear" w:color="auto" w:fill="D9E1F2"/>
                  <w:noWrap/>
                  <w:vAlign w:val="center"/>
                </w:tcPr>
                <w:p w:rsidR="00BD0CAD" w:rsidRPr="00D65512" w:rsidRDefault="00BD0CAD" w:rsidP="00BD0CAD">
                  <w:pPr>
                    <w:jc w:val="center"/>
                    <w:rPr>
                      <w:bCs/>
                      <w:i/>
                      <w:iCs/>
                      <w:color w:val="000000"/>
                      <w:sz w:val="20"/>
                      <w:lang w:val="en-GB" w:eastAsia="en-GB"/>
                    </w:rPr>
                  </w:pPr>
                  <w:r w:rsidRPr="00D65512">
                    <w:rPr>
                      <w:b/>
                      <w:bCs/>
                      <w:sz w:val="20"/>
                      <w:szCs w:val="20"/>
                      <w:lang w:eastAsia="en-GB"/>
                    </w:rPr>
                    <w:t>25</w:t>
                  </w:r>
                  <w:r w:rsidRPr="00D65512">
                    <w:rPr>
                      <w:b/>
                      <w:bCs/>
                      <w:sz w:val="20"/>
                      <w:szCs w:val="20"/>
                      <w:lang w:val="en-GB" w:eastAsia="en-GB"/>
                    </w:rPr>
                    <w:t xml:space="preserve">% </w:t>
                  </w:r>
                </w:p>
              </w:tc>
            </w:tr>
            <w:tr w:rsidR="00BD0CAD" w:rsidRPr="00D65512" w:rsidTr="00BD0CAD">
              <w:trPr>
                <w:trHeight w:val="688"/>
                <w:jc w:val="center"/>
              </w:trPr>
              <w:tc>
                <w:tcPr>
                  <w:tcW w:w="1588" w:type="dxa"/>
                  <w:vMerge/>
                  <w:shd w:val="clear" w:color="auto" w:fill="002060"/>
                  <w:vAlign w:val="center"/>
                </w:tcPr>
                <w:p w:rsidR="00BD0CAD" w:rsidRPr="00D65512" w:rsidRDefault="00BD0CAD" w:rsidP="00BD0CAD">
                  <w:pPr>
                    <w:rPr>
                      <w:b/>
                      <w:bCs/>
                      <w:color w:val="FFFFFF"/>
                      <w:sz w:val="20"/>
                      <w:lang w:val="en-GB" w:eastAsia="en-GB"/>
                    </w:rPr>
                  </w:pPr>
                </w:p>
              </w:tc>
              <w:tc>
                <w:tcPr>
                  <w:tcW w:w="1830" w:type="dxa"/>
                  <w:shd w:val="clear" w:color="auto" w:fill="D9E1F2"/>
                  <w:noWrap/>
                  <w:vAlign w:val="center"/>
                </w:tcPr>
                <w:p w:rsidR="00BD0CAD" w:rsidRPr="00D65512" w:rsidRDefault="00BD0CAD" w:rsidP="00BD0CAD">
                  <w:pPr>
                    <w:rPr>
                      <w:b/>
                      <w:bCs/>
                      <w:i/>
                      <w:iCs/>
                      <w:color w:val="000000"/>
                      <w:sz w:val="20"/>
                      <w:lang w:val="en-GB" w:eastAsia="en-GB"/>
                    </w:rPr>
                  </w:pPr>
                  <w:r w:rsidRPr="00D65512">
                    <w:rPr>
                      <w:b/>
                      <w:sz w:val="20"/>
                      <w:szCs w:val="20"/>
                    </w:rPr>
                    <w:t>Financial position of the Company</w:t>
                  </w:r>
                </w:p>
              </w:tc>
              <w:tc>
                <w:tcPr>
                  <w:tcW w:w="4232" w:type="dxa"/>
                  <w:shd w:val="clear" w:color="auto" w:fill="D9E1F2"/>
                  <w:vAlign w:val="center"/>
                </w:tcPr>
                <w:p w:rsidR="00BD0CAD" w:rsidRPr="00D65512" w:rsidRDefault="00BD0CAD" w:rsidP="00BD0CAD">
                  <w:pPr>
                    <w:contextualSpacing/>
                    <w:rPr>
                      <w:b/>
                      <w:bCs/>
                      <w:color w:val="002060"/>
                    </w:rPr>
                  </w:pPr>
                  <w:r w:rsidRPr="00D65512">
                    <w:rPr>
                      <w:b/>
                      <w:sz w:val="20"/>
                      <w:szCs w:val="20"/>
                    </w:rPr>
                    <w:t xml:space="preserve">1.Audited financial report </w:t>
                  </w:r>
                  <w:r w:rsidRPr="00724EE4">
                    <w:rPr>
                      <w:b/>
                      <w:sz w:val="20"/>
                      <w:szCs w:val="20"/>
                    </w:rPr>
                    <w:t xml:space="preserve">(last </w:t>
                  </w:r>
                  <w:r w:rsidR="00B365B0" w:rsidRPr="00724EE4">
                    <w:rPr>
                      <w:b/>
                      <w:sz w:val="20"/>
                      <w:szCs w:val="20"/>
                    </w:rPr>
                    <w:t>three</w:t>
                  </w:r>
                  <w:r w:rsidRPr="00724EE4">
                    <w:rPr>
                      <w:b/>
                      <w:sz w:val="20"/>
                      <w:szCs w:val="20"/>
                    </w:rPr>
                    <w:t xml:space="preserve"> (0</w:t>
                  </w:r>
                  <w:r w:rsidR="00B365B0" w:rsidRPr="00724EE4">
                    <w:rPr>
                      <w:b/>
                      <w:sz w:val="20"/>
                      <w:szCs w:val="20"/>
                    </w:rPr>
                    <w:t>3</w:t>
                  </w:r>
                  <w:r w:rsidRPr="00724EE4">
                    <w:rPr>
                      <w:b/>
                      <w:sz w:val="20"/>
                      <w:szCs w:val="20"/>
                    </w:rPr>
                    <w:t>) years) with average turnover 25,000,000</w:t>
                  </w:r>
                  <w:r w:rsidR="00221B91" w:rsidRPr="00724EE4">
                    <w:rPr>
                      <w:b/>
                      <w:sz w:val="20"/>
                      <w:szCs w:val="20"/>
                    </w:rPr>
                    <w:t xml:space="preserve">.00 and above </w:t>
                  </w:r>
                  <w:r w:rsidR="00B365B0" w:rsidRPr="00724EE4">
                    <w:rPr>
                      <w:b/>
                      <w:sz w:val="20"/>
                      <w:szCs w:val="20"/>
                    </w:rPr>
                    <w:t xml:space="preserve">for each </w:t>
                  </w:r>
                  <w:r w:rsidR="00221B91" w:rsidRPr="00724EE4">
                    <w:rPr>
                      <w:b/>
                      <w:sz w:val="20"/>
                      <w:szCs w:val="20"/>
                    </w:rPr>
                    <w:t>year</w:t>
                  </w:r>
                  <w:r w:rsidR="00B365B0" w:rsidRPr="00724EE4">
                    <w:rPr>
                      <w:b/>
                      <w:sz w:val="20"/>
                      <w:szCs w:val="20"/>
                    </w:rPr>
                    <w:t>.</w:t>
                  </w:r>
                  <w:r w:rsidRPr="00D65512">
                    <w:rPr>
                      <w:b/>
                      <w:sz w:val="20"/>
                      <w:szCs w:val="20"/>
                    </w:rPr>
                    <w:t xml:space="preserve">  </w:t>
                  </w:r>
                  <w:r w:rsidRPr="00D65512">
                    <w:rPr>
                      <w:b/>
                      <w:bCs/>
                      <w:color w:val="002060"/>
                    </w:rPr>
                    <w:t xml:space="preserve"> </w:t>
                  </w:r>
                </w:p>
                <w:p w:rsidR="00BD0CAD" w:rsidRPr="00D65512" w:rsidRDefault="00BD0CAD" w:rsidP="00BD0CAD">
                  <w:pPr>
                    <w:rPr>
                      <w:color w:val="000000"/>
                      <w:sz w:val="20"/>
                      <w:lang w:val="en-GB" w:eastAsia="en-GB"/>
                    </w:rPr>
                  </w:pPr>
                  <w:r w:rsidRPr="00D65512">
                    <w:rPr>
                      <w:i/>
                      <w:iCs/>
                      <w:color w:val="FF0000"/>
                      <w:sz w:val="20"/>
                      <w:lang w:val="en-GB" w:eastAsia="en-GB"/>
                    </w:rPr>
                    <w:t>*</w:t>
                  </w:r>
                  <w:r w:rsidRPr="00D65512">
                    <w:rPr>
                      <w:sz w:val="20"/>
                      <w:szCs w:val="20"/>
                    </w:rPr>
                    <w:t xml:space="preserve"> The contractor has to provide the auditors renewed license, TIN No and other legal documents that can testify the auditors is /are legally permitted to do an audit work for the year.</w:t>
                  </w:r>
                  <w:r w:rsidRPr="00D65512">
                    <w:rPr>
                      <w:color w:val="000000"/>
                      <w:sz w:val="20"/>
                      <w:lang w:val="en-GB" w:eastAsia="en-GB"/>
                    </w:rPr>
                    <w:t xml:space="preserve"> If not, value will not be considered. </w:t>
                  </w:r>
                </w:p>
                <w:p w:rsidR="00BD0CAD" w:rsidRPr="00D65512" w:rsidRDefault="00BD0CAD" w:rsidP="00BD0CAD">
                  <w:pPr>
                    <w:rPr>
                      <w:b/>
                      <w:sz w:val="20"/>
                      <w:szCs w:val="20"/>
                    </w:rPr>
                  </w:pPr>
                  <w:r w:rsidRPr="00D65512">
                    <w:rPr>
                      <w:b/>
                      <w:sz w:val="20"/>
                      <w:szCs w:val="20"/>
                    </w:rPr>
                    <w:t>2. Evidence of Financial Resources (last six months bank statement and current bank statement Balance shows above or equal to 5,000,000.00 (five million) or unconditional credit facility above or equal to 5,000,000.00 (five million).</w:t>
                  </w:r>
                </w:p>
              </w:tc>
              <w:tc>
                <w:tcPr>
                  <w:tcW w:w="1595" w:type="dxa"/>
                  <w:shd w:val="clear" w:color="auto" w:fill="D9E1F2"/>
                  <w:noWrap/>
                  <w:vAlign w:val="center"/>
                </w:tcPr>
                <w:p w:rsidR="00BD0CAD" w:rsidRPr="00D65512" w:rsidRDefault="00BD0CAD" w:rsidP="00BD0CAD">
                  <w:pPr>
                    <w:jc w:val="center"/>
                    <w:rPr>
                      <w:bCs/>
                      <w:i/>
                      <w:iCs/>
                      <w:color w:val="000000"/>
                      <w:sz w:val="20"/>
                      <w:lang w:val="en-GB" w:eastAsia="en-GB"/>
                    </w:rPr>
                  </w:pPr>
                  <w:r w:rsidRPr="00D65512">
                    <w:rPr>
                      <w:b/>
                      <w:bCs/>
                      <w:sz w:val="20"/>
                      <w:szCs w:val="20"/>
                      <w:lang w:eastAsia="en-GB"/>
                    </w:rPr>
                    <w:t>5</w:t>
                  </w:r>
                  <w:r w:rsidRPr="00D65512">
                    <w:rPr>
                      <w:b/>
                      <w:bCs/>
                      <w:sz w:val="20"/>
                      <w:szCs w:val="20"/>
                      <w:lang w:val="en-GB" w:eastAsia="en-GB"/>
                    </w:rPr>
                    <w:t xml:space="preserve">% </w:t>
                  </w:r>
                </w:p>
              </w:tc>
            </w:tr>
            <w:tr w:rsidR="00BD0CAD" w:rsidRPr="00D65512" w:rsidTr="00BD0CAD">
              <w:trPr>
                <w:trHeight w:val="701"/>
                <w:jc w:val="center"/>
              </w:trPr>
              <w:tc>
                <w:tcPr>
                  <w:tcW w:w="1588" w:type="dxa"/>
                  <w:vMerge/>
                  <w:shd w:val="clear" w:color="auto" w:fill="002060"/>
                  <w:vAlign w:val="center"/>
                </w:tcPr>
                <w:p w:rsidR="00BD0CAD" w:rsidRPr="00D65512" w:rsidRDefault="00BD0CAD" w:rsidP="00BD0CAD">
                  <w:pPr>
                    <w:rPr>
                      <w:b/>
                      <w:bCs/>
                      <w:color w:val="FFFFFF"/>
                      <w:sz w:val="20"/>
                      <w:lang w:val="en-GB" w:eastAsia="en-GB"/>
                    </w:rPr>
                  </w:pPr>
                </w:p>
              </w:tc>
              <w:tc>
                <w:tcPr>
                  <w:tcW w:w="1830" w:type="dxa"/>
                  <w:shd w:val="clear" w:color="auto" w:fill="D9E1F2"/>
                  <w:noWrap/>
                  <w:vAlign w:val="center"/>
                </w:tcPr>
                <w:p w:rsidR="00BD0CAD" w:rsidRPr="00D65512" w:rsidRDefault="00BD0CAD" w:rsidP="00BD0CAD">
                  <w:pPr>
                    <w:rPr>
                      <w:b/>
                      <w:bCs/>
                      <w:i/>
                      <w:iCs/>
                      <w:color w:val="000000"/>
                      <w:sz w:val="20"/>
                      <w:lang w:val="en-GB" w:eastAsia="en-GB"/>
                    </w:rPr>
                  </w:pPr>
                  <w:r w:rsidRPr="00D65512">
                    <w:rPr>
                      <w:b/>
                      <w:bCs/>
                      <w:color w:val="0070C0"/>
                    </w:rPr>
                    <w:t xml:space="preserve"> </w:t>
                  </w:r>
                  <w:r w:rsidRPr="00D65512">
                    <w:rPr>
                      <w:b/>
                      <w:bCs/>
                      <w:color w:val="000000" w:themeColor="text1"/>
                      <w:sz w:val="20"/>
                      <w:szCs w:val="20"/>
                      <w:lang w:val="en-GB" w:eastAsia="en-GB"/>
                    </w:rPr>
                    <w:t>Work Experience</w:t>
                  </w:r>
                  <w:r w:rsidRPr="00D65512">
                    <w:rPr>
                      <w:b/>
                      <w:bCs/>
                      <w:color w:val="0070C0"/>
                    </w:rPr>
                    <w:t xml:space="preserve"> </w:t>
                  </w:r>
                </w:p>
              </w:tc>
              <w:tc>
                <w:tcPr>
                  <w:tcW w:w="4232" w:type="dxa"/>
                  <w:shd w:val="clear" w:color="auto" w:fill="D9E1F2"/>
                  <w:vAlign w:val="center"/>
                </w:tcPr>
                <w:p w:rsidR="00BD0CAD" w:rsidRPr="00D65512" w:rsidRDefault="00BD0CAD" w:rsidP="00073CCA">
                  <w:pPr>
                    <w:pStyle w:val="ListParagraph"/>
                    <w:numPr>
                      <w:ilvl w:val="0"/>
                      <w:numId w:val="36"/>
                    </w:numPr>
                    <w:contextualSpacing/>
                    <w:jc w:val="both"/>
                    <w:rPr>
                      <w:i/>
                      <w:iCs/>
                      <w:color w:val="FF0000"/>
                      <w:sz w:val="20"/>
                      <w:szCs w:val="22"/>
                      <w:lang w:val="en-GB" w:eastAsia="en-GB"/>
                    </w:rPr>
                  </w:pPr>
                  <w:r w:rsidRPr="00D65512">
                    <w:rPr>
                      <w:color w:val="000000"/>
                      <w:sz w:val="20"/>
                      <w:szCs w:val="22"/>
                      <w:lang w:val="en-GB" w:eastAsia="en-GB"/>
                    </w:rPr>
                    <w:t xml:space="preserve">A company that has at least </w:t>
                  </w:r>
                  <w:r w:rsidR="00B365B0" w:rsidRPr="004F3804">
                    <w:rPr>
                      <w:color w:val="000000"/>
                      <w:sz w:val="20"/>
                      <w:szCs w:val="22"/>
                      <w:lang w:val="en-GB" w:eastAsia="en-GB"/>
                    </w:rPr>
                    <w:t>three</w:t>
                  </w:r>
                  <w:r w:rsidRPr="00D65512">
                    <w:rPr>
                      <w:color w:val="000000"/>
                      <w:sz w:val="20"/>
                      <w:szCs w:val="22"/>
                      <w:lang w:val="en-GB" w:eastAsia="en-GB"/>
                    </w:rPr>
                    <w:t xml:space="preserve"> genuine reference experience in the construction of similar projects having similar nature within the last </w:t>
                  </w:r>
                  <w:r w:rsidRPr="00D65512">
                    <w:rPr>
                      <w:color w:val="000000"/>
                      <w:sz w:val="20"/>
                      <w:szCs w:val="22"/>
                      <w:lang w:eastAsia="en-GB"/>
                    </w:rPr>
                    <w:t xml:space="preserve">three </w:t>
                  </w:r>
                  <w:r w:rsidRPr="00D65512">
                    <w:rPr>
                      <w:color w:val="000000"/>
                      <w:sz w:val="20"/>
                      <w:szCs w:val="22"/>
                      <w:lang w:val="en-GB" w:eastAsia="en-GB"/>
                    </w:rPr>
                    <w:t>year.</w:t>
                  </w:r>
                  <w:r w:rsidR="009A3896" w:rsidRPr="00D65512">
                    <w:rPr>
                      <w:color w:val="000000"/>
                      <w:sz w:val="20"/>
                      <w:szCs w:val="22"/>
                      <w:lang w:val="en-GB" w:eastAsia="en-GB"/>
                    </w:rPr>
                    <w:t xml:space="preserve"> The bidder must have an </w:t>
                  </w:r>
                  <w:r w:rsidR="00D56259" w:rsidRPr="00D65512">
                    <w:rPr>
                      <w:color w:val="000000"/>
                      <w:sz w:val="20"/>
                      <w:szCs w:val="22"/>
                      <w:lang w:val="en-GB" w:eastAsia="en-GB"/>
                    </w:rPr>
                    <w:t>experience</w:t>
                  </w:r>
                  <w:r w:rsidR="009A3896" w:rsidRPr="00D65512">
                    <w:rPr>
                      <w:color w:val="000000"/>
                      <w:sz w:val="20"/>
                      <w:szCs w:val="22"/>
                      <w:lang w:val="en-GB" w:eastAsia="en-GB"/>
                    </w:rPr>
                    <w:t xml:space="preserve"> at least to contract with minimum value of twenty-five million birr (25,000,000 ETB)</w:t>
                  </w:r>
                  <w:r w:rsidRPr="00D65512">
                    <w:rPr>
                      <w:color w:val="000000"/>
                      <w:sz w:val="20"/>
                      <w:szCs w:val="22"/>
                      <w:lang w:val="en-GB" w:eastAsia="en-GB"/>
                    </w:rPr>
                    <w:t xml:space="preserve"> </w:t>
                  </w:r>
                  <w:r w:rsidR="00221B91" w:rsidRPr="004F3804">
                    <w:rPr>
                      <w:color w:val="000000"/>
                      <w:sz w:val="20"/>
                      <w:szCs w:val="22"/>
                      <w:lang w:val="en-GB" w:eastAsia="en-GB"/>
                    </w:rPr>
                    <w:t>for each project per year</w:t>
                  </w:r>
                  <w:r w:rsidR="00221B91">
                    <w:rPr>
                      <w:color w:val="000000"/>
                      <w:sz w:val="20"/>
                      <w:szCs w:val="22"/>
                      <w:lang w:val="en-GB" w:eastAsia="en-GB"/>
                    </w:rPr>
                    <w:t>.</w:t>
                  </w:r>
                  <w:r w:rsidR="00003AA6">
                    <w:rPr>
                      <w:color w:val="000000"/>
                      <w:sz w:val="20"/>
                      <w:szCs w:val="22"/>
                      <w:lang w:val="en-GB" w:eastAsia="en-GB"/>
                    </w:rPr>
                    <w:t xml:space="preserve"> include</w:t>
                  </w:r>
                  <w:r w:rsidR="00221B91">
                    <w:rPr>
                      <w:color w:val="000000"/>
                      <w:sz w:val="20"/>
                      <w:szCs w:val="22"/>
                      <w:lang w:val="en-GB" w:eastAsia="en-GB"/>
                    </w:rPr>
                    <w:t xml:space="preserve"> </w:t>
                  </w:r>
                  <w:r w:rsidRPr="00D65512">
                    <w:rPr>
                      <w:b/>
                      <w:color w:val="000000"/>
                      <w:sz w:val="20"/>
                      <w:szCs w:val="20"/>
                      <w:lang w:eastAsia="en-GB"/>
                    </w:rPr>
                    <w:t xml:space="preserve">contact information for verification and inspection so as to provide due diligence. </w:t>
                  </w:r>
                  <w:r w:rsidRPr="00D65512">
                    <w:rPr>
                      <w:color w:val="000000"/>
                      <w:sz w:val="20"/>
                      <w:szCs w:val="22"/>
                      <w:lang w:val="en-GB" w:eastAsia="en-GB"/>
                    </w:rPr>
                    <w:t xml:space="preserve"> </w:t>
                  </w:r>
                </w:p>
                <w:p w:rsidR="00BD0CAD" w:rsidRPr="00D65512" w:rsidRDefault="00BD0CAD" w:rsidP="00BD0CAD">
                  <w:pPr>
                    <w:pStyle w:val="ListParagraph"/>
                    <w:ind w:left="360"/>
                    <w:contextualSpacing/>
                    <w:jc w:val="both"/>
                    <w:rPr>
                      <w:i/>
                      <w:iCs/>
                      <w:color w:val="FF0000"/>
                      <w:sz w:val="20"/>
                      <w:szCs w:val="22"/>
                      <w:lang w:val="en-GB" w:eastAsia="en-GB"/>
                    </w:rPr>
                  </w:pPr>
                </w:p>
                <w:p w:rsidR="00BD0CAD" w:rsidRPr="00D65512" w:rsidRDefault="00BD0CAD" w:rsidP="00073CCA">
                  <w:pPr>
                    <w:pStyle w:val="ListParagraph"/>
                    <w:numPr>
                      <w:ilvl w:val="0"/>
                      <w:numId w:val="36"/>
                    </w:numPr>
                    <w:contextualSpacing/>
                    <w:jc w:val="both"/>
                    <w:rPr>
                      <w:i/>
                      <w:iCs/>
                      <w:color w:val="FF0000"/>
                      <w:sz w:val="20"/>
                      <w:szCs w:val="22"/>
                      <w:lang w:val="en-GB" w:eastAsia="en-GB"/>
                    </w:rPr>
                  </w:pPr>
                  <w:r w:rsidRPr="00D65512">
                    <w:rPr>
                      <w:color w:val="000000"/>
                      <w:sz w:val="20"/>
                      <w:szCs w:val="22"/>
                      <w:lang w:val="en-GB" w:eastAsia="en-GB"/>
                    </w:rPr>
                    <w:t>Record of successful completion of similar</w:t>
                  </w:r>
                  <w:r w:rsidR="00003AA6">
                    <w:rPr>
                      <w:color w:val="000000"/>
                      <w:sz w:val="20"/>
                      <w:szCs w:val="22"/>
                      <w:lang w:val="en-GB" w:eastAsia="en-GB"/>
                    </w:rPr>
                    <w:t xml:space="preserve"> constructions and evidence of</w:t>
                  </w:r>
                  <w:r w:rsidRPr="00D65512">
                    <w:rPr>
                      <w:color w:val="000000"/>
                      <w:sz w:val="20"/>
                      <w:szCs w:val="22"/>
                      <w:lang w:val="en-GB" w:eastAsia="en-GB"/>
                    </w:rPr>
                    <w:t xml:space="preserve"> working with NGO’s In Emergency &amp; /or Gov’t office &amp; legal private company and satisfactorily and substantially completed as prime contractor.</w:t>
                  </w:r>
                </w:p>
                <w:p w:rsidR="00BD0CAD" w:rsidRPr="00D65512" w:rsidRDefault="00BD0CAD" w:rsidP="00BD0CAD">
                  <w:pPr>
                    <w:pStyle w:val="ListParagraph"/>
                    <w:rPr>
                      <w:sz w:val="20"/>
                      <w:szCs w:val="20"/>
                    </w:rPr>
                  </w:pPr>
                </w:p>
                <w:p w:rsidR="00BD0CAD" w:rsidRPr="00D65512" w:rsidRDefault="00BD0CAD" w:rsidP="00073CCA">
                  <w:pPr>
                    <w:pStyle w:val="ListParagraph"/>
                    <w:numPr>
                      <w:ilvl w:val="0"/>
                      <w:numId w:val="36"/>
                    </w:numPr>
                    <w:contextualSpacing/>
                    <w:jc w:val="both"/>
                    <w:rPr>
                      <w:i/>
                      <w:iCs/>
                      <w:color w:val="FF0000"/>
                      <w:sz w:val="20"/>
                      <w:szCs w:val="22"/>
                      <w:lang w:val="en-GB" w:eastAsia="en-GB"/>
                    </w:rPr>
                  </w:pPr>
                  <w:r w:rsidRPr="00003AA6">
                    <w:rPr>
                      <w:color w:val="000000"/>
                      <w:sz w:val="20"/>
                      <w:szCs w:val="20"/>
                      <w:lang w:eastAsia="en-GB"/>
                    </w:rPr>
                    <w:t xml:space="preserve">The Bidder must provide Certificates of satisfactory execution of previous contracts and/or experience provided by the other contracting party to the contracts concerned in number and within the period specified above for similar sized/type contracts, including </w:t>
                  </w:r>
                  <w:r w:rsidRPr="00D65512">
                    <w:rPr>
                      <w:b/>
                      <w:sz w:val="20"/>
                      <w:szCs w:val="20"/>
                    </w:rPr>
                    <w:t>copies of agreement, final payment certificate,</w:t>
                  </w:r>
                  <w:r w:rsidRPr="00D65512">
                    <w:rPr>
                      <w:rFonts w:eastAsia="Batang"/>
                      <w:b/>
                      <w:color w:val="000000"/>
                      <w:sz w:val="20"/>
                      <w:szCs w:val="20"/>
                      <w:lang w:eastAsia="ko-KR"/>
                    </w:rPr>
                    <w:t xml:space="preserve"> temporary acceptance, final acceptance </w:t>
                  </w:r>
                  <w:r w:rsidR="00003AA6" w:rsidRPr="00D65512">
                    <w:rPr>
                      <w:rFonts w:eastAsia="Batang"/>
                      <w:b/>
                      <w:color w:val="000000"/>
                      <w:sz w:val="20"/>
                      <w:szCs w:val="20"/>
                      <w:lang w:eastAsia="ko-KR"/>
                    </w:rPr>
                    <w:t>is</w:t>
                  </w:r>
                  <w:r w:rsidRPr="00D65512">
                    <w:rPr>
                      <w:rFonts w:eastAsia="Batang"/>
                      <w:b/>
                      <w:color w:val="000000"/>
                      <w:sz w:val="20"/>
                      <w:szCs w:val="20"/>
                      <w:lang w:eastAsia="ko-KR"/>
                    </w:rPr>
                    <w:t xml:space="preserve"> optional</w:t>
                  </w:r>
                  <w:r w:rsidR="00003AA6">
                    <w:rPr>
                      <w:color w:val="000000"/>
                      <w:sz w:val="20"/>
                      <w:lang w:eastAsia="en-GB"/>
                    </w:rPr>
                    <w:t xml:space="preserve">, while PIE reserves a right to validate the authenticity of the submitted certificates. </w:t>
                  </w:r>
                </w:p>
              </w:tc>
              <w:tc>
                <w:tcPr>
                  <w:tcW w:w="1595" w:type="dxa"/>
                  <w:shd w:val="clear" w:color="auto" w:fill="D9E1F2"/>
                  <w:noWrap/>
                  <w:vAlign w:val="center"/>
                </w:tcPr>
                <w:p w:rsidR="00BD0CAD" w:rsidRPr="00D65512" w:rsidRDefault="00BD0CAD" w:rsidP="00BD0CAD">
                  <w:pPr>
                    <w:jc w:val="center"/>
                    <w:rPr>
                      <w:bCs/>
                      <w:i/>
                      <w:iCs/>
                      <w:color w:val="000000"/>
                      <w:sz w:val="20"/>
                      <w:lang w:val="en-GB" w:eastAsia="en-GB"/>
                    </w:rPr>
                  </w:pPr>
                  <w:r w:rsidRPr="00D65512">
                    <w:rPr>
                      <w:b/>
                      <w:bCs/>
                      <w:sz w:val="20"/>
                      <w:szCs w:val="20"/>
                      <w:lang w:val="en-GB" w:eastAsia="en-GB"/>
                    </w:rPr>
                    <w:t>1</w:t>
                  </w:r>
                  <w:r w:rsidRPr="00D65512">
                    <w:rPr>
                      <w:b/>
                      <w:bCs/>
                      <w:sz w:val="20"/>
                      <w:szCs w:val="20"/>
                      <w:lang w:eastAsia="en-GB"/>
                    </w:rPr>
                    <w:t>0</w:t>
                  </w:r>
                  <w:r w:rsidRPr="00D65512">
                    <w:rPr>
                      <w:b/>
                      <w:bCs/>
                      <w:sz w:val="20"/>
                      <w:szCs w:val="20"/>
                      <w:lang w:val="en-GB" w:eastAsia="en-GB"/>
                    </w:rPr>
                    <w:t xml:space="preserve">% </w:t>
                  </w:r>
                </w:p>
              </w:tc>
            </w:tr>
            <w:tr w:rsidR="00BD0CAD" w:rsidRPr="00D65512" w:rsidTr="00BD0CAD">
              <w:trPr>
                <w:trHeight w:val="1432"/>
                <w:jc w:val="center"/>
              </w:trPr>
              <w:tc>
                <w:tcPr>
                  <w:tcW w:w="1588" w:type="dxa"/>
                  <w:shd w:val="clear" w:color="auto" w:fill="002060"/>
                  <w:vAlign w:val="center"/>
                </w:tcPr>
                <w:p w:rsidR="00BD0CAD" w:rsidRPr="00D65512" w:rsidRDefault="00BD0CAD" w:rsidP="00BD0CAD">
                  <w:pPr>
                    <w:rPr>
                      <w:b/>
                      <w:bCs/>
                      <w:color w:val="FFFFFF"/>
                      <w:sz w:val="20"/>
                      <w:lang w:val="en-GB" w:eastAsia="en-GB"/>
                    </w:rPr>
                  </w:pPr>
                </w:p>
              </w:tc>
              <w:tc>
                <w:tcPr>
                  <w:tcW w:w="1830" w:type="dxa"/>
                  <w:shd w:val="clear" w:color="auto" w:fill="D9E1F2"/>
                  <w:noWrap/>
                  <w:vAlign w:val="center"/>
                </w:tcPr>
                <w:p w:rsidR="00BD0CAD" w:rsidRPr="00D65512" w:rsidRDefault="00BD0CAD" w:rsidP="00BD0CAD">
                  <w:pPr>
                    <w:rPr>
                      <w:b/>
                      <w:bCs/>
                      <w:color w:val="0070C0"/>
                    </w:rPr>
                  </w:pPr>
                  <w:r w:rsidRPr="00724EE4">
                    <w:rPr>
                      <w:b/>
                      <w:bCs/>
                      <w:color w:val="000000" w:themeColor="text1"/>
                      <w:sz w:val="20"/>
                      <w:szCs w:val="20"/>
                      <w:lang w:val="en-GB" w:eastAsia="en-GB"/>
                    </w:rPr>
                    <w:t xml:space="preserve">Equipment/ </w:t>
                  </w:r>
                  <w:r w:rsidR="00510BAD" w:rsidRPr="00724EE4">
                    <w:rPr>
                      <w:b/>
                      <w:bCs/>
                      <w:color w:val="000000" w:themeColor="text1"/>
                      <w:sz w:val="20"/>
                      <w:szCs w:val="20"/>
                      <w:lang w:val="en-GB" w:eastAsia="en-GB"/>
                    </w:rPr>
                    <w:t>for Hydraulic Works</w:t>
                  </w:r>
                  <w:r w:rsidR="00510BAD" w:rsidRPr="00724EE4">
                    <w:rPr>
                      <w:rFonts w:ascii="Arial" w:hAnsi="Arial" w:cs="Arial"/>
                      <w:b/>
                      <w:bCs/>
                      <w:sz w:val="20"/>
                      <w:szCs w:val="20"/>
                    </w:rPr>
                    <w:t xml:space="preserve"> </w:t>
                  </w:r>
                  <w:r w:rsidRPr="00724EE4">
                    <w:rPr>
                      <w:b/>
                      <w:bCs/>
                      <w:color w:val="000000" w:themeColor="text1"/>
                      <w:sz w:val="20"/>
                      <w:szCs w:val="20"/>
                      <w:lang w:val="en-GB" w:eastAsia="en-GB"/>
                    </w:rPr>
                    <w:t xml:space="preserve">and certificate, supporting trucks and others to be used for </w:t>
                  </w:r>
                  <w:r w:rsidR="00510BAD" w:rsidRPr="00724EE4">
                    <w:rPr>
                      <w:b/>
                      <w:bCs/>
                      <w:color w:val="000000" w:themeColor="text1"/>
                      <w:sz w:val="20"/>
                      <w:szCs w:val="20"/>
                      <w:lang w:val="en-GB" w:eastAsia="en-GB"/>
                    </w:rPr>
                    <w:t>hydraulic</w:t>
                  </w:r>
                  <w:r w:rsidRPr="00724EE4">
                    <w:rPr>
                      <w:b/>
                      <w:bCs/>
                      <w:color w:val="000000" w:themeColor="text1"/>
                      <w:sz w:val="20"/>
                      <w:szCs w:val="20"/>
                      <w:lang w:val="en-GB" w:eastAsia="en-GB"/>
                    </w:rPr>
                    <w:t xml:space="preserve"> services</w:t>
                  </w:r>
                </w:p>
              </w:tc>
              <w:tc>
                <w:tcPr>
                  <w:tcW w:w="4232" w:type="dxa"/>
                  <w:shd w:val="clear" w:color="auto" w:fill="D9E1F2"/>
                  <w:vAlign w:val="center"/>
                </w:tcPr>
                <w:p w:rsidR="00BD0CAD" w:rsidRPr="00D65512" w:rsidRDefault="00BD0CAD" w:rsidP="00073CCA">
                  <w:pPr>
                    <w:pStyle w:val="ListParagraph"/>
                    <w:numPr>
                      <w:ilvl w:val="0"/>
                      <w:numId w:val="37"/>
                    </w:numPr>
                    <w:contextualSpacing/>
                    <w:jc w:val="both"/>
                    <w:rPr>
                      <w:b/>
                      <w:i/>
                      <w:color w:val="000000"/>
                      <w:sz w:val="20"/>
                      <w:szCs w:val="20"/>
                      <w:lang w:eastAsia="en-GB"/>
                    </w:rPr>
                  </w:pPr>
                  <w:r w:rsidRPr="00D65512">
                    <w:rPr>
                      <w:sz w:val="20"/>
                      <w:szCs w:val="20"/>
                    </w:rPr>
                    <w:t xml:space="preserve">Major items of Contractor’s Equipment proposed for carrying out the Works shall be owned or leased/If it is leased the agreement shall be supported by document authentication and registration agency. </w:t>
                  </w:r>
                </w:p>
                <w:p w:rsidR="00BD0CAD" w:rsidRPr="00D65512" w:rsidRDefault="00BD0CAD" w:rsidP="00073CCA">
                  <w:pPr>
                    <w:pStyle w:val="ListParagraph"/>
                    <w:numPr>
                      <w:ilvl w:val="0"/>
                      <w:numId w:val="37"/>
                    </w:numPr>
                    <w:contextualSpacing/>
                    <w:jc w:val="both"/>
                    <w:rPr>
                      <w:sz w:val="20"/>
                      <w:szCs w:val="20"/>
                    </w:rPr>
                  </w:pPr>
                  <w:r w:rsidRPr="00D65512">
                    <w:rPr>
                      <w:sz w:val="20"/>
                      <w:szCs w:val="20"/>
                    </w:rPr>
                    <w:t>Excavator</w:t>
                  </w:r>
                </w:p>
                <w:p w:rsidR="00BD0CAD" w:rsidRPr="00D65512" w:rsidRDefault="00BD0CAD" w:rsidP="00073CCA">
                  <w:pPr>
                    <w:pStyle w:val="ListParagraph"/>
                    <w:numPr>
                      <w:ilvl w:val="0"/>
                      <w:numId w:val="37"/>
                    </w:numPr>
                    <w:contextualSpacing/>
                    <w:jc w:val="both"/>
                    <w:rPr>
                      <w:sz w:val="20"/>
                      <w:szCs w:val="20"/>
                    </w:rPr>
                  </w:pPr>
                  <w:r w:rsidRPr="00D65512">
                    <w:rPr>
                      <w:sz w:val="20"/>
                      <w:szCs w:val="20"/>
                    </w:rPr>
                    <w:t xml:space="preserve">Compactor </w:t>
                  </w:r>
                </w:p>
                <w:p w:rsidR="00BD0CAD" w:rsidRPr="00D65512" w:rsidRDefault="00BD0CAD" w:rsidP="00073CCA">
                  <w:pPr>
                    <w:pStyle w:val="ListParagraph"/>
                    <w:numPr>
                      <w:ilvl w:val="0"/>
                      <w:numId w:val="37"/>
                    </w:numPr>
                    <w:contextualSpacing/>
                    <w:jc w:val="both"/>
                    <w:rPr>
                      <w:sz w:val="20"/>
                      <w:szCs w:val="20"/>
                    </w:rPr>
                  </w:pPr>
                  <w:r w:rsidRPr="00D65512">
                    <w:rPr>
                      <w:sz w:val="20"/>
                      <w:szCs w:val="20"/>
                    </w:rPr>
                    <w:t xml:space="preserve">Concrete Mixers for proposed water work </w:t>
                  </w:r>
                </w:p>
                <w:p w:rsidR="00BD0CAD" w:rsidRPr="00D65512" w:rsidRDefault="00BD0CAD" w:rsidP="00073CCA">
                  <w:pPr>
                    <w:pStyle w:val="ListParagraph"/>
                    <w:numPr>
                      <w:ilvl w:val="0"/>
                      <w:numId w:val="37"/>
                    </w:numPr>
                    <w:contextualSpacing/>
                    <w:jc w:val="both"/>
                    <w:rPr>
                      <w:sz w:val="20"/>
                      <w:szCs w:val="20"/>
                    </w:rPr>
                  </w:pPr>
                  <w:r w:rsidRPr="00D65512">
                    <w:rPr>
                      <w:sz w:val="20"/>
                      <w:szCs w:val="20"/>
                    </w:rPr>
                    <w:t xml:space="preserve">Pick up </w:t>
                  </w:r>
                </w:p>
                <w:p w:rsidR="00BD0CAD" w:rsidRPr="00D65512" w:rsidRDefault="00BD0CAD" w:rsidP="00073CCA">
                  <w:pPr>
                    <w:pStyle w:val="ListParagraph"/>
                    <w:numPr>
                      <w:ilvl w:val="0"/>
                      <w:numId w:val="37"/>
                    </w:numPr>
                    <w:contextualSpacing/>
                    <w:jc w:val="both"/>
                    <w:rPr>
                      <w:sz w:val="20"/>
                      <w:szCs w:val="20"/>
                    </w:rPr>
                  </w:pPr>
                  <w:r w:rsidRPr="00D65512">
                    <w:rPr>
                      <w:sz w:val="20"/>
                      <w:szCs w:val="20"/>
                    </w:rPr>
                    <w:t xml:space="preserve">Total station </w:t>
                  </w:r>
                </w:p>
                <w:p w:rsidR="00BD0CAD" w:rsidRPr="00D65512" w:rsidRDefault="00BD0CAD" w:rsidP="00073CCA">
                  <w:pPr>
                    <w:pStyle w:val="ListParagraph"/>
                    <w:numPr>
                      <w:ilvl w:val="0"/>
                      <w:numId w:val="37"/>
                    </w:numPr>
                    <w:contextualSpacing/>
                    <w:jc w:val="both"/>
                    <w:rPr>
                      <w:sz w:val="20"/>
                      <w:szCs w:val="20"/>
                    </w:rPr>
                  </w:pPr>
                  <w:r w:rsidRPr="00D65512">
                    <w:rPr>
                      <w:sz w:val="20"/>
                      <w:szCs w:val="20"/>
                    </w:rPr>
                    <w:t xml:space="preserve">HDPE welding machine </w:t>
                  </w:r>
                </w:p>
              </w:tc>
              <w:tc>
                <w:tcPr>
                  <w:tcW w:w="1595" w:type="dxa"/>
                  <w:shd w:val="clear" w:color="auto" w:fill="D9E1F2"/>
                  <w:noWrap/>
                  <w:vAlign w:val="center"/>
                </w:tcPr>
                <w:p w:rsidR="00BD0CAD" w:rsidRPr="00D65512" w:rsidRDefault="00BD0CAD" w:rsidP="00BD0CAD">
                  <w:pPr>
                    <w:jc w:val="center"/>
                    <w:rPr>
                      <w:b/>
                      <w:bCs/>
                      <w:sz w:val="20"/>
                      <w:szCs w:val="20"/>
                      <w:lang w:val="en-GB" w:eastAsia="en-GB"/>
                    </w:rPr>
                  </w:pPr>
                  <w:r w:rsidRPr="00D65512">
                    <w:rPr>
                      <w:b/>
                      <w:bCs/>
                      <w:sz w:val="20"/>
                      <w:szCs w:val="20"/>
                      <w:lang w:eastAsia="en-GB"/>
                    </w:rPr>
                    <w:t>15</w:t>
                  </w:r>
                  <w:r w:rsidRPr="00D65512">
                    <w:rPr>
                      <w:b/>
                      <w:bCs/>
                      <w:sz w:val="20"/>
                      <w:szCs w:val="20"/>
                      <w:lang w:val="en-GB" w:eastAsia="en-GB"/>
                    </w:rPr>
                    <w:t>%</w:t>
                  </w:r>
                </w:p>
              </w:tc>
            </w:tr>
            <w:tr w:rsidR="00BD0CAD" w:rsidRPr="00D65512" w:rsidTr="00BD0CAD">
              <w:trPr>
                <w:trHeight w:val="791"/>
                <w:jc w:val="center"/>
              </w:trPr>
              <w:tc>
                <w:tcPr>
                  <w:tcW w:w="1588" w:type="dxa"/>
                  <w:shd w:val="clear" w:color="auto" w:fill="002060"/>
                  <w:vAlign w:val="center"/>
                </w:tcPr>
                <w:p w:rsidR="00BD0CAD" w:rsidRPr="00D65512" w:rsidRDefault="00BD0CAD" w:rsidP="00BD0CAD">
                  <w:pPr>
                    <w:jc w:val="center"/>
                    <w:rPr>
                      <w:b/>
                      <w:bCs/>
                      <w:color w:val="FFFFFF" w:themeColor="background1"/>
                      <w:sz w:val="20"/>
                      <w:szCs w:val="20"/>
                      <w:lang w:val="en-GB" w:eastAsia="en-GB"/>
                    </w:rPr>
                  </w:pPr>
                  <w:r w:rsidRPr="00D65512">
                    <w:rPr>
                      <w:b/>
                      <w:bCs/>
                      <w:color w:val="FFFFFF" w:themeColor="background1"/>
                      <w:sz w:val="20"/>
                      <w:szCs w:val="20"/>
                      <w:lang w:val="en-GB" w:eastAsia="en-GB"/>
                    </w:rPr>
                    <w:t>Gender Responsive (5%)</w:t>
                  </w:r>
                </w:p>
              </w:tc>
              <w:tc>
                <w:tcPr>
                  <w:tcW w:w="1830" w:type="dxa"/>
                  <w:shd w:val="clear" w:color="auto" w:fill="D9E1F2"/>
                  <w:noWrap/>
                  <w:vAlign w:val="center"/>
                </w:tcPr>
                <w:p w:rsidR="00BD0CAD" w:rsidRPr="00D65512" w:rsidRDefault="00BD0CAD" w:rsidP="00BD0CAD">
                  <w:pPr>
                    <w:rPr>
                      <w:b/>
                      <w:bCs/>
                      <w:color w:val="000000" w:themeColor="text1"/>
                      <w:sz w:val="20"/>
                      <w:szCs w:val="20"/>
                      <w:lang w:val="en-GB" w:eastAsia="en-GB"/>
                    </w:rPr>
                  </w:pPr>
                  <w:r w:rsidRPr="00D65512">
                    <w:rPr>
                      <w:b/>
                      <w:bCs/>
                      <w:color w:val="000000" w:themeColor="text1"/>
                      <w:sz w:val="20"/>
                      <w:szCs w:val="20"/>
                      <w:lang w:val="en-GB" w:eastAsia="en-GB"/>
                    </w:rPr>
                    <w:t xml:space="preserve">Gender Sensitive Practices and Policies </w:t>
                  </w:r>
                </w:p>
              </w:tc>
              <w:tc>
                <w:tcPr>
                  <w:tcW w:w="4232" w:type="dxa"/>
                  <w:shd w:val="clear" w:color="auto" w:fill="D9E1F2"/>
                  <w:vAlign w:val="center"/>
                </w:tcPr>
                <w:p w:rsidR="00BD0CAD" w:rsidRPr="00D65512" w:rsidRDefault="00BD0CAD" w:rsidP="00BD0CAD">
                  <w:pPr>
                    <w:rPr>
                      <w:color w:val="000000" w:themeColor="text1"/>
                      <w:sz w:val="20"/>
                      <w:szCs w:val="20"/>
                      <w:lang w:val="en-GB" w:eastAsia="en-GB"/>
                    </w:rPr>
                  </w:pPr>
                  <w:r w:rsidRPr="00D65512">
                    <w:rPr>
                      <w:color w:val="000000" w:themeColor="text1"/>
                      <w:sz w:val="20"/>
                      <w:szCs w:val="20"/>
                      <w:lang w:val="en-GB" w:eastAsia="en-GB"/>
                    </w:rPr>
                    <w:t>As part of our ongoing Gender Responsive</w:t>
                  </w:r>
                </w:p>
                <w:p w:rsidR="00BD0CAD" w:rsidRPr="00D65512" w:rsidRDefault="00BD0CAD" w:rsidP="00BD0CAD">
                  <w:pPr>
                    <w:pStyle w:val="ListParagraph"/>
                    <w:ind w:left="360" w:hanging="360"/>
                    <w:rPr>
                      <w:color w:val="000000" w:themeColor="text1"/>
                      <w:sz w:val="20"/>
                      <w:szCs w:val="20"/>
                      <w:lang w:val="en-GB" w:eastAsia="en-GB"/>
                    </w:rPr>
                  </w:pPr>
                  <w:r w:rsidRPr="00D65512">
                    <w:rPr>
                      <w:color w:val="000000" w:themeColor="text1"/>
                      <w:sz w:val="20"/>
                      <w:szCs w:val="20"/>
                      <w:lang w:val="en-GB" w:eastAsia="en-GB"/>
                    </w:rPr>
                    <w:t>Procurement Initiatives, Bidders will be</w:t>
                  </w:r>
                </w:p>
                <w:p w:rsidR="00BD0CAD" w:rsidRPr="00D65512" w:rsidRDefault="00BD0CAD" w:rsidP="00BD0CAD">
                  <w:pPr>
                    <w:pStyle w:val="ListParagraph"/>
                    <w:ind w:left="360" w:hanging="360"/>
                    <w:rPr>
                      <w:color w:val="000000" w:themeColor="text1"/>
                      <w:sz w:val="20"/>
                      <w:szCs w:val="20"/>
                      <w:lang w:val="en-GB" w:eastAsia="en-GB"/>
                    </w:rPr>
                  </w:pPr>
                  <w:r w:rsidRPr="00D65512">
                    <w:rPr>
                      <w:color w:val="000000" w:themeColor="text1"/>
                      <w:sz w:val="20"/>
                      <w:szCs w:val="20"/>
                      <w:lang w:val="en-GB" w:eastAsia="en-GB"/>
                    </w:rPr>
                    <w:t>allocated 5% of the overall score if they meet</w:t>
                  </w:r>
                </w:p>
                <w:p w:rsidR="00BD0CAD" w:rsidRPr="00D65512" w:rsidRDefault="00BD0CAD" w:rsidP="00BD0CAD">
                  <w:pPr>
                    <w:pStyle w:val="ListParagraph"/>
                    <w:ind w:left="360" w:hanging="360"/>
                    <w:rPr>
                      <w:color w:val="000000" w:themeColor="text1"/>
                      <w:sz w:val="20"/>
                      <w:szCs w:val="20"/>
                      <w:lang w:val="en-GB" w:eastAsia="en-GB"/>
                    </w:rPr>
                  </w:pPr>
                  <w:r w:rsidRPr="00D65512">
                    <w:rPr>
                      <w:color w:val="000000" w:themeColor="text1"/>
                      <w:sz w:val="20"/>
                      <w:szCs w:val="20"/>
                      <w:lang w:val="en-GB" w:eastAsia="en-GB"/>
                    </w:rPr>
                    <w:t>one or more of the following:</w:t>
                  </w:r>
                </w:p>
                <w:p w:rsidR="00BD0CAD" w:rsidRPr="00D65512" w:rsidRDefault="00BD0CAD" w:rsidP="00073CCA">
                  <w:pPr>
                    <w:pStyle w:val="ListParagraph"/>
                    <w:numPr>
                      <w:ilvl w:val="0"/>
                      <w:numId w:val="38"/>
                    </w:numPr>
                    <w:contextualSpacing/>
                    <w:jc w:val="both"/>
                    <w:rPr>
                      <w:color w:val="000000" w:themeColor="text1"/>
                      <w:sz w:val="20"/>
                      <w:szCs w:val="20"/>
                      <w:lang w:eastAsia="en-GB"/>
                    </w:rPr>
                  </w:pPr>
                  <w:r w:rsidRPr="00D65512">
                    <w:rPr>
                      <w:color w:val="000000" w:themeColor="text1"/>
                      <w:sz w:val="20"/>
                      <w:szCs w:val="20"/>
                      <w:lang w:val="en-GB" w:eastAsia="en-GB"/>
                    </w:rPr>
                    <w:t>If headed up by a woman</w:t>
                  </w:r>
                  <w:r w:rsidRPr="00D65512">
                    <w:rPr>
                      <w:color w:val="000000" w:themeColor="text1"/>
                      <w:sz w:val="20"/>
                      <w:szCs w:val="20"/>
                      <w:lang w:eastAsia="en-GB"/>
                    </w:rPr>
                    <w:t xml:space="preserve"> (legally) </w:t>
                  </w:r>
                </w:p>
                <w:p w:rsidR="00BD0CAD" w:rsidRPr="00D65512" w:rsidRDefault="00BD0CAD" w:rsidP="00073CCA">
                  <w:pPr>
                    <w:pStyle w:val="ListParagraph"/>
                    <w:numPr>
                      <w:ilvl w:val="0"/>
                      <w:numId w:val="38"/>
                    </w:numPr>
                    <w:contextualSpacing/>
                    <w:jc w:val="both"/>
                    <w:rPr>
                      <w:color w:val="000000" w:themeColor="text1"/>
                      <w:sz w:val="20"/>
                      <w:szCs w:val="20"/>
                      <w:lang w:val="en-GB" w:eastAsia="en-GB"/>
                    </w:rPr>
                  </w:pPr>
                  <w:r w:rsidRPr="00D65512">
                    <w:rPr>
                      <w:color w:val="000000" w:themeColor="text1"/>
                      <w:sz w:val="20"/>
                      <w:szCs w:val="20"/>
                      <w:lang w:val="en-GB" w:eastAsia="en-GB"/>
                    </w:rPr>
                    <w:t>If supplier is a women-owned business:</w:t>
                  </w:r>
                  <w:r w:rsidRPr="00D65512">
                    <w:rPr>
                      <w:rFonts w:eastAsia="Calibri"/>
                      <w:sz w:val="36"/>
                      <w:szCs w:val="36"/>
                      <w:lang w:val="en-GB"/>
                    </w:rPr>
                    <w:t xml:space="preserve"> </w:t>
                  </w:r>
                  <w:r w:rsidRPr="00D65512">
                    <w:rPr>
                      <w:color w:val="000000" w:themeColor="text1"/>
                      <w:sz w:val="20"/>
                      <w:szCs w:val="20"/>
                      <w:lang w:val="en-GB" w:eastAsia="en-GB"/>
                    </w:rPr>
                    <w:t>A legal entity in any field that is more than 51% owned, managed, and controlled by one or more women.</w:t>
                  </w:r>
                </w:p>
                <w:p w:rsidR="00BD0CAD" w:rsidRPr="00D65512" w:rsidRDefault="00BD0CAD" w:rsidP="00073CCA">
                  <w:pPr>
                    <w:pStyle w:val="ListParagraph"/>
                    <w:numPr>
                      <w:ilvl w:val="0"/>
                      <w:numId w:val="38"/>
                    </w:numPr>
                    <w:contextualSpacing/>
                    <w:jc w:val="both"/>
                    <w:rPr>
                      <w:color w:val="000000" w:themeColor="text1"/>
                      <w:sz w:val="20"/>
                      <w:szCs w:val="20"/>
                      <w:lang w:eastAsia="en-GB"/>
                    </w:rPr>
                  </w:pPr>
                  <w:r w:rsidRPr="00D65512">
                    <w:rPr>
                      <w:color w:val="000000" w:themeColor="text1"/>
                      <w:sz w:val="20"/>
                      <w:szCs w:val="20"/>
                      <w:lang w:val="en-GB" w:eastAsia="en-GB"/>
                    </w:rPr>
                    <w:t>If the % of women in management positions is over 35%</w:t>
                  </w:r>
                </w:p>
                <w:p w:rsidR="00BD0CAD" w:rsidRPr="00D65512" w:rsidRDefault="00BD0CAD" w:rsidP="00073CCA">
                  <w:pPr>
                    <w:pStyle w:val="ListParagraph"/>
                    <w:numPr>
                      <w:ilvl w:val="0"/>
                      <w:numId w:val="38"/>
                    </w:numPr>
                    <w:contextualSpacing/>
                    <w:jc w:val="both"/>
                    <w:rPr>
                      <w:color w:val="000000" w:themeColor="text1"/>
                      <w:sz w:val="20"/>
                      <w:szCs w:val="20"/>
                      <w:lang w:val="en-GB" w:eastAsia="en-GB"/>
                    </w:rPr>
                  </w:pPr>
                  <w:r w:rsidRPr="00D65512">
                    <w:rPr>
                      <w:color w:val="000000" w:themeColor="text1"/>
                      <w:sz w:val="20"/>
                      <w:szCs w:val="20"/>
                      <w:lang w:val="en-GB" w:eastAsia="en-GB"/>
                    </w:rPr>
                    <w:t xml:space="preserve"> If % of women workers is 55% or above</w:t>
                  </w:r>
                </w:p>
                <w:p w:rsidR="00BD0CAD" w:rsidRPr="00D65512" w:rsidRDefault="00BD0CAD" w:rsidP="00073CCA">
                  <w:pPr>
                    <w:pStyle w:val="ListParagraph"/>
                    <w:numPr>
                      <w:ilvl w:val="0"/>
                      <w:numId w:val="38"/>
                    </w:numPr>
                    <w:contextualSpacing/>
                    <w:jc w:val="both"/>
                    <w:rPr>
                      <w:color w:val="000000" w:themeColor="text1"/>
                      <w:sz w:val="20"/>
                      <w:szCs w:val="20"/>
                      <w:lang w:val="en-GB" w:eastAsia="en-GB"/>
                    </w:rPr>
                  </w:pPr>
                  <w:r w:rsidRPr="00D65512">
                    <w:rPr>
                      <w:color w:val="000000" w:themeColor="text1"/>
                      <w:sz w:val="20"/>
                      <w:szCs w:val="20"/>
                      <w:lang w:val="en-GB" w:eastAsia="en-GB"/>
                    </w:rPr>
                    <w:t xml:space="preserve">If robust gender equality initiatives are in place and active. E.g., WEPs signed, </w:t>
                  </w:r>
                  <w:r w:rsidRPr="00D65512">
                    <w:rPr>
                      <w:color w:val="000000" w:themeColor="text1"/>
                      <w:sz w:val="20"/>
                      <w:szCs w:val="20"/>
                      <w:lang w:val="en-GB" w:eastAsia="en-GB"/>
                    </w:rPr>
                    <w:lastRenderedPageBreak/>
                    <w:t xml:space="preserve">gender equality procurement policy, any additional gender-sensitive program implemented. </w:t>
                  </w:r>
                </w:p>
              </w:tc>
              <w:tc>
                <w:tcPr>
                  <w:tcW w:w="1595" w:type="dxa"/>
                  <w:shd w:val="clear" w:color="auto" w:fill="D9E1F2"/>
                  <w:noWrap/>
                  <w:vAlign w:val="center"/>
                </w:tcPr>
                <w:p w:rsidR="00BD0CAD" w:rsidRPr="00D65512" w:rsidRDefault="00BD0CAD" w:rsidP="00BD0CAD">
                  <w:pPr>
                    <w:jc w:val="center"/>
                    <w:rPr>
                      <w:b/>
                      <w:bCs/>
                      <w:color w:val="000000" w:themeColor="text1"/>
                      <w:sz w:val="20"/>
                      <w:szCs w:val="20"/>
                      <w:lang w:val="en-GB" w:eastAsia="en-GB"/>
                    </w:rPr>
                  </w:pPr>
                  <w:r w:rsidRPr="00D65512">
                    <w:rPr>
                      <w:b/>
                      <w:bCs/>
                      <w:sz w:val="20"/>
                      <w:szCs w:val="20"/>
                      <w:lang w:val="en-GB" w:eastAsia="en-GB"/>
                    </w:rPr>
                    <w:lastRenderedPageBreak/>
                    <w:t>5%</w:t>
                  </w:r>
                </w:p>
              </w:tc>
            </w:tr>
            <w:tr w:rsidR="00BD0CAD" w:rsidRPr="00D65512" w:rsidTr="00BD0CAD">
              <w:trPr>
                <w:trHeight w:val="1189"/>
                <w:jc w:val="center"/>
              </w:trPr>
              <w:tc>
                <w:tcPr>
                  <w:tcW w:w="1588" w:type="dxa"/>
                  <w:shd w:val="clear" w:color="auto" w:fill="002060"/>
                  <w:vAlign w:val="center"/>
                </w:tcPr>
                <w:p w:rsidR="00BD0CAD" w:rsidRPr="00D65512" w:rsidRDefault="00BD0CAD" w:rsidP="00BD0CAD">
                  <w:pPr>
                    <w:jc w:val="center"/>
                    <w:rPr>
                      <w:b/>
                      <w:bCs/>
                      <w:color w:val="FFFFFF" w:themeColor="background1"/>
                      <w:sz w:val="20"/>
                      <w:szCs w:val="20"/>
                      <w:lang w:val="en-GB" w:eastAsia="en-GB"/>
                    </w:rPr>
                  </w:pPr>
                  <w:r w:rsidRPr="00D65512">
                    <w:rPr>
                      <w:b/>
                      <w:bCs/>
                      <w:color w:val="FFFFFF" w:themeColor="background1"/>
                      <w:sz w:val="20"/>
                      <w:szCs w:val="20"/>
                      <w:lang w:val="en-GB" w:eastAsia="en-GB"/>
                    </w:rPr>
                    <w:t xml:space="preserve">Financial Proposal </w:t>
                  </w:r>
                  <w:r w:rsidRPr="00D65512">
                    <w:rPr>
                      <w:b/>
                      <w:bCs/>
                      <w:color w:val="FFFFFF" w:themeColor="background1"/>
                      <w:sz w:val="20"/>
                      <w:szCs w:val="20"/>
                      <w:lang w:val="en-GB" w:eastAsia="en-GB"/>
                    </w:rPr>
                    <w:br/>
                    <w:t>(30%)</w:t>
                  </w:r>
                </w:p>
              </w:tc>
              <w:tc>
                <w:tcPr>
                  <w:tcW w:w="1830" w:type="dxa"/>
                  <w:shd w:val="clear" w:color="auto" w:fill="D9E1F2"/>
                  <w:noWrap/>
                  <w:vAlign w:val="center"/>
                </w:tcPr>
                <w:p w:rsidR="00BD0CAD" w:rsidRPr="00D65512" w:rsidRDefault="00BD0CAD" w:rsidP="00BD0CAD">
                  <w:pPr>
                    <w:rPr>
                      <w:b/>
                      <w:bCs/>
                      <w:color w:val="000000" w:themeColor="text1"/>
                      <w:sz w:val="20"/>
                      <w:szCs w:val="20"/>
                      <w:lang w:val="en-GB" w:eastAsia="en-GB"/>
                    </w:rPr>
                  </w:pPr>
                  <w:r w:rsidRPr="00D65512">
                    <w:rPr>
                      <w:b/>
                      <w:bCs/>
                      <w:color w:val="000000" w:themeColor="text1"/>
                      <w:sz w:val="20"/>
                      <w:szCs w:val="20"/>
                      <w:lang w:val="en-GB" w:eastAsia="en-GB"/>
                    </w:rPr>
                    <w:t xml:space="preserve">Project total cost (Pricing Schedule) </w:t>
                  </w:r>
                </w:p>
              </w:tc>
              <w:tc>
                <w:tcPr>
                  <w:tcW w:w="4232" w:type="dxa"/>
                  <w:shd w:val="clear" w:color="auto" w:fill="D9E1F2"/>
                  <w:vAlign w:val="center"/>
                </w:tcPr>
                <w:p w:rsidR="00BD0CAD" w:rsidRPr="00D65512" w:rsidRDefault="00BD0CAD" w:rsidP="00073CCA">
                  <w:pPr>
                    <w:pStyle w:val="ListParagraph"/>
                    <w:numPr>
                      <w:ilvl w:val="0"/>
                      <w:numId w:val="39"/>
                    </w:numPr>
                    <w:contextualSpacing/>
                    <w:jc w:val="both"/>
                    <w:rPr>
                      <w:color w:val="000000" w:themeColor="text1"/>
                      <w:sz w:val="20"/>
                      <w:szCs w:val="20"/>
                      <w:lang w:val="en-GB" w:eastAsia="en-GB"/>
                    </w:rPr>
                  </w:pPr>
                  <w:r w:rsidRPr="00D65512">
                    <w:rPr>
                      <w:color w:val="000000" w:themeColor="text1"/>
                      <w:sz w:val="20"/>
                      <w:szCs w:val="20"/>
                      <w:lang w:val="en-GB" w:eastAsia="en-GB"/>
                    </w:rPr>
                    <w:t>Completion of ‘Annex B – Pricing Schedule’ with all requested information</w:t>
                  </w:r>
                </w:p>
                <w:p w:rsidR="00BD0CAD" w:rsidRPr="00D65512" w:rsidRDefault="00BD0CAD" w:rsidP="00073CCA">
                  <w:pPr>
                    <w:pStyle w:val="ListParagraph"/>
                    <w:numPr>
                      <w:ilvl w:val="0"/>
                      <w:numId w:val="39"/>
                    </w:numPr>
                    <w:contextualSpacing/>
                    <w:jc w:val="both"/>
                    <w:rPr>
                      <w:color w:val="000000" w:themeColor="text1"/>
                      <w:sz w:val="20"/>
                      <w:szCs w:val="20"/>
                      <w:lang w:val="en-GB" w:eastAsia="en-GB"/>
                    </w:rPr>
                  </w:pPr>
                  <w:r w:rsidRPr="00D65512">
                    <w:rPr>
                      <w:color w:val="000000" w:themeColor="text1"/>
                      <w:sz w:val="20"/>
                      <w:szCs w:val="20"/>
                      <w:lang w:val="en-GB" w:eastAsia="en-GB"/>
                    </w:rPr>
                    <w:t xml:space="preserve">Fixed pricing </w:t>
                  </w:r>
                </w:p>
                <w:p w:rsidR="00BD0CAD" w:rsidRPr="00D65512" w:rsidRDefault="00BD0CAD" w:rsidP="00073CCA">
                  <w:pPr>
                    <w:pStyle w:val="ListParagraph"/>
                    <w:numPr>
                      <w:ilvl w:val="0"/>
                      <w:numId w:val="39"/>
                    </w:numPr>
                    <w:contextualSpacing/>
                    <w:jc w:val="both"/>
                    <w:rPr>
                      <w:color w:val="000000" w:themeColor="text1"/>
                      <w:sz w:val="20"/>
                      <w:szCs w:val="20"/>
                      <w:lang w:val="en-GB" w:eastAsia="en-GB"/>
                    </w:rPr>
                  </w:pPr>
                  <w:r w:rsidRPr="00D65512">
                    <w:rPr>
                      <w:color w:val="000000" w:themeColor="text1"/>
                      <w:sz w:val="20"/>
                      <w:szCs w:val="20"/>
                      <w:lang w:val="en-GB" w:eastAsia="en-GB"/>
                    </w:rPr>
                    <w:t>Economically advantageous for the organisation</w:t>
                  </w:r>
                </w:p>
              </w:tc>
              <w:tc>
                <w:tcPr>
                  <w:tcW w:w="1595" w:type="dxa"/>
                  <w:shd w:val="clear" w:color="auto" w:fill="D9E1F2"/>
                  <w:noWrap/>
                  <w:vAlign w:val="center"/>
                </w:tcPr>
                <w:p w:rsidR="00BD0CAD" w:rsidRPr="00D65512" w:rsidRDefault="00BD0CAD" w:rsidP="00BD0CAD">
                  <w:pPr>
                    <w:jc w:val="center"/>
                    <w:rPr>
                      <w:b/>
                      <w:bCs/>
                      <w:color w:val="000000" w:themeColor="text1"/>
                      <w:sz w:val="20"/>
                      <w:szCs w:val="20"/>
                      <w:lang w:val="en-GB" w:eastAsia="en-GB"/>
                    </w:rPr>
                  </w:pPr>
                  <w:r w:rsidRPr="00D65512">
                    <w:rPr>
                      <w:b/>
                      <w:bCs/>
                      <w:color w:val="000000" w:themeColor="text1"/>
                      <w:sz w:val="20"/>
                      <w:szCs w:val="20"/>
                      <w:lang w:val="en-GB" w:eastAsia="en-GB"/>
                    </w:rPr>
                    <w:t>30%</w:t>
                  </w:r>
                </w:p>
              </w:tc>
            </w:tr>
          </w:tbl>
          <w:p w:rsidR="00BD0CAD" w:rsidRDefault="00BD0CAD">
            <w:pPr>
              <w:rPr>
                <w:sz w:val="22"/>
              </w:rPr>
            </w:pPr>
          </w:p>
          <w:p w:rsidR="00B21C55" w:rsidRPr="00B21C55" w:rsidRDefault="00B21C55" w:rsidP="00B21C55">
            <w:pPr>
              <w:pStyle w:val="Bodytextnumbered"/>
              <w:numPr>
                <w:ilvl w:val="0"/>
                <w:numId w:val="0"/>
              </w:numPr>
              <w:jc w:val="both"/>
              <w:rPr>
                <w:rFonts w:ascii="Times New Roman" w:hAnsi="Times New Roman"/>
                <w:b/>
                <w:sz w:val="20"/>
                <w:szCs w:val="20"/>
              </w:rPr>
            </w:pPr>
            <w:r w:rsidRPr="00B21C55">
              <w:rPr>
                <w:rFonts w:ascii="Times New Roman" w:hAnsi="Times New Roman"/>
                <w:b/>
                <w:sz w:val="20"/>
                <w:szCs w:val="20"/>
              </w:rPr>
              <w:t xml:space="preserve">Technical Evaluation Criteria 70%- for LOT </w:t>
            </w:r>
            <w:r>
              <w:rPr>
                <w:rFonts w:ascii="Times New Roman" w:hAnsi="Times New Roman"/>
                <w:b/>
                <w:sz w:val="20"/>
                <w:szCs w:val="20"/>
              </w:rPr>
              <w:t>2</w:t>
            </w:r>
            <w:r w:rsidRPr="00B21C55">
              <w:rPr>
                <w:rFonts w:ascii="Times New Roman" w:hAnsi="Times New Roman"/>
                <w:b/>
                <w:sz w:val="20"/>
                <w:szCs w:val="20"/>
              </w:rPr>
              <w:t xml:space="preserve"> and </w:t>
            </w:r>
            <w:r>
              <w:rPr>
                <w:rFonts w:ascii="Times New Roman" w:hAnsi="Times New Roman"/>
                <w:b/>
                <w:sz w:val="20"/>
                <w:szCs w:val="20"/>
              </w:rPr>
              <w:t>5</w:t>
            </w:r>
            <w:r w:rsidRPr="00B21C55">
              <w:rPr>
                <w:rFonts w:ascii="Times New Roman" w:hAnsi="Times New Roman"/>
                <w:b/>
                <w:sz w:val="20"/>
                <w:szCs w:val="20"/>
              </w:rPr>
              <w:t xml:space="preserve"> </w:t>
            </w:r>
          </w:p>
          <w:p w:rsidR="00B21C55" w:rsidRDefault="00B21C55">
            <w:pPr>
              <w:rPr>
                <w:sz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0"/>
              <w:gridCol w:w="1890"/>
              <w:gridCol w:w="5045"/>
              <w:gridCol w:w="1595"/>
            </w:tblGrid>
            <w:tr w:rsidR="00B21C55" w:rsidRPr="00E21D89" w:rsidTr="003A7EF2">
              <w:trPr>
                <w:trHeight w:val="472"/>
              </w:trPr>
              <w:tc>
                <w:tcPr>
                  <w:tcW w:w="1530" w:type="dxa"/>
                  <w:shd w:val="clear" w:color="auto" w:fill="002060"/>
                  <w:noWrap/>
                  <w:vAlign w:val="center"/>
                </w:tcPr>
                <w:p w:rsidR="00B21C55" w:rsidRPr="00E21D89" w:rsidRDefault="00B21C55" w:rsidP="00B21C55">
                  <w:pPr>
                    <w:rPr>
                      <w:b/>
                      <w:bCs/>
                      <w:color w:val="FFFFFF"/>
                      <w:sz w:val="20"/>
                      <w:lang w:val="en-GB" w:eastAsia="en-GB"/>
                    </w:rPr>
                  </w:pPr>
                  <w:r w:rsidRPr="00E21D89">
                    <w:rPr>
                      <w:b/>
                      <w:bCs/>
                      <w:color w:val="FFFFFF"/>
                      <w:sz w:val="20"/>
                      <w:lang w:val="en-GB" w:eastAsia="en-GB"/>
                    </w:rPr>
                    <w:t> </w:t>
                  </w:r>
                </w:p>
              </w:tc>
              <w:tc>
                <w:tcPr>
                  <w:tcW w:w="1890" w:type="dxa"/>
                  <w:shd w:val="clear" w:color="auto" w:fill="002060"/>
                  <w:vAlign w:val="center"/>
                </w:tcPr>
                <w:p w:rsidR="00B21C55" w:rsidRPr="00E21D89" w:rsidRDefault="00B21C55" w:rsidP="00B21C55">
                  <w:pPr>
                    <w:rPr>
                      <w:b/>
                      <w:bCs/>
                      <w:color w:val="FFFFFF"/>
                      <w:sz w:val="20"/>
                      <w:lang w:val="en-GB" w:eastAsia="en-GB"/>
                    </w:rPr>
                  </w:pPr>
                  <w:r w:rsidRPr="00E21D89">
                    <w:rPr>
                      <w:b/>
                      <w:bCs/>
                      <w:color w:val="FFFFFF"/>
                      <w:sz w:val="20"/>
                      <w:lang w:val="en-GB" w:eastAsia="en-GB"/>
                    </w:rPr>
                    <w:t xml:space="preserve">Criteria </w:t>
                  </w:r>
                </w:p>
              </w:tc>
              <w:tc>
                <w:tcPr>
                  <w:tcW w:w="5045" w:type="dxa"/>
                  <w:shd w:val="clear" w:color="auto" w:fill="002060"/>
                  <w:noWrap/>
                  <w:vAlign w:val="center"/>
                </w:tcPr>
                <w:p w:rsidR="00B21C55" w:rsidRPr="00E21D89" w:rsidRDefault="00B21C55" w:rsidP="00B21C55">
                  <w:pPr>
                    <w:rPr>
                      <w:b/>
                      <w:bCs/>
                      <w:color w:val="FFFFFF"/>
                      <w:sz w:val="20"/>
                      <w:lang w:val="en-GB" w:eastAsia="en-GB"/>
                    </w:rPr>
                  </w:pPr>
                  <w:r w:rsidRPr="00E21D89">
                    <w:rPr>
                      <w:b/>
                      <w:bCs/>
                      <w:color w:val="FFFFFF"/>
                      <w:sz w:val="20"/>
                      <w:lang w:val="en-GB" w:eastAsia="en-GB"/>
                    </w:rPr>
                    <w:t>Tenderers must demonstrate……</w:t>
                  </w:r>
                </w:p>
              </w:tc>
              <w:tc>
                <w:tcPr>
                  <w:tcW w:w="1595" w:type="dxa"/>
                  <w:shd w:val="clear" w:color="auto" w:fill="002060"/>
                  <w:noWrap/>
                  <w:vAlign w:val="center"/>
                </w:tcPr>
                <w:p w:rsidR="00B21C55" w:rsidRPr="00E21D89" w:rsidRDefault="00B21C55" w:rsidP="00B21C55">
                  <w:pPr>
                    <w:jc w:val="center"/>
                    <w:rPr>
                      <w:b/>
                      <w:bCs/>
                      <w:color w:val="FFFFFF"/>
                      <w:sz w:val="20"/>
                      <w:lang w:val="en-GB" w:eastAsia="en-GB"/>
                    </w:rPr>
                  </w:pPr>
                  <w:r w:rsidRPr="00E21D89">
                    <w:rPr>
                      <w:b/>
                      <w:bCs/>
                      <w:color w:val="FFFFFF"/>
                      <w:sz w:val="20"/>
                      <w:lang w:val="en-GB" w:eastAsia="en-GB"/>
                    </w:rPr>
                    <w:t xml:space="preserve">Weight </w:t>
                  </w:r>
                </w:p>
              </w:tc>
            </w:tr>
            <w:tr w:rsidR="00B21C55" w:rsidRPr="00E21D89" w:rsidTr="003A7EF2">
              <w:trPr>
                <w:trHeight w:val="859"/>
              </w:trPr>
              <w:tc>
                <w:tcPr>
                  <w:tcW w:w="1530" w:type="dxa"/>
                  <w:shd w:val="clear" w:color="auto" w:fill="002060"/>
                  <w:vAlign w:val="center"/>
                </w:tcPr>
                <w:p w:rsidR="00B21C55" w:rsidRPr="00E21D89" w:rsidRDefault="00B21C55" w:rsidP="00B21C55">
                  <w:pPr>
                    <w:jc w:val="center"/>
                    <w:rPr>
                      <w:b/>
                      <w:bCs/>
                      <w:color w:val="FFFFFF"/>
                      <w:sz w:val="20"/>
                      <w:lang w:val="en-GB" w:eastAsia="en-GB"/>
                    </w:rPr>
                  </w:pPr>
                  <w:r w:rsidRPr="00E21D89">
                    <w:rPr>
                      <w:b/>
                      <w:bCs/>
                      <w:color w:val="FFFFFF"/>
                      <w:sz w:val="20"/>
                      <w:lang w:val="en-GB" w:eastAsia="en-GB"/>
                    </w:rPr>
                    <w:t>Compliance</w:t>
                  </w:r>
                </w:p>
              </w:tc>
              <w:tc>
                <w:tcPr>
                  <w:tcW w:w="1890" w:type="dxa"/>
                  <w:shd w:val="clear" w:color="auto" w:fill="D9E1F2"/>
                  <w:noWrap/>
                  <w:vAlign w:val="center"/>
                </w:tcPr>
                <w:p w:rsidR="00B21C55" w:rsidRPr="00E21D89" w:rsidRDefault="00B21C55" w:rsidP="00B21C55">
                  <w:pPr>
                    <w:rPr>
                      <w:b/>
                      <w:bCs/>
                      <w:color w:val="000000"/>
                      <w:sz w:val="20"/>
                      <w:lang w:val="en-GB" w:eastAsia="en-GB"/>
                    </w:rPr>
                  </w:pPr>
                  <w:r w:rsidRPr="00E21D89">
                    <w:rPr>
                      <w:b/>
                      <w:bCs/>
                      <w:color w:val="000000"/>
                      <w:sz w:val="20"/>
                      <w:lang w:val="en-GB" w:eastAsia="en-GB"/>
                    </w:rPr>
                    <w:t>Tender Compliance and Completion</w:t>
                  </w:r>
                </w:p>
              </w:tc>
              <w:tc>
                <w:tcPr>
                  <w:tcW w:w="5045" w:type="dxa"/>
                  <w:shd w:val="clear" w:color="auto" w:fill="D9E1F2"/>
                  <w:vAlign w:val="center"/>
                </w:tcPr>
                <w:p w:rsidR="00B21C55" w:rsidRPr="00E21D89" w:rsidRDefault="00B21C55" w:rsidP="00073CCA">
                  <w:pPr>
                    <w:pStyle w:val="ListParagraph"/>
                    <w:numPr>
                      <w:ilvl w:val="0"/>
                      <w:numId w:val="35"/>
                    </w:numPr>
                    <w:contextualSpacing/>
                    <w:jc w:val="both"/>
                    <w:rPr>
                      <w:b/>
                      <w:color w:val="000000"/>
                      <w:sz w:val="20"/>
                      <w:szCs w:val="22"/>
                      <w:lang w:val="en-GB" w:eastAsia="en-GB"/>
                    </w:rPr>
                  </w:pPr>
                  <w:r w:rsidRPr="00E21D89">
                    <w:rPr>
                      <w:color w:val="000000"/>
                      <w:sz w:val="20"/>
                      <w:szCs w:val="22"/>
                      <w:lang w:val="en-GB" w:eastAsia="en-GB"/>
                    </w:rPr>
                    <w:t>Agreement to our mandatory policies as set out in ‘Annex C, D, E and F.</w:t>
                  </w:r>
                  <w:r w:rsidRPr="00E21D89">
                    <w:rPr>
                      <w:b/>
                      <w:color w:val="000000"/>
                      <w:sz w:val="20"/>
                      <w:szCs w:val="22"/>
                      <w:lang w:val="en-GB" w:eastAsia="en-GB"/>
                    </w:rPr>
                    <w:t>’ (This should be signed, stamped and must be returned with technical proposal)</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VAT Registration Certificate</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Tax Payer Registration</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 xml:space="preserve">Renewed Trade License for 2017 E.C. </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Renewed Trade Registration Certificate.</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Renewed Contractor Grade Registration Certificate for 2017 E.C.</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Submission of sealed envelope</w:t>
                  </w:r>
                </w:p>
                <w:p w:rsidR="00B21C55"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Bid Security</w:t>
                  </w:r>
                </w:p>
                <w:p w:rsidR="00B21C55" w:rsidRPr="00B21C55" w:rsidRDefault="00B21C55" w:rsidP="00073CCA">
                  <w:pPr>
                    <w:pStyle w:val="ListParagraph"/>
                    <w:numPr>
                      <w:ilvl w:val="0"/>
                      <w:numId w:val="35"/>
                    </w:numPr>
                    <w:contextualSpacing/>
                    <w:jc w:val="both"/>
                    <w:rPr>
                      <w:color w:val="000000"/>
                      <w:sz w:val="20"/>
                      <w:szCs w:val="22"/>
                      <w:lang w:val="en-GB" w:eastAsia="en-GB"/>
                    </w:rPr>
                  </w:pPr>
                  <w:r w:rsidRPr="00B21C55">
                    <w:rPr>
                      <w:color w:val="000000"/>
                      <w:sz w:val="20"/>
                      <w:szCs w:val="22"/>
                      <w:lang w:val="en-GB" w:eastAsia="en-GB"/>
                    </w:rPr>
                    <w:t>the foreign supplier should have a local agent in Ethiopia and produce agency agreement</w:t>
                  </w:r>
                  <w:r>
                    <w:rPr>
                      <w:color w:val="000000"/>
                      <w:sz w:val="20"/>
                      <w:szCs w:val="22"/>
                      <w:lang w:val="en-GB" w:eastAsia="en-GB"/>
                    </w:rPr>
                    <w:t xml:space="preserve"> </w:t>
                  </w:r>
                  <w:r w:rsidRPr="00B21C55">
                    <w:rPr>
                      <w:color w:val="000000"/>
                      <w:sz w:val="20"/>
                      <w:szCs w:val="22"/>
                      <w:lang w:val="en-GB" w:eastAsia="en-GB"/>
                    </w:rPr>
                    <w:t>with its local agent.</w:t>
                  </w:r>
                </w:p>
                <w:p w:rsidR="00B21C55" w:rsidRDefault="00B21C55" w:rsidP="00073CCA">
                  <w:pPr>
                    <w:pStyle w:val="ListParagraph"/>
                    <w:numPr>
                      <w:ilvl w:val="0"/>
                      <w:numId w:val="35"/>
                    </w:numPr>
                    <w:contextualSpacing/>
                    <w:jc w:val="both"/>
                    <w:rPr>
                      <w:color w:val="000000"/>
                      <w:sz w:val="20"/>
                      <w:szCs w:val="22"/>
                      <w:lang w:val="en-GB" w:eastAsia="en-GB"/>
                    </w:rPr>
                  </w:pPr>
                  <w:r w:rsidRPr="00B21C55">
                    <w:rPr>
                      <w:color w:val="000000"/>
                      <w:sz w:val="20"/>
                      <w:szCs w:val="22"/>
                      <w:lang w:val="en-GB" w:eastAsia="en-GB"/>
                    </w:rPr>
                    <w:t>The local agent should be registered in Ethiopia with renewed license, VAT, TIN certificate.</w:t>
                  </w:r>
                </w:p>
                <w:p w:rsidR="00965A1D" w:rsidRPr="00E21D89" w:rsidRDefault="00965A1D" w:rsidP="00073CCA">
                  <w:pPr>
                    <w:pStyle w:val="ListParagraph"/>
                    <w:numPr>
                      <w:ilvl w:val="0"/>
                      <w:numId w:val="35"/>
                    </w:numPr>
                    <w:contextualSpacing/>
                    <w:jc w:val="both"/>
                    <w:rPr>
                      <w:color w:val="000000"/>
                      <w:sz w:val="20"/>
                      <w:szCs w:val="22"/>
                      <w:lang w:val="en-GB" w:eastAsia="en-GB"/>
                    </w:rPr>
                  </w:pPr>
                  <w:r>
                    <w:rPr>
                      <w:color w:val="000000"/>
                      <w:sz w:val="20"/>
                      <w:szCs w:val="22"/>
                      <w:lang w:val="en-GB" w:eastAsia="en-GB"/>
                    </w:rPr>
                    <w:t>Detailed Specification of proposed Equipment, Pumps, tools and raw materials with globally</w:t>
                  </w:r>
                  <w:r w:rsidR="00321020">
                    <w:rPr>
                      <w:color w:val="000000"/>
                      <w:sz w:val="20"/>
                      <w:szCs w:val="22"/>
                      <w:lang w:val="en-GB" w:eastAsia="en-GB"/>
                    </w:rPr>
                    <w:t>/Nationally</w:t>
                  </w:r>
                  <w:r>
                    <w:rPr>
                      <w:color w:val="000000"/>
                      <w:sz w:val="20"/>
                      <w:szCs w:val="22"/>
                      <w:lang w:val="en-GB" w:eastAsia="en-GB"/>
                    </w:rPr>
                    <w:t xml:space="preserve"> recognised quality standard certification.</w:t>
                  </w:r>
                </w:p>
              </w:tc>
              <w:tc>
                <w:tcPr>
                  <w:tcW w:w="1595" w:type="dxa"/>
                  <w:shd w:val="clear" w:color="auto" w:fill="D9E1F2"/>
                  <w:noWrap/>
                  <w:vAlign w:val="center"/>
                </w:tcPr>
                <w:p w:rsidR="00B21C55" w:rsidRPr="00E21D89" w:rsidRDefault="00B21C55" w:rsidP="00B21C55">
                  <w:pPr>
                    <w:jc w:val="center"/>
                    <w:rPr>
                      <w:b/>
                      <w:color w:val="000000"/>
                      <w:sz w:val="20"/>
                      <w:lang w:val="en-GB" w:eastAsia="en-GB"/>
                    </w:rPr>
                  </w:pPr>
                  <w:r w:rsidRPr="00E21D89">
                    <w:rPr>
                      <w:b/>
                      <w:color w:val="000000"/>
                      <w:sz w:val="20"/>
                      <w:lang w:val="en-GB" w:eastAsia="en-GB"/>
                    </w:rPr>
                    <w:t xml:space="preserve">Pass/Fail. Bidders who do not meet these minimum requirements will not have their Bids further assessed. </w:t>
                  </w:r>
                </w:p>
              </w:tc>
            </w:tr>
            <w:tr w:rsidR="00B21C55" w:rsidRPr="00E21D89" w:rsidTr="003A7EF2">
              <w:trPr>
                <w:trHeight w:val="521"/>
              </w:trPr>
              <w:tc>
                <w:tcPr>
                  <w:tcW w:w="1530" w:type="dxa"/>
                  <w:vMerge w:val="restart"/>
                  <w:shd w:val="clear" w:color="auto" w:fill="002060"/>
                  <w:vAlign w:val="center"/>
                </w:tcPr>
                <w:p w:rsidR="00B21C55" w:rsidRPr="00E21D89" w:rsidRDefault="00B21C55" w:rsidP="00B21C55">
                  <w:pPr>
                    <w:jc w:val="center"/>
                    <w:rPr>
                      <w:b/>
                      <w:bCs/>
                      <w:color w:val="FFFFFF"/>
                      <w:sz w:val="20"/>
                      <w:szCs w:val="20"/>
                      <w:lang w:val="en-GB" w:eastAsia="en-GB"/>
                    </w:rPr>
                  </w:pPr>
                  <w:r w:rsidRPr="00E21D89">
                    <w:rPr>
                      <w:b/>
                      <w:bCs/>
                      <w:color w:val="FFFFFF" w:themeColor="background1"/>
                      <w:sz w:val="20"/>
                      <w:szCs w:val="20"/>
                      <w:lang w:val="en-GB" w:eastAsia="en-GB"/>
                    </w:rPr>
                    <w:t xml:space="preserve">Technical Proposal </w:t>
                  </w:r>
                  <w:r w:rsidRPr="00E21D89">
                    <w:br/>
                  </w:r>
                  <w:r w:rsidRPr="00E21D89">
                    <w:rPr>
                      <w:b/>
                      <w:bCs/>
                      <w:color w:val="FFFFFF" w:themeColor="background1"/>
                      <w:sz w:val="20"/>
                      <w:szCs w:val="20"/>
                      <w:lang w:val="en-GB" w:eastAsia="en-GB"/>
                    </w:rPr>
                    <w:t xml:space="preserve">(65%) </w:t>
                  </w:r>
                </w:p>
              </w:tc>
              <w:tc>
                <w:tcPr>
                  <w:tcW w:w="1890" w:type="dxa"/>
                  <w:shd w:val="clear" w:color="auto" w:fill="D9E1F2"/>
                  <w:noWrap/>
                  <w:vAlign w:val="center"/>
                </w:tcPr>
                <w:p w:rsidR="00B21C55" w:rsidRPr="00E21D89" w:rsidRDefault="00B21C55" w:rsidP="00B21C55">
                  <w:pPr>
                    <w:rPr>
                      <w:b/>
                      <w:bCs/>
                      <w:i/>
                      <w:iCs/>
                      <w:color w:val="000000"/>
                      <w:sz w:val="20"/>
                      <w:lang w:val="en-GB" w:eastAsia="en-GB"/>
                    </w:rPr>
                  </w:pPr>
                  <w:r w:rsidRPr="00E21D89">
                    <w:rPr>
                      <w:b/>
                      <w:bCs/>
                      <w:color w:val="000000"/>
                      <w:sz w:val="20"/>
                      <w:lang w:val="en-GB" w:eastAsia="en-GB"/>
                    </w:rPr>
                    <w:t>Proposed Program (work method, schedule</w:t>
                  </w:r>
                  <w:r w:rsidRPr="00E21D89">
                    <w:rPr>
                      <w:b/>
                      <w:bCs/>
                      <w:color w:val="000000"/>
                      <w:sz w:val="20"/>
                      <w:lang w:eastAsia="en-GB"/>
                    </w:rPr>
                    <w:t xml:space="preserve"> </w:t>
                  </w:r>
                  <w:r w:rsidRPr="00E21D89">
                    <w:rPr>
                      <w:b/>
                      <w:bCs/>
                      <w:color w:val="000000"/>
                      <w:sz w:val="20"/>
                      <w:lang w:val="en-GB" w:eastAsia="en-GB"/>
                    </w:rPr>
                    <w:t>and</w:t>
                  </w:r>
                  <w:r w:rsidRPr="00E21D89">
                    <w:rPr>
                      <w:b/>
                      <w:bCs/>
                      <w:color w:val="000000"/>
                      <w:sz w:val="20"/>
                      <w:lang w:eastAsia="en-GB"/>
                    </w:rPr>
                    <w:t xml:space="preserve"> Safety and environmental protection</w:t>
                  </w:r>
                  <w:r w:rsidRPr="00E21D89">
                    <w:rPr>
                      <w:b/>
                      <w:bCs/>
                      <w:color w:val="000000"/>
                      <w:sz w:val="20"/>
                      <w:lang w:val="en-GB" w:eastAsia="en-GB"/>
                    </w:rPr>
                    <w:t>)</w:t>
                  </w:r>
                </w:p>
              </w:tc>
              <w:tc>
                <w:tcPr>
                  <w:tcW w:w="5045" w:type="dxa"/>
                  <w:shd w:val="clear" w:color="auto" w:fill="D9E1F2"/>
                  <w:vAlign w:val="center"/>
                </w:tcPr>
                <w:p w:rsidR="00B21C55" w:rsidRPr="00E21D89" w:rsidRDefault="00B21C55" w:rsidP="00B21C55">
                  <w:pPr>
                    <w:pStyle w:val="ListParagraph"/>
                    <w:ind w:left="0"/>
                    <w:jc w:val="both"/>
                    <w:rPr>
                      <w:color w:val="000000"/>
                      <w:sz w:val="20"/>
                      <w:szCs w:val="22"/>
                      <w:lang w:val="en-GB" w:eastAsia="en-GB"/>
                    </w:rPr>
                  </w:pPr>
                  <w:r w:rsidRPr="00E21D89">
                    <w:rPr>
                      <w:color w:val="000000"/>
                      <w:sz w:val="20"/>
                      <w:szCs w:val="22"/>
                      <w:lang w:val="en-GB" w:eastAsia="en-GB"/>
                    </w:rPr>
                    <w:t xml:space="preserve">The company must have to be demonstrate that it is able to complete the civil works within 120 (one hundred twenty days) calendar days according to the bill of quantities, Specification and designs with detail work schedule.  </w:t>
                  </w:r>
                </w:p>
              </w:tc>
              <w:tc>
                <w:tcPr>
                  <w:tcW w:w="1595" w:type="dxa"/>
                  <w:shd w:val="clear" w:color="auto" w:fill="D9E1F2"/>
                  <w:noWrap/>
                  <w:vAlign w:val="center"/>
                </w:tcPr>
                <w:p w:rsidR="00B21C55" w:rsidRPr="00E21D89" w:rsidRDefault="00B21C55" w:rsidP="00B21C55">
                  <w:pPr>
                    <w:jc w:val="center"/>
                    <w:rPr>
                      <w:bCs/>
                      <w:i/>
                      <w:iCs/>
                      <w:color w:val="000000"/>
                      <w:sz w:val="20"/>
                      <w:lang w:val="en-GB" w:eastAsia="en-GB"/>
                    </w:rPr>
                  </w:pPr>
                  <w:r w:rsidRPr="00E21D89">
                    <w:rPr>
                      <w:b/>
                      <w:bCs/>
                      <w:sz w:val="20"/>
                      <w:szCs w:val="20"/>
                      <w:lang w:eastAsia="en-GB"/>
                    </w:rPr>
                    <w:t>10</w:t>
                  </w:r>
                  <w:r w:rsidRPr="00E21D89">
                    <w:rPr>
                      <w:b/>
                      <w:bCs/>
                      <w:sz w:val="20"/>
                      <w:szCs w:val="20"/>
                      <w:lang w:val="en-GB" w:eastAsia="en-GB"/>
                    </w:rPr>
                    <w:t>%</w:t>
                  </w:r>
                  <w:r w:rsidRPr="00E21D89">
                    <w:rPr>
                      <w:bCs/>
                      <w:i/>
                      <w:iCs/>
                      <w:sz w:val="20"/>
                      <w:lang w:val="en-GB" w:eastAsia="en-GB"/>
                    </w:rPr>
                    <w:t xml:space="preserve"> </w:t>
                  </w:r>
                </w:p>
              </w:tc>
            </w:tr>
            <w:tr w:rsidR="00B21C55" w:rsidRPr="00E21D89" w:rsidTr="003A7EF2">
              <w:trPr>
                <w:trHeight w:val="710"/>
              </w:trPr>
              <w:tc>
                <w:tcPr>
                  <w:tcW w:w="1530" w:type="dxa"/>
                  <w:vMerge/>
                  <w:shd w:val="clear" w:color="auto" w:fill="002060"/>
                  <w:vAlign w:val="center"/>
                </w:tcPr>
                <w:p w:rsidR="00B21C55" w:rsidRPr="00E21D89" w:rsidRDefault="00B21C55" w:rsidP="00B21C55">
                  <w:pPr>
                    <w:jc w:val="center"/>
                    <w:rPr>
                      <w:b/>
                      <w:bCs/>
                      <w:color w:val="FFFFFF"/>
                      <w:sz w:val="20"/>
                      <w:lang w:val="en-GB" w:eastAsia="en-GB"/>
                    </w:rPr>
                  </w:pPr>
                </w:p>
              </w:tc>
              <w:tc>
                <w:tcPr>
                  <w:tcW w:w="1890" w:type="dxa"/>
                  <w:shd w:val="clear" w:color="auto" w:fill="D9E1F2"/>
                  <w:noWrap/>
                  <w:vAlign w:val="center"/>
                </w:tcPr>
                <w:p w:rsidR="00B21C55" w:rsidRPr="00E21D89" w:rsidRDefault="00B21C55" w:rsidP="00B21C55">
                  <w:pPr>
                    <w:rPr>
                      <w:b/>
                      <w:bCs/>
                      <w:i/>
                      <w:iCs/>
                      <w:color w:val="FF0000"/>
                      <w:sz w:val="20"/>
                      <w:lang w:val="en-GB" w:eastAsia="en-GB"/>
                    </w:rPr>
                  </w:pPr>
                  <w:r w:rsidRPr="00E21D89">
                    <w:rPr>
                      <w:b/>
                      <w:sz w:val="20"/>
                      <w:szCs w:val="20"/>
                    </w:rPr>
                    <w:t>Personal Capability/for construction works.</w:t>
                  </w:r>
                </w:p>
              </w:tc>
              <w:tc>
                <w:tcPr>
                  <w:tcW w:w="5045" w:type="dxa"/>
                  <w:shd w:val="clear" w:color="auto" w:fill="D9E1F2"/>
                  <w:vAlign w:val="center"/>
                </w:tcPr>
                <w:p w:rsidR="00B21C55" w:rsidRPr="00E21D89" w:rsidRDefault="00B21C55" w:rsidP="00073CCA">
                  <w:pPr>
                    <w:pStyle w:val="ListParagraph"/>
                    <w:numPr>
                      <w:ilvl w:val="0"/>
                      <w:numId w:val="36"/>
                    </w:numPr>
                    <w:contextualSpacing/>
                    <w:jc w:val="both"/>
                    <w:rPr>
                      <w:sz w:val="20"/>
                      <w:szCs w:val="22"/>
                      <w:lang w:val="en-GB" w:eastAsia="en-GB"/>
                    </w:rPr>
                  </w:pPr>
                  <w:r w:rsidRPr="00E21D89">
                    <w:rPr>
                      <w:sz w:val="20"/>
                      <w:szCs w:val="22"/>
                      <w:lang w:val="en-GB" w:eastAsia="en-GB"/>
                    </w:rPr>
                    <w:t>Practicing professional engineer with having MSc. in civil engineering with having 15 years experiences or above 15 years work experiences (leader civil engineer)</w:t>
                  </w:r>
                </w:p>
                <w:p w:rsidR="00B21C55" w:rsidRPr="00E21D89" w:rsidRDefault="00B21C55" w:rsidP="00073CCA">
                  <w:pPr>
                    <w:pStyle w:val="ListParagraph"/>
                    <w:numPr>
                      <w:ilvl w:val="0"/>
                      <w:numId w:val="36"/>
                    </w:numPr>
                    <w:contextualSpacing/>
                    <w:jc w:val="both"/>
                    <w:rPr>
                      <w:sz w:val="20"/>
                      <w:szCs w:val="22"/>
                      <w:lang w:val="en-GB" w:eastAsia="en-GB"/>
                    </w:rPr>
                  </w:pPr>
                  <w:r w:rsidRPr="00E21D89">
                    <w:rPr>
                      <w:sz w:val="20"/>
                      <w:szCs w:val="22"/>
                      <w:lang w:val="en-GB" w:eastAsia="en-GB"/>
                    </w:rPr>
                    <w:t>Practicing Professional engineer with having MSc in hydraulics engineering with having 15 experience or above fifteen years experiences (lead water engineer)</w:t>
                  </w:r>
                </w:p>
                <w:p w:rsidR="00B21C55" w:rsidRPr="00E21D89" w:rsidRDefault="00B21C55" w:rsidP="00073CCA">
                  <w:pPr>
                    <w:pStyle w:val="ListParagraph"/>
                    <w:numPr>
                      <w:ilvl w:val="0"/>
                      <w:numId w:val="36"/>
                    </w:numPr>
                    <w:contextualSpacing/>
                    <w:jc w:val="both"/>
                    <w:rPr>
                      <w:sz w:val="20"/>
                      <w:szCs w:val="22"/>
                      <w:lang w:val="en-GB" w:eastAsia="en-GB"/>
                    </w:rPr>
                  </w:pPr>
                  <w:r w:rsidRPr="00E21D89">
                    <w:rPr>
                      <w:sz w:val="20"/>
                      <w:szCs w:val="22"/>
                      <w:lang w:val="en-GB" w:eastAsia="en-GB"/>
                    </w:rPr>
                    <w:t>Professional civil engineer with having BSc in civil engineering along with having 13 years of solid work experience (supervisor)</w:t>
                  </w:r>
                </w:p>
                <w:p w:rsidR="00B21C55" w:rsidRPr="00E21D89" w:rsidRDefault="00B21C55" w:rsidP="00073CCA">
                  <w:pPr>
                    <w:pStyle w:val="ListParagraph"/>
                    <w:numPr>
                      <w:ilvl w:val="0"/>
                      <w:numId w:val="36"/>
                    </w:numPr>
                    <w:contextualSpacing/>
                    <w:jc w:val="both"/>
                    <w:rPr>
                      <w:sz w:val="20"/>
                      <w:szCs w:val="22"/>
                      <w:lang w:val="en-GB" w:eastAsia="en-GB"/>
                    </w:rPr>
                  </w:pPr>
                  <w:r w:rsidRPr="00E21D89">
                    <w:rPr>
                      <w:sz w:val="20"/>
                      <w:szCs w:val="22"/>
                      <w:lang w:val="en-GB" w:eastAsia="en-GB"/>
                    </w:rPr>
                    <w:lastRenderedPageBreak/>
                    <w:t>Junior civil engineer BSc in civil engineering with having five or above experiences (Quantity surveyor)</w:t>
                  </w:r>
                </w:p>
                <w:p w:rsidR="00B21C55" w:rsidRPr="00E21D89" w:rsidRDefault="00B21C55" w:rsidP="00073CCA">
                  <w:pPr>
                    <w:pStyle w:val="ListParagraph"/>
                    <w:numPr>
                      <w:ilvl w:val="0"/>
                      <w:numId w:val="36"/>
                    </w:numPr>
                    <w:contextualSpacing/>
                    <w:jc w:val="both"/>
                    <w:rPr>
                      <w:sz w:val="20"/>
                      <w:szCs w:val="22"/>
                      <w:lang w:val="en-GB" w:eastAsia="en-GB"/>
                    </w:rPr>
                  </w:pPr>
                  <w:r w:rsidRPr="00E21D89">
                    <w:rPr>
                      <w:sz w:val="20"/>
                      <w:szCs w:val="22"/>
                      <w:lang w:val="en-GB" w:eastAsia="en-GB"/>
                    </w:rPr>
                    <w:t xml:space="preserve">Senior foreman with civil having solid ten years of experiences in related construction </w:t>
                  </w:r>
                </w:p>
                <w:p w:rsidR="00B21C55" w:rsidRPr="00E21D89" w:rsidRDefault="00B21C55" w:rsidP="00073CCA">
                  <w:pPr>
                    <w:pStyle w:val="ListParagraph"/>
                    <w:numPr>
                      <w:ilvl w:val="0"/>
                      <w:numId w:val="36"/>
                    </w:numPr>
                    <w:contextualSpacing/>
                    <w:jc w:val="both"/>
                    <w:rPr>
                      <w:sz w:val="20"/>
                      <w:szCs w:val="22"/>
                      <w:lang w:val="en-GB" w:eastAsia="en-GB"/>
                    </w:rPr>
                  </w:pPr>
                  <w:r w:rsidRPr="00E21D89">
                    <w:rPr>
                      <w:sz w:val="20"/>
                      <w:szCs w:val="22"/>
                      <w:lang w:val="en-GB" w:eastAsia="en-GB"/>
                    </w:rPr>
                    <w:t>Senior surveyor with having diploma (TVET graduate) in surveying technology and ten or above ten years of experiences Diploma in surveying with 12 years’ experience</w:t>
                  </w:r>
                </w:p>
                <w:p w:rsidR="00B21C55" w:rsidRPr="00E21D89" w:rsidRDefault="00B21C55" w:rsidP="00073CCA">
                  <w:pPr>
                    <w:pStyle w:val="ListParagraph"/>
                    <w:numPr>
                      <w:ilvl w:val="0"/>
                      <w:numId w:val="36"/>
                    </w:numPr>
                    <w:contextualSpacing/>
                    <w:jc w:val="both"/>
                    <w:rPr>
                      <w:sz w:val="20"/>
                      <w:szCs w:val="22"/>
                      <w:lang w:val="en-GB" w:eastAsia="en-GB"/>
                    </w:rPr>
                  </w:pPr>
                  <w:r w:rsidRPr="00E21D89">
                    <w:rPr>
                      <w:sz w:val="20"/>
                      <w:szCs w:val="22"/>
                      <w:lang w:val="en-GB" w:eastAsia="en-GB"/>
                    </w:rPr>
                    <w:t xml:space="preserve">General foreman with graduating from TVET – in construction with level IV and having 15 years of work experience </w:t>
                  </w:r>
                </w:p>
                <w:p w:rsidR="00B21C55" w:rsidRPr="00E21D89" w:rsidRDefault="00B21C55" w:rsidP="00B21C55">
                  <w:pPr>
                    <w:pStyle w:val="ListParagraph"/>
                    <w:ind w:left="0"/>
                    <w:jc w:val="both"/>
                    <w:rPr>
                      <w:color w:val="000000"/>
                      <w:sz w:val="20"/>
                      <w:szCs w:val="22"/>
                      <w:lang w:val="en-GB" w:eastAsia="en-GB"/>
                    </w:rPr>
                  </w:pPr>
                  <w:r w:rsidRPr="00E21D89">
                    <w:rPr>
                      <w:i/>
                      <w:iCs/>
                      <w:color w:val="FF0000"/>
                      <w:sz w:val="20"/>
                      <w:szCs w:val="22"/>
                      <w:lang w:val="en-GB" w:eastAsia="en-GB"/>
                    </w:rPr>
                    <w:t>*</w:t>
                  </w:r>
                  <w:r w:rsidRPr="00E21D89">
                    <w:rPr>
                      <w:color w:val="000000"/>
                      <w:sz w:val="20"/>
                      <w:szCs w:val="22"/>
                      <w:lang w:val="en-GB" w:eastAsia="en-GB"/>
                    </w:rPr>
                    <w:t xml:space="preserve"> The company must attach the manpower with CV, academic credentials, work certificates / recommendation letters and signed contractual agreement between the two parties and approved by government bodies (labour and social affairs bureau or legal agent). Third party agreement shall be renewed for 2017 E.C. </w:t>
                  </w:r>
                  <w:r w:rsidRPr="00E21D89">
                    <w:rPr>
                      <w:color w:val="000000"/>
                      <w:sz w:val="20"/>
                      <w:szCs w:val="20"/>
                      <w:lang w:eastAsia="en-GB"/>
                    </w:rPr>
                    <w:t xml:space="preserve">Or if the employee is permanent for the company, the company must attach evidence from concerned government bodies such as Ethiopia Construction Authority or social and legal affairs. </w:t>
                  </w:r>
                </w:p>
              </w:tc>
              <w:tc>
                <w:tcPr>
                  <w:tcW w:w="1595" w:type="dxa"/>
                  <w:shd w:val="clear" w:color="auto" w:fill="D9E1F2"/>
                  <w:noWrap/>
                  <w:vAlign w:val="center"/>
                </w:tcPr>
                <w:p w:rsidR="00B21C55" w:rsidRPr="00E21D89" w:rsidRDefault="00B21C55" w:rsidP="00B21C55">
                  <w:pPr>
                    <w:jc w:val="center"/>
                    <w:rPr>
                      <w:bCs/>
                      <w:i/>
                      <w:iCs/>
                      <w:color w:val="000000"/>
                      <w:sz w:val="20"/>
                      <w:lang w:val="en-GB" w:eastAsia="en-GB"/>
                    </w:rPr>
                  </w:pPr>
                  <w:r w:rsidRPr="00E21D89">
                    <w:rPr>
                      <w:b/>
                      <w:bCs/>
                      <w:sz w:val="20"/>
                      <w:szCs w:val="20"/>
                      <w:lang w:eastAsia="en-GB"/>
                    </w:rPr>
                    <w:lastRenderedPageBreak/>
                    <w:t>25</w:t>
                  </w:r>
                  <w:r w:rsidRPr="00E21D89">
                    <w:rPr>
                      <w:b/>
                      <w:bCs/>
                      <w:sz w:val="20"/>
                      <w:szCs w:val="20"/>
                      <w:lang w:val="en-GB" w:eastAsia="en-GB"/>
                    </w:rPr>
                    <w:t xml:space="preserve">% </w:t>
                  </w:r>
                </w:p>
              </w:tc>
            </w:tr>
            <w:tr w:rsidR="00B21C55" w:rsidRPr="00E21D89" w:rsidTr="003A7EF2">
              <w:trPr>
                <w:trHeight w:val="688"/>
              </w:trPr>
              <w:tc>
                <w:tcPr>
                  <w:tcW w:w="1530" w:type="dxa"/>
                  <w:vMerge/>
                  <w:shd w:val="clear" w:color="auto" w:fill="002060"/>
                  <w:vAlign w:val="center"/>
                </w:tcPr>
                <w:p w:rsidR="00B21C55" w:rsidRPr="00E21D89" w:rsidRDefault="00B21C55" w:rsidP="00B21C55">
                  <w:pPr>
                    <w:rPr>
                      <w:b/>
                      <w:bCs/>
                      <w:color w:val="FFFFFF"/>
                      <w:sz w:val="20"/>
                      <w:lang w:val="en-GB" w:eastAsia="en-GB"/>
                    </w:rPr>
                  </w:pPr>
                </w:p>
              </w:tc>
              <w:tc>
                <w:tcPr>
                  <w:tcW w:w="1890" w:type="dxa"/>
                  <w:shd w:val="clear" w:color="auto" w:fill="D9E1F2"/>
                  <w:noWrap/>
                  <w:vAlign w:val="center"/>
                </w:tcPr>
                <w:p w:rsidR="00B21C55" w:rsidRPr="00E21D89" w:rsidRDefault="00B21C55" w:rsidP="00B21C55">
                  <w:pPr>
                    <w:rPr>
                      <w:b/>
                      <w:bCs/>
                      <w:i/>
                      <w:iCs/>
                      <w:color w:val="000000"/>
                      <w:sz w:val="20"/>
                      <w:lang w:val="en-GB" w:eastAsia="en-GB"/>
                    </w:rPr>
                  </w:pPr>
                  <w:r w:rsidRPr="00E21D89">
                    <w:rPr>
                      <w:b/>
                      <w:sz w:val="20"/>
                      <w:szCs w:val="20"/>
                    </w:rPr>
                    <w:t>Financial position of the Company</w:t>
                  </w:r>
                </w:p>
              </w:tc>
              <w:tc>
                <w:tcPr>
                  <w:tcW w:w="5045" w:type="dxa"/>
                  <w:shd w:val="clear" w:color="auto" w:fill="D9E1F2"/>
                  <w:vAlign w:val="center"/>
                </w:tcPr>
                <w:p w:rsidR="00B21C55" w:rsidRPr="00E21D89" w:rsidRDefault="00B21C55" w:rsidP="00B21C55">
                  <w:pPr>
                    <w:contextualSpacing/>
                    <w:rPr>
                      <w:b/>
                      <w:bCs/>
                      <w:color w:val="002060"/>
                    </w:rPr>
                  </w:pPr>
                  <w:r w:rsidRPr="00E21D89">
                    <w:rPr>
                      <w:b/>
                      <w:sz w:val="20"/>
                      <w:szCs w:val="20"/>
                    </w:rPr>
                    <w:t>1.Audited financial report (</w:t>
                  </w:r>
                  <w:r w:rsidRPr="001F2DDB">
                    <w:rPr>
                      <w:b/>
                      <w:sz w:val="20"/>
                      <w:szCs w:val="20"/>
                      <w:highlight w:val="yellow"/>
                    </w:rPr>
                    <w:t>last three (03)</w:t>
                  </w:r>
                  <w:r w:rsidRPr="00E21D89">
                    <w:rPr>
                      <w:b/>
                      <w:sz w:val="20"/>
                      <w:szCs w:val="20"/>
                    </w:rPr>
                    <w:t xml:space="preserve"> year) with average turnover of one hundred forty million.  </w:t>
                  </w:r>
                  <w:r w:rsidRPr="00E21D89">
                    <w:rPr>
                      <w:b/>
                      <w:bCs/>
                      <w:color w:val="002060"/>
                    </w:rPr>
                    <w:t xml:space="preserve"> </w:t>
                  </w:r>
                </w:p>
                <w:p w:rsidR="00B21C55" w:rsidRPr="00E21D89" w:rsidRDefault="00B21C55" w:rsidP="00B21C55">
                  <w:pPr>
                    <w:rPr>
                      <w:color w:val="000000"/>
                      <w:sz w:val="20"/>
                      <w:lang w:val="en-GB" w:eastAsia="en-GB"/>
                    </w:rPr>
                  </w:pPr>
                  <w:r w:rsidRPr="00E21D89">
                    <w:rPr>
                      <w:i/>
                      <w:iCs/>
                      <w:color w:val="FF0000"/>
                      <w:sz w:val="20"/>
                      <w:lang w:val="en-GB" w:eastAsia="en-GB"/>
                    </w:rPr>
                    <w:t>*</w:t>
                  </w:r>
                  <w:r w:rsidRPr="00E21D89">
                    <w:rPr>
                      <w:sz w:val="20"/>
                      <w:szCs w:val="20"/>
                    </w:rPr>
                    <w:t xml:space="preserve"> The contractor has to provide the auditors renewed license, TIN No and other legal documents that can testify the auditors is /are legally permitted to do an audit work for the year.</w:t>
                  </w:r>
                  <w:r w:rsidRPr="00E21D89">
                    <w:rPr>
                      <w:color w:val="000000"/>
                      <w:sz w:val="20"/>
                      <w:lang w:val="en-GB" w:eastAsia="en-GB"/>
                    </w:rPr>
                    <w:t xml:space="preserve"> If not, value will not be considered. </w:t>
                  </w:r>
                </w:p>
                <w:p w:rsidR="00B21C55" w:rsidRPr="00E21D89" w:rsidRDefault="00B21C55" w:rsidP="00B21C55">
                  <w:pPr>
                    <w:rPr>
                      <w:b/>
                      <w:sz w:val="20"/>
                      <w:szCs w:val="20"/>
                    </w:rPr>
                  </w:pPr>
                  <w:r w:rsidRPr="00E21D89">
                    <w:rPr>
                      <w:b/>
                      <w:sz w:val="20"/>
                      <w:szCs w:val="20"/>
                    </w:rPr>
                    <w:t>2. Evidence of Financial Resources (last six months bank statement and current bank statement Balance shows above or equal to 10,000,000.00 (ten million) or unconditional credit facility above or equal to 10,000,000.00 (ten million).</w:t>
                  </w:r>
                </w:p>
              </w:tc>
              <w:tc>
                <w:tcPr>
                  <w:tcW w:w="1595" w:type="dxa"/>
                  <w:shd w:val="clear" w:color="auto" w:fill="D9E1F2"/>
                  <w:noWrap/>
                  <w:vAlign w:val="center"/>
                </w:tcPr>
                <w:p w:rsidR="00B21C55" w:rsidRPr="00E21D89" w:rsidRDefault="00B21C55" w:rsidP="00B21C55">
                  <w:pPr>
                    <w:jc w:val="center"/>
                    <w:rPr>
                      <w:bCs/>
                      <w:i/>
                      <w:iCs/>
                      <w:color w:val="000000"/>
                      <w:sz w:val="20"/>
                      <w:lang w:val="en-GB" w:eastAsia="en-GB"/>
                    </w:rPr>
                  </w:pPr>
                  <w:r w:rsidRPr="00E21D89">
                    <w:rPr>
                      <w:b/>
                      <w:bCs/>
                      <w:sz w:val="20"/>
                      <w:szCs w:val="20"/>
                      <w:lang w:eastAsia="en-GB"/>
                    </w:rPr>
                    <w:t>5</w:t>
                  </w:r>
                  <w:r w:rsidRPr="00E21D89">
                    <w:rPr>
                      <w:b/>
                      <w:bCs/>
                      <w:sz w:val="20"/>
                      <w:szCs w:val="20"/>
                      <w:lang w:val="en-GB" w:eastAsia="en-GB"/>
                    </w:rPr>
                    <w:t xml:space="preserve">% </w:t>
                  </w:r>
                </w:p>
              </w:tc>
            </w:tr>
            <w:tr w:rsidR="00B21C55" w:rsidRPr="00E21D89" w:rsidTr="003A7EF2">
              <w:trPr>
                <w:trHeight w:val="701"/>
              </w:trPr>
              <w:tc>
                <w:tcPr>
                  <w:tcW w:w="1530" w:type="dxa"/>
                  <w:vMerge/>
                  <w:shd w:val="clear" w:color="auto" w:fill="002060"/>
                  <w:vAlign w:val="center"/>
                </w:tcPr>
                <w:p w:rsidR="00B21C55" w:rsidRPr="00E21D89" w:rsidRDefault="00B21C55" w:rsidP="00B21C55">
                  <w:pPr>
                    <w:rPr>
                      <w:b/>
                      <w:bCs/>
                      <w:color w:val="FFFFFF"/>
                      <w:sz w:val="20"/>
                      <w:lang w:val="en-GB" w:eastAsia="en-GB"/>
                    </w:rPr>
                  </w:pPr>
                </w:p>
              </w:tc>
              <w:tc>
                <w:tcPr>
                  <w:tcW w:w="1890" w:type="dxa"/>
                  <w:shd w:val="clear" w:color="auto" w:fill="D9E1F2"/>
                  <w:noWrap/>
                  <w:vAlign w:val="center"/>
                </w:tcPr>
                <w:p w:rsidR="00B21C55" w:rsidRPr="00E21D89" w:rsidRDefault="00B21C55" w:rsidP="00B21C55">
                  <w:pPr>
                    <w:rPr>
                      <w:b/>
                      <w:bCs/>
                      <w:i/>
                      <w:iCs/>
                      <w:color w:val="000000"/>
                      <w:sz w:val="20"/>
                      <w:lang w:val="en-GB" w:eastAsia="en-GB"/>
                    </w:rPr>
                  </w:pPr>
                  <w:r w:rsidRPr="00E21D89">
                    <w:rPr>
                      <w:b/>
                      <w:bCs/>
                      <w:color w:val="0070C0"/>
                    </w:rPr>
                    <w:t xml:space="preserve"> </w:t>
                  </w:r>
                  <w:r w:rsidRPr="00E21D89">
                    <w:rPr>
                      <w:b/>
                      <w:bCs/>
                      <w:color w:val="000000" w:themeColor="text1"/>
                      <w:sz w:val="20"/>
                      <w:szCs w:val="20"/>
                      <w:lang w:val="en-GB" w:eastAsia="en-GB"/>
                    </w:rPr>
                    <w:t>Work Experience</w:t>
                  </w:r>
                  <w:r w:rsidRPr="00E21D89">
                    <w:rPr>
                      <w:b/>
                      <w:bCs/>
                      <w:color w:val="0070C0"/>
                    </w:rPr>
                    <w:t xml:space="preserve"> </w:t>
                  </w:r>
                </w:p>
              </w:tc>
              <w:tc>
                <w:tcPr>
                  <w:tcW w:w="5045" w:type="dxa"/>
                  <w:shd w:val="clear" w:color="auto" w:fill="D9E1F2"/>
                  <w:vAlign w:val="center"/>
                </w:tcPr>
                <w:p w:rsidR="00B21C55" w:rsidRPr="00E21D89" w:rsidRDefault="00B21C55" w:rsidP="00073CCA">
                  <w:pPr>
                    <w:pStyle w:val="ListParagraph"/>
                    <w:numPr>
                      <w:ilvl w:val="0"/>
                      <w:numId w:val="36"/>
                    </w:numPr>
                    <w:contextualSpacing/>
                    <w:jc w:val="both"/>
                    <w:rPr>
                      <w:i/>
                      <w:iCs/>
                      <w:color w:val="FF0000"/>
                      <w:sz w:val="20"/>
                      <w:szCs w:val="22"/>
                      <w:lang w:val="en-GB" w:eastAsia="en-GB"/>
                    </w:rPr>
                  </w:pPr>
                  <w:r w:rsidRPr="00E21D89">
                    <w:rPr>
                      <w:color w:val="000000"/>
                      <w:sz w:val="20"/>
                      <w:szCs w:val="22"/>
                      <w:lang w:val="en-GB" w:eastAsia="en-GB"/>
                    </w:rPr>
                    <w:t>A company that has at least t</w:t>
                  </w:r>
                  <w:r w:rsidR="0000455F">
                    <w:rPr>
                      <w:color w:val="000000"/>
                      <w:sz w:val="20"/>
                      <w:szCs w:val="22"/>
                      <w:lang w:val="en-GB" w:eastAsia="en-GB"/>
                    </w:rPr>
                    <w:t>hree</w:t>
                  </w:r>
                  <w:r w:rsidRPr="00E21D89">
                    <w:rPr>
                      <w:color w:val="000000"/>
                      <w:sz w:val="20"/>
                      <w:szCs w:val="22"/>
                      <w:lang w:val="en-GB" w:eastAsia="en-GB"/>
                    </w:rPr>
                    <w:t xml:space="preserve"> genuine reference experience in the construction of similar projects having similar nature with in the past </w:t>
                  </w:r>
                  <w:r w:rsidRPr="00E21D89">
                    <w:rPr>
                      <w:color w:val="000000"/>
                      <w:sz w:val="20"/>
                      <w:szCs w:val="22"/>
                      <w:lang w:eastAsia="en-GB"/>
                    </w:rPr>
                    <w:t xml:space="preserve">three </w:t>
                  </w:r>
                  <w:r w:rsidRPr="00E21D89">
                    <w:rPr>
                      <w:color w:val="000000"/>
                      <w:sz w:val="20"/>
                      <w:szCs w:val="22"/>
                      <w:lang w:val="en-GB" w:eastAsia="en-GB"/>
                    </w:rPr>
                    <w:t xml:space="preserve">year. The bidder must have an experience at least two contracts with minimum value of one hundred forty million birr (140,000,000 ETB). This </w:t>
                  </w:r>
                  <w:r w:rsidRPr="00E21D89">
                    <w:rPr>
                      <w:b/>
                      <w:color w:val="000000"/>
                      <w:sz w:val="20"/>
                      <w:szCs w:val="20"/>
                      <w:lang w:eastAsia="en-GB"/>
                    </w:rPr>
                    <w:t xml:space="preserve">contact information for verification and inspection so as to provide due diligence. </w:t>
                  </w:r>
                  <w:r w:rsidRPr="00E21D89">
                    <w:rPr>
                      <w:color w:val="000000"/>
                      <w:sz w:val="20"/>
                      <w:szCs w:val="22"/>
                      <w:lang w:val="en-GB" w:eastAsia="en-GB"/>
                    </w:rPr>
                    <w:t xml:space="preserve"> </w:t>
                  </w:r>
                </w:p>
                <w:p w:rsidR="00B21C55" w:rsidRPr="00E21D89" w:rsidRDefault="00B21C55" w:rsidP="00B21C55">
                  <w:pPr>
                    <w:pStyle w:val="ListParagraph"/>
                    <w:ind w:left="360"/>
                    <w:contextualSpacing/>
                    <w:jc w:val="both"/>
                    <w:rPr>
                      <w:i/>
                      <w:iCs/>
                      <w:color w:val="FF0000"/>
                      <w:sz w:val="20"/>
                      <w:szCs w:val="22"/>
                      <w:lang w:val="en-GB" w:eastAsia="en-GB"/>
                    </w:rPr>
                  </w:pPr>
                </w:p>
                <w:p w:rsidR="00B21C55" w:rsidRPr="00E21D89" w:rsidRDefault="00B21C55" w:rsidP="00073CCA">
                  <w:pPr>
                    <w:pStyle w:val="ListParagraph"/>
                    <w:numPr>
                      <w:ilvl w:val="0"/>
                      <w:numId w:val="36"/>
                    </w:numPr>
                    <w:contextualSpacing/>
                    <w:jc w:val="both"/>
                    <w:rPr>
                      <w:i/>
                      <w:iCs/>
                      <w:color w:val="FF0000"/>
                      <w:sz w:val="20"/>
                      <w:szCs w:val="22"/>
                      <w:lang w:val="en-GB" w:eastAsia="en-GB"/>
                    </w:rPr>
                  </w:pPr>
                  <w:r w:rsidRPr="00E21D89">
                    <w:rPr>
                      <w:color w:val="000000"/>
                      <w:sz w:val="20"/>
                      <w:szCs w:val="22"/>
                      <w:lang w:val="en-GB" w:eastAsia="en-GB"/>
                    </w:rPr>
                    <w:t>Record of successful completion of similar that have been working with NGO’s In Emergency &amp; /or Gov’t office &amp; legal private company and satisfactorily and substantially completed as prime contractor.</w:t>
                  </w:r>
                </w:p>
                <w:p w:rsidR="00B21C55" w:rsidRPr="00E21D89" w:rsidRDefault="00B21C55" w:rsidP="00B21C55">
                  <w:pPr>
                    <w:pStyle w:val="ListParagraph"/>
                    <w:rPr>
                      <w:sz w:val="20"/>
                      <w:szCs w:val="20"/>
                    </w:rPr>
                  </w:pPr>
                </w:p>
                <w:p w:rsidR="00B21C55" w:rsidRPr="00E21D89" w:rsidRDefault="0000455F" w:rsidP="00073CCA">
                  <w:pPr>
                    <w:pStyle w:val="ListParagraph"/>
                    <w:numPr>
                      <w:ilvl w:val="0"/>
                      <w:numId w:val="36"/>
                    </w:numPr>
                    <w:contextualSpacing/>
                    <w:jc w:val="both"/>
                    <w:rPr>
                      <w:i/>
                      <w:iCs/>
                      <w:color w:val="FF0000"/>
                      <w:sz w:val="20"/>
                      <w:szCs w:val="22"/>
                      <w:lang w:val="en-GB" w:eastAsia="en-GB"/>
                    </w:rPr>
                  </w:pPr>
                  <w:r w:rsidRPr="00003AA6">
                    <w:rPr>
                      <w:color w:val="000000"/>
                      <w:sz w:val="20"/>
                      <w:szCs w:val="20"/>
                      <w:lang w:eastAsia="en-GB"/>
                    </w:rPr>
                    <w:t xml:space="preserve">The Bidder must provide Certificates of satisfactory execution of previous contracts and/or experience provided by the other contracting party to the contracts concerned in number and within the period specified above for similar sized/type contracts, including </w:t>
                  </w:r>
                  <w:r w:rsidRPr="00D65512">
                    <w:rPr>
                      <w:b/>
                      <w:sz w:val="20"/>
                      <w:szCs w:val="20"/>
                    </w:rPr>
                    <w:t>copies of agreement, final payment certificate,</w:t>
                  </w:r>
                  <w:r w:rsidRPr="00D65512">
                    <w:rPr>
                      <w:rFonts w:eastAsia="Batang"/>
                      <w:b/>
                      <w:color w:val="000000"/>
                      <w:sz w:val="20"/>
                      <w:szCs w:val="20"/>
                      <w:lang w:eastAsia="ko-KR"/>
                    </w:rPr>
                    <w:t xml:space="preserve"> temporary acceptance, final acceptance is optional</w:t>
                  </w:r>
                  <w:r>
                    <w:rPr>
                      <w:color w:val="000000"/>
                      <w:sz w:val="20"/>
                      <w:lang w:eastAsia="en-GB"/>
                    </w:rPr>
                    <w:t xml:space="preserve">, while PIE </w:t>
                  </w:r>
                  <w:r>
                    <w:rPr>
                      <w:color w:val="000000"/>
                      <w:sz w:val="20"/>
                      <w:lang w:eastAsia="en-GB"/>
                    </w:rPr>
                    <w:lastRenderedPageBreak/>
                    <w:t>reserves a right to validate the authenticity of the submitted certificates.</w:t>
                  </w:r>
                </w:p>
              </w:tc>
              <w:tc>
                <w:tcPr>
                  <w:tcW w:w="1595" w:type="dxa"/>
                  <w:shd w:val="clear" w:color="auto" w:fill="D9E1F2"/>
                  <w:noWrap/>
                  <w:vAlign w:val="center"/>
                </w:tcPr>
                <w:p w:rsidR="00B21C55" w:rsidRPr="00E21D89" w:rsidRDefault="00B21C55" w:rsidP="00B21C55">
                  <w:pPr>
                    <w:jc w:val="center"/>
                    <w:rPr>
                      <w:bCs/>
                      <w:i/>
                      <w:iCs/>
                      <w:color w:val="000000"/>
                      <w:sz w:val="20"/>
                      <w:lang w:val="en-GB" w:eastAsia="en-GB"/>
                    </w:rPr>
                  </w:pPr>
                  <w:r w:rsidRPr="00E21D89">
                    <w:rPr>
                      <w:b/>
                      <w:bCs/>
                      <w:sz w:val="20"/>
                      <w:szCs w:val="20"/>
                      <w:lang w:val="en-GB" w:eastAsia="en-GB"/>
                    </w:rPr>
                    <w:lastRenderedPageBreak/>
                    <w:t xml:space="preserve">10% </w:t>
                  </w:r>
                </w:p>
              </w:tc>
            </w:tr>
            <w:tr w:rsidR="00B21C55" w:rsidRPr="00E21D89" w:rsidTr="003A7EF2">
              <w:trPr>
                <w:trHeight w:val="1520"/>
              </w:trPr>
              <w:tc>
                <w:tcPr>
                  <w:tcW w:w="1530" w:type="dxa"/>
                  <w:shd w:val="clear" w:color="auto" w:fill="002060"/>
                  <w:vAlign w:val="center"/>
                </w:tcPr>
                <w:p w:rsidR="00B21C55" w:rsidRPr="00E21D89" w:rsidRDefault="00B21C55" w:rsidP="00B21C55">
                  <w:pPr>
                    <w:rPr>
                      <w:b/>
                      <w:bCs/>
                      <w:color w:val="FFFFFF"/>
                      <w:sz w:val="20"/>
                      <w:lang w:val="en-GB" w:eastAsia="en-GB"/>
                    </w:rPr>
                  </w:pPr>
                </w:p>
              </w:tc>
              <w:tc>
                <w:tcPr>
                  <w:tcW w:w="1890" w:type="dxa"/>
                  <w:shd w:val="clear" w:color="auto" w:fill="D9E1F2"/>
                  <w:noWrap/>
                  <w:vAlign w:val="center"/>
                </w:tcPr>
                <w:p w:rsidR="00B21C55" w:rsidRPr="00E21D89" w:rsidRDefault="00B21C55" w:rsidP="00B21C55">
                  <w:pPr>
                    <w:rPr>
                      <w:b/>
                      <w:bCs/>
                      <w:color w:val="0070C0"/>
                    </w:rPr>
                  </w:pPr>
                  <w:r w:rsidRPr="00E21D89">
                    <w:rPr>
                      <w:b/>
                      <w:bCs/>
                      <w:color w:val="000000" w:themeColor="text1"/>
                      <w:sz w:val="20"/>
                      <w:szCs w:val="20"/>
                      <w:lang w:val="en-GB" w:eastAsia="en-GB"/>
                    </w:rPr>
                    <w:t>Equipment/ construction machine type, capacity and certificate, supporting trucks and others to be used for construction services</w:t>
                  </w:r>
                </w:p>
              </w:tc>
              <w:tc>
                <w:tcPr>
                  <w:tcW w:w="5045" w:type="dxa"/>
                  <w:shd w:val="clear" w:color="auto" w:fill="D9E1F2"/>
                  <w:vAlign w:val="center"/>
                </w:tcPr>
                <w:p w:rsidR="00B21C55" w:rsidRPr="00E21D89" w:rsidRDefault="00B21C55" w:rsidP="00073CCA">
                  <w:pPr>
                    <w:pStyle w:val="ListParagraph"/>
                    <w:numPr>
                      <w:ilvl w:val="0"/>
                      <w:numId w:val="37"/>
                    </w:numPr>
                    <w:contextualSpacing/>
                    <w:jc w:val="both"/>
                    <w:rPr>
                      <w:b/>
                      <w:i/>
                      <w:color w:val="000000"/>
                      <w:sz w:val="20"/>
                      <w:szCs w:val="20"/>
                      <w:lang w:eastAsia="en-GB"/>
                    </w:rPr>
                  </w:pPr>
                  <w:r w:rsidRPr="00E21D89">
                    <w:rPr>
                      <w:sz w:val="20"/>
                      <w:szCs w:val="20"/>
                    </w:rPr>
                    <w:t xml:space="preserve">Major items of Contractor’s Equipment proposed for carrying out the Works shall be owned or leased/If it is leased the agreement shall be supported by document authentication and registration agency. </w:t>
                  </w:r>
                </w:p>
                <w:p w:rsidR="00B21C55" w:rsidRPr="00E21D89" w:rsidRDefault="00B21C55" w:rsidP="00073CCA">
                  <w:pPr>
                    <w:pStyle w:val="ListParagraph"/>
                    <w:numPr>
                      <w:ilvl w:val="0"/>
                      <w:numId w:val="37"/>
                    </w:numPr>
                    <w:contextualSpacing/>
                    <w:jc w:val="both"/>
                    <w:rPr>
                      <w:sz w:val="20"/>
                      <w:szCs w:val="20"/>
                    </w:rPr>
                  </w:pPr>
                  <w:r w:rsidRPr="00E21D89">
                    <w:rPr>
                      <w:sz w:val="20"/>
                      <w:szCs w:val="20"/>
                    </w:rPr>
                    <w:t xml:space="preserve">Excavators with having a capacity of 20 tones </w:t>
                  </w:r>
                </w:p>
                <w:p w:rsidR="00B21C55" w:rsidRPr="00E21D89" w:rsidRDefault="0000455F" w:rsidP="00073CCA">
                  <w:pPr>
                    <w:pStyle w:val="ListParagraph"/>
                    <w:numPr>
                      <w:ilvl w:val="0"/>
                      <w:numId w:val="37"/>
                    </w:numPr>
                    <w:contextualSpacing/>
                    <w:jc w:val="both"/>
                    <w:rPr>
                      <w:sz w:val="20"/>
                      <w:szCs w:val="20"/>
                    </w:rPr>
                  </w:pPr>
                  <w:r w:rsidRPr="00E21D89">
                    <w:rPr>
                      <w:sz w:val="20"/>
                      <w:szCs w:val="20"/>
                    </w:rPr>
                    <w:t>Loader</w:t>
                  </w:r>
                  <w:r w:rsidR="00B21C55" w:rsidRPr="00E21D89">
                    <w:rPr>
                      <w:sz w:val="20"/>
                      <w:szCs w:val="20"/>
                    </w:rPr>
                    <w:t xml:space="preserve"> with having a capacity of 3m</w:t>
                  </w:r>
                  <w:r w:rsidR="00B21C55" w:rsidRPr="00E21D89">
                    <w:rPr>
                      <w:sz w:val="20"/>
                      <w:szCs w:val="20"/>
                      <w:vertAlign w:val="superscript"/>
                    </w:rPr>
                    <w:t>3</w:t>
                  </w:r>
                  <w:r w:rsidR="00B21C55" w:rsidRPr="00E21D89">
                    <w:rPr>
                      <w:sz w:val="20"/>
                      <w:szCs w:val="20"/>
                    </w:rPr>
                    <w:t xml:space="preserve"> </w:t>
                  </w:r>
                </w:p>
                <w:p w:rsidR="00B21C55" w:rsidRPr="00E21D89" w:rsidRDefault="00B21C55" w:rsidP="00073CCA">
                  <w:pPr>
                    <w:pStyle w:val="ListParagraph"/>
                    <w:numPr>
                      <w:ilvl w:val="0"/>
                      <w:numId w:val="37"/>
                    </w:numPr>
                    <w:contextualSpacing/>
                    <w:jc w:val="both"/>
                    <w:rPr>
                      <w:sz w:val="20"/>
                      <w:szCs w:val="20"/>
                    </w:rPr>
                  </w:pPr>
                  <w:r w:rsidRPr="00E21D89">
                    <w:rPr>
                      <w:sz w:val="20"/>
                      <w:szCs w:val="20"/>
                    </w:rPr>
                    <w:t>Truckers with a capacity of 16 m</w:t>
                  </w:r>
                  <w:r w:rsidRPr="00E21D89">
                    <w:rPr>
                      <w:sz w:val="20"/>
                      <w:szCs w:val="20"/>
                      <w:vertAlign w:val="superscript"/>
                    </w:rPr>
                    <w:t>3</w:t>
                  </w:r>
                  <w:r w:rsidRPr="00E21D89">
                    <w:rPr>
                      <w:sz w:val="20"/>
                      <w:szCs w:val="20"/>
                    </w:rPr>
                    <w:t xml:space="preserve"> </w:t>
                  </w:r>
                </w:p>
                <w:p w:rsidR="00B21C55" w:rsidRPr="00E21D89" w:rsidRDefault="00B21C55" w:rsidP="00073CCA">
                  <w:pPr>
                    <w:pStyle w:val="ListParagraph"/>
                    <w:numPr>
                      <w:ilvl w:val="0"/>
                      <w:numId w:val="37"/>
                    </w:numPr>
                    <w:contextualSpacing/>
                    <w:jc w:val="both"/>
                    <w:rPr>
                      <w:sz w:val="20"/>
                      <w:szCs w:val="20"/>
                    </w:rPr>
                  </w:pPr>
                  <w:r w:rsidRPr="00E21D89">
                    <w:rPr>
                      <w:sz w:val="20"/>
                      <w:szCs w:val="20"/>
                    </w:rPr>
                    <w:t xml:space="preserve">Concrete Mixers </w:t>
                  </w:r>
                </w:p>
                <w:p w:rsidR="00B21C55" w:rsidRPr="00E21D89" w:rsidRDefault="00B21C55" w:rsidP="00073CCA">
                  <w:pPr>
                    <w:pStyle w:val="ListParagraph"/>
                    <w:numPr>
                      <w:ilvl w:val="0"/>
                      <w:numId w:val="37"/>
                    </w:numPr>
                    <w:contextualSpacing/>
                    <w:jc w:val="both"/>
                    <w:rPr>
                      <w:sz w:val="20"/>
                      <w:szCs w:val="20"/>
                    </w:rPr>
                  </w:pPr>
                  <w:r w:rsidRPr="00E21D89">
                    <w:rPr>
                      <w:sz w:val="20"/>
                      <w:szCs w:val="20"/>
                    </w:rPr>
                    <w:t xml:space="preserve">Pick up </w:t>
                  </w:r>
                </w:p>
                <w:p w:rsidR="00B21C55" w:rsidRPr="00E21D89" w:rsidRDefault="00B21C55" w:rsidP="00073CCA">
                  <w:pPr>
                    <w:pStyle w:val="ListParagraph"/>
                    <w:numPr>
                      <w:ilvl w:val="0"/>
                      <w:numId w:val="37"/>
                    </w:numPr>
                    <w:contextualSpacing/>
                    <w:jc w:val="both"/>
                    <w:rPr>
                      <w:sz w:val="20"/>
                      <w:szCs w:val="20"/>
                    </w:rPr>
                  </w:pPr>
                  <w:r w:rsidRPr="00E21D89">
                    <w:rPr>
                      <w:sz w:val="20"/>
                      <w:szCs w:val="20"/>
                    </w:rPr>
                    <w:t>Surveyor equipment particularly total station</w:t>
                  </w:r>
                </w:p>
              </w:tc>
              <w:tc>
                <w:tcPr>
                  <w:tcW w:w="1595" w:type="dxa"/>
                  <w:shd w:val="clear" w:color="auto" w:fill="D9E1F2"/>
                  <w:noWrap/>
                  <w:vAlign w:val="center"/>
                </w:tcPr>
                <w:p w:rsidR="00B21C55" w:rsidRPr="00E21D89" w:rsidRDefault="00B21C55" w:rsidP="00B21C55">
                  <w:pPr>
                    <w:jc w:val="center"/>
                    <w:rPr>
                      <w:b/>
                      <w:bCs/>
                      <w:sz w:val="20"/>
                      <w:szCs w:val="20"/>
                      <w:lang w:val="en-GB" w:eastAsia="en-GB"/>
                    </w:rPr>
                  </w:pPr>
                  <w:r w:rsidRPr="00E21D89">
                    <w:rPr>
                      <w:b/>
                      <w:bCs/>
                      <w:sz w:val="20"/>
                      <w:szCs w:val="20"/>
                      <w:lang w:eastAsia="en-GB"/>
                    </w:rPr>
                    <w:t>15</w:t>
                  </w:r>
                  <w:r w:rsidRPr="00E21D89">
                    <w:rPr>
                      <w:b/>
                      <w:bCs/>
                      <w:sz w:val="20"/>
                      <w:szCs w:val="20"/>
                      <w:lang w:val="en-GB" w:eastAsia="en-GB"/>
                    </w:rPr>
                    <w:t>%</w:t>
                  </w:r>
                </w:p>
              </w:tc>
            </w:tr>
            <w:tr w:rsidR="00B21C55" w:rsidRPr="00E21D89" w:rsidTr="003A7EF2">
              <w:trPr>
                <w:trHeight w:val="791"/>
              </w:trPr>
              <w:tc>
                <w:tcPr>
                  <w:tcW w:w="1530" w:type="dxa"/>
                  <w:shd w:val="clear" w:color="auto" w:fill="002060"/>
                  <w:vAlign w:val="center"/>
                </w:tcPr>
                <w:p w:rsidR="00B21C55" w:rsidRPr="00E21D89" w:rsidRDefault="00B21C55" w:rsidP="00B21C55">
                  <w:pPr>
                    <w:jc w:val="center"/>
                    <w:rPr>
                      <w:b/>
                      <w:bCs/>
                      <w:color w:val="FFFFFF" w:themeColor="background1"/>
                      <w:sz w:val="20"/>
                      <w:szCs w:val="20"/>
                      <w:lang w:val="en-GB" w:eastAsia="en-GB"/>
                    </w:rPr>
                  </w:pPr>
                  <w:r w:rsidRPr="00E21D89">
                    <w:rPr>
                      <w:b/>
                      <w:bCs/>
                      <w:color w:val="FFFFFF" w:themeColor="background1"/>
                      <w:sz w:val="20"/>
                      <w:szCs w:val="20"/>
                      <w:lang w:val="en-GB" w:eastAsia="en-GB"/>
                    </w:rPr>
                    <w:t>Gender Responsive (5%)</w:t>
                  </w:r>
                </w:p>
              </w:tc>
              <w:tc>
                <w:tcPr>
                  <w:tcW w:w="1890" w:type="dxa"/>
                  <w:shd w:val="clear" w:color="auto" w:fill="D9E1F2"/>
                  <w:noWrap/>
                  <w:vAlign w:val="center"/>
                </w:tcPr>
                <w:p w:rsidR="00B21C55" w:rsidRPr="00E21D89" w:rsidRDefault="00B21C55" w:rsidP="00B21C55">
                  <w:pPr>
                    <w:rPr>
                      <w:b/>
                      <w:bCs/>
                      <w:color w:val="000000" w:themeColor="text1"/>
                      <w:sz w:val="20"/>
                      <w:szCs w:val="20"/>
                      <w:lang w:val="en-GB" w:eastAsia="en-GB"/>
                    </w:rPr>
                  </w:pPr>
                  <w:r w:rsidRPr="00E21D89">
                    <w:rPr>
                      <w:b/>
                      <w:bCs/>
                      <w:color w:val="000000" w:themeColor="text1"/>
                      <w:sz w:val="20"/>
                      <w:szCs w:val="20"/>
                      <w:lang w:val="en-GB" w:eastAsia="en-GB"/>
                    </w:rPr>
                    <w:t xml:space="preserve">Gender Sensitive Practices and Policies </w:t>
                  </w:r>
                </w:p>
              </w:tc>
              <w:tc>
                <w:tcPr>
                  <w:tcW w:w="5045" w:type="dxa"/>
                  <w:shd w:val="clear" w:color="auto" w:fill="D9E1F2"/>
                  <w:vAlign w:val="center"/>
                </w:tcPr>
                <w:p w:rsidR="00B21C55" w:rsidRPr="00E21D89" w:rsidRDefault="00B21C55" w:rsidP="00B21C55">
                  <w:pPr>
                    <w:rPr>
                      <w:color w:val="000000" w:themeColor="text1"/>
                      <w:sz w:val="20"/>
                      <w:szCs w:val="20"/>
                      <w:lang w:val="en-GB" w:eastAsia="en-GB"/>
                    </w:rPr>
                  </w:pPr>
                  <w:r w:rsidRPr="00E21D89">
                    <w:rPr>
                      <w:color w:val="000000" w:themeColor="text1"/>
                      <w:sz w:val="20"/>
                      <w:szCs w:val="20"/>
                      <w:lang w:val="en-GB" w:eastAsia="en-GB"/>
                    </w:rPr>
                    <w:t>As part of our ongoing Gender Responsive</w:t>
                  </w:r>
                </w:p>
                <w:p w:rsidR="00B21C55" w:rsidRPr="00E21D89" w:rsidRDefault="00B21C55" w:rsidP="00B21C55">
                  <w:pPr>
                    <w:pStyle w:val="ListParagraph"/>
                    <w:ind w:left="360" w:hanging="360"/>
                    <w:rPr>
                      <w:color w:val="000000" w:themeColor="text1"/>
                      <w:sz w:val="20"/>
                      <w:szCs w:val="20"/>
                      <w:lang w:val="en-GB" w:eastAsia="en-GB"/>
                    </w:rPr>
                  </w:pPr>
                  <w:r w:rsidRPr="00E21D89">
                    <w:rPr>
                      <w:color w:val="000000" w:themeColor="text1"/>
                      <w:sz w:val="20"/>
                      <w:szCs w:val="20"/>
                      <w:lang w:val="en-GB" w:eastAsia="en-GB"/>
                    </w:rPr>
                    <w:t>Procurement Initiatives, Bidders will be</w:t>
                  </w:r>
                </w:p>
                <w:p w:rsidR="00B21C55" w:rsidRPr="00E21D89" w:rsidRDefault="00B21C55" w:rsidP="00B21C55">
                  <w:pPr>
                    <w:pStyle w:val="ListParagraph"/>
                    <w:ind w:left="360" w:hanging="360"/>
                    <w:rPr>
                      <w:color w:val="000000" w:themeColor="text1"/>
                      <w:sz w:val="20"/>
                      <w:szCs w:val="20"/>
                      <w:lang w:val="en-GB" w:eastAsia="en-GB"/>
                    </w:rPr>
                  </w:pPr>
                  <w:r w:rsidRPr="00E21D89">
                    <w:rPr>
                      <w:color w:val="000000" w:themeColor="text1"/>
                      <w:sz w:val="20"/>
                      <w:szCs w:val="20"/>
                      <w:lang w:val="en-GB" w:eastAsia="en-GB"/>
                    </w:rPr>
                    <w:t>allocated 5% of the overall score if they meet</w:t>
                  </w:r>
                </w:p>
                <w:p w:rsidR="00B21C55" w:rsidRPr="00E21D89" w:rsidRDefault="00B21C55" w:rsidP="00B21C55">
                  <w:pPr>
                    <w:pStyle w:val="ListParagraph"/>
                    <w:ind w:left="360" w:hanging="360"/>
                    <w:rPr>
                      <w:color w:val="000000" w:themeColor="text1"/>
                      <w:sz w:val="20"/>
                      <w:szCs w:val="20"/>
                      <w:lang w:val="en-GB" w:eastAsia="en-GB"/>
                    </w:rPr>
                  </w:pPr>
                  <w:r w:rsidRPr="00E21D89">
                    <w:rPr>
                      <w:color w:val="000000" w:themeColor="text1"/>
                      <w:sz w:val="20"/>
                      <w:szCs w:val="20"/>
                      <w:lang w:val="en-GB" w:eastAsia="en-GB"/>
                    </w:rPr>
                    <w:t>one or more of the following:</w:t>
                  </w:r>
                </w:p>
                <w:p w:rsidR="00B21C55" w:rsidRPr="00E21D89" w:rsidRDefault="00B21C55" w:rsidP="00073CCA">
                  <w:pPr>
                    <w:pStyle w:val="ListParagraph"/>
                    <w:numPr>
                      <w:ilvl w:val="0"/>
                      <w:numId w:val="38"/>
                    </w:numPr>
                    <w:contextualSpacing/>
                    <w:jc w:val="both"/>
                    <w:rPr>
                      <w:color w:val="000000" w:themeColor="text1"/>
                      <w:sz w:val="20"/>
                      <w:szCs w:val="20"/>
                      <w:lang w:eastAsia="en-GB"/>
                    </w:rPr>
                  </w:pPr>
                  <w:r w:rsidRPr="00E21D89">
                    <w:rPr>
                      <w:color w:val="000000" w:themeColor="text1"/>
                      <w:sz w:val="20"/>
                      <w:szCs w:val="20"/>
                      <w:lang w:val="en-GB" w:eastAsia="en-GB"/>
                    </w:rPr>
                    <w:t>If headed up by a woman</w:t>
                  </w:r>
                  <w:r w:rsidRPr="00E21D89">
                    <w:rPr>
                      <w:color w:val="000000" w:themeColor="text1"/>
                      <w:sz w:val="20"/>
                      <w:szCs w:val="20"/>
                      <w:lang w:eastAsia="en-GB"/>
                    </w:rPr>
                    <w:t xml:space="preserve"> (legally) </w:t>
                  </w:r>
                </w:p>
                <w:p w:rsidR="00B21C55" w:rsidRPr="00E21D89" w:rsidRDefault="00B21C55" w:rsidP="00073CCA">
                  <w:pPr>
                    <w:pStyle w:val="ListParagraph"/>
                    <w:numPr>
                      <w:ilvl w:val="0"/>
                      <w:numId w:val="38"/>
                    </w:numPr>
                    <w:contextualSpacing/>
                    <w:jc w:val="both"/>
                    <w:rPr>
                      <w:color w:val="000000" w:themeColor="text1"/>
                      <w:sz w:val="20"/>
                      <w:szCs w:val="20"/>
                      <w:lang w:val="en-GB" w:eastAsia="en-GB"/>
                    </w:rPr>
                  </w:pPr>
                  <w:r w:rsidRPr="00E21D89">
                    <w:rPr>
                      <w:color w:val="000000" w:themeColor="text1"/>
                      <w:sz w:val="20"/>
                      <w:szCs w:val="20"/>
                      <w:lang w:val="en-GB" w:eastAsia="en-GB"/>
                    </w:rPr>
                    <w:t>If supplier is a women-owned business:</w:t>
                  </w:r>
                  <w:r w:rsidRPr="00E21D89">
                    <w:rPr>
                      <w:rFonts w:eastAsia="Calibri"/>
                      <w:sz w:val="36"/>
                      <w:szCs w:val="36"/>
                      <w:lang w:val="en-GB"/>
                    </w:rPr>
                    <w:t xml:space="preserve"> </w:t>
                  </w:r>
                  <w:r w:rsidRPr="00E21D89">
                    <w:rPr>
                      <w:color w:val="000000" w:themeColor="text1"/>
                      <w:sz w:val="20"/>
                      <w:szCs w:val="20"/>
                      <w:lang w:val="en-GB" w:eastAsia="en-GB"/>
                    </w:rPr>
                    <w:t>A legal entity in any field that is more than 51% owned, managed, and controlled by one or more women.</w:t>
                  </w:r>
                </w:p>
                <w:p w:rsidR="00B21C55" w:rsidRPr="00E21D89" w:rsidRDefault="00B21C55" w:rsidP="00073CCA">
                  <w:pPr>
                    <w:pStyle w:val="ListParagraph"/>
                    <w:numPr>
                      <w:ilvl w:val="0"/>
                      <w:numId w:val="38"/>
                    </w:numPr>
                    <w:contextualSpacing/>
                    <w:jc w:val="both"/>
                    <w:rPr>
                      <w:color w:val="000000" w:themeColor="text1"/>
                      <w:sz w:val="20"/>
                      <w:szCs w:val="20"/>
                      <w:lang w:eastAsia="en-GB"/>
                    </w:rPr>
                  </w:pPr>
                  <w:r w:rsidRPr="00E21D89">
                    <w:rPr>
                      <w:color w:val="000000" w:themeColor="text1"/>
                      <w:sz w:val="20"/>
                      <w:szCs w:val="20"/>
                      <w:lang w:val="en-GB" w:eastAsia="en-GB"/>
                    </w:rPr>
                    <w:t>If the % of women in management positions is over 35%</w:t>
                  </w:r>
                </w:p>
                <w:p w:rsidR="00B21C55" w:rsidRPr="00E21D89" w:rsidRDefault="00B21C55" w:rsidP="00073CCA">
                  <w:pPr>
                    <w:pStyle w:val="ListParagraph"/>
                    <w:numPr>
                      <w:ilvl w:val="0"/>
                      <w:numId w:val="38"/>
                    </w:numPr>
                    <w:contextualSpacing/>
                    <w:jc w:val="both"/>
                    <w:rPr>
                      <w:color w:val="000000" w:themeColor="text1"/>
                      <w:sz w:val="20"/>
                      <w:szCs w:val="20"/>
                      <w:lang w:val="en-GB" w:eastAsia="en-GB"/>
                    </w:rPr>
                  </w:pPr>
                  <w:r w:rsidRPr="00E21D89">
                    <w:rPr>
                      <w:color w:val="000000" w:themeColor="text1"/>
                      <w:sz w:val="20"/>
                      <w:szCs w:val="20"/>
                      <w:lang w:val="en-GB" w:eastAsia="en-GB"/>
                    </w:rPr>
                    <w:t xml:space="preserve"> If % of women workers is 55% or above</w:t>
                  </w:r>
                </w:p>
                <w:p w:rsidR="00B21C55" w:rsidRPr="00E21D89" w:rsidRDefault="00B21C55" w:rsidP="00073CCA">
                  <w:pPr>
                    <w:pStyle w:val="ListParagraph"/>
                    <w:numPr>
                      <w:ilvl w:val="0"/>
                      <w:numId w:val="38"/>
                    </w:numPr>
                    <w:contextualSpacing/>
                    <w:jc w:val="both"/>
                    <w:rPr>
                      <w:color w:val="000000" w:themeColor="text1"/>
                      <w:sz w:val="20"/>
                      <w:szCs w:val="20"/>
                      <w:lang w:val="en-GB" w:eastAsia="en-GB"/>
                    </w:rPr>
                  </w:pPr>
                  <w:r w:rsidRPr="00E21D89">
                    <w:rPr>
                      <w:color w:val="000000" w:themeColor="text1"/>
                      <w:sz w:val="20"/>
                      <w:szCs w:val="20"/>
                      <w:lang w:val="en-GB" w:eastAsia="en-GB"/>
                    </w:rPr>
                    <w:t xml:space="preserve">If robust gender equality initiatives are in place and active. E.g., WEPs signed, gender equality procurement policy, any additional gender-sensitive program implemented. </w:t>
                  </w:r>
                </w:p>
              </w:tc>
              <w:tc>
                <w:tcPr>
                  <w:tcW w:w="1595" w:type="dxa"/>
                  <w:shd w:val="clear" w:color="auto" w:fill="D9E1F2"/>
                  <w:noWrap/>
                  <w:vAlign w:val="center"/>
                </w:tcPr>
                <w:p w:rsidR="00B21C55" w:rsidRPr="00E21D89" w:rsidRDefault="00B21C55" w:rsidP="00B21C55">
                  <w:pPr>
                    <w:jc w:val="center"/>
                    <w:rPr>
                      <w:b/>
                      <w:bCs/>
                      <w:color w:val="000000" w:themeColor="text1"/>
                      <w:sz w:val="20"/>
                      <w:szCs w:val="20"/>
                      <w:lang w:val="en-GB" w:eastAsia="en-GB"/>
                    </w:rPr>
                  </w:pPr>
                  <w:r w:rsidRPr="00E21D89">
                    <w:rPr>
                      <w:b/>
                      <w:bCs/>
                      <w:sz w:val="20"/>
                      <w:szCs w:val="20"/>
                      <w:lang w:val="en-GB" w:eastAsia="en-GB"/>
                    </w:rPr>
                    <w:t>5%</w:t>
                  </w:r>
                </w:p>
              </w:tc>
            </w:tr>
            <w:tr w:rsidR="00B21C55" w:rsidRPr="00E21D89" w:rsidTr="003A7EF2">
              <w:trPr>
                <w:trHeight w:val="1189"/>
              </w:trPr>
              <w:tc>
                <w:tcPr>
                  <w:tcW w:w="1530" w:type="dxa"/>
                  <w:shd w:val="clear" w:color="auto" w:fill="002060"/>
                  <w:vAlign w:val="center"/>
                </w:tcPr>
                <w:p w:rsidR="00B21C55" w:rsidRPr="00E21D89" w:rsidRDefault="00B21C55" w:rsidP="00B21C55">
                  <w:pPr>
                    <w:jc w:val="center"/>
                    <w:rPr>
                      <w:b/>
                      <w:bCs/>
                      <w:color w:val="FFFFFF" w:themeColor="background1"/>
                      <w:sz w:val="20"/>
                      <w:szCs w:val="20"/>
                      <w:lang w:val="en-GB" w:eastAsia="en-GB"/>
                    </w:rPr>
                  </w:pPr>
                  <w:r w:rsidRPr="00E21D89">
                    <w:rPr>
                      <w:b/>
                      <w:bCs/>
                      <w:color w:val="FFFFFF" w:themeColor="background1"/>
                      <w:sz w:val="20"/>
                      <w:szCs w:val="20"/>
                      <w:lang w:val="en-GB" w:eastAsia="en-GB"/>
                    </w:rPr>
                    <w:t xml:space="preserve">Financial Proposal </w:t>
                  </w:r>
                  <w:r w:rsidRPr="00E21D89">
                    <w:rPr>
                      <w:b/>
                      <w:bCs/>
                      <w:color w:val="FFFFFF" w:themeColor="background1"/>
                      <w:sz w:val="20"/>
                      <w:szCs w:val="20"/>
                      <w:lang w:val="en-GB" w:eastAsia="en-GB"/>
                    </w:rPr>
                    <w:br/>
                    <w:t>(30%)</w:t>
                  </w:r>
                </w:p>
              </w:tc>
              <w:tc>
                <w:tcPr>
                  <w:tcW w:w="1890" w:type="dxa"/>
                  <w:shd w:val="clear" w:color="auto" w:fill="D9E1F2"/>
                  <w:noWrap/>
                  <w:vAlign w:val="center"/>
                </w:tcPr>
                <w:p w:rsidR="00B21C55" w:rsidRPr="00E21D89" w:rsidRDefault="00B21C55" w:rsidP="00B21C55">
                  <w:pPr>
                    <w:rPr>
                      <w:b/>
                      <w:bCs/>
                      <w:color w:val="000000" w:themeColor="text1"/>
                      <w:sz w:val="20"/>
                      <w:szCs w:val="20"/>
                      <w:lang w:val="en-GB" w:eastAsia="en-GB"/>
                    </w:rPr>
                  </w:pPr>
                  <w:r w:rsidRPr="00E21D89">
                    <w:rPr>
                      <w:b/>
                      <w:bCs/>
                      <w:color w:val="000000" w:themeColor="text1"/>
                      <w:sz w:val="20"/>
                      <w:szCs w:val="20"/>
                      <w:lang w:val="en-GB" w:eastAsia="en-GB"/>
                    </w:rPr>
                    <w:t xml:space="preserve">Project total cost (Pricing Schedule) </w:t>
                  </w:r>
                </w:p>
              </w:tc>
              <w:tc>
                <w:tcPr>
                  <w:tcW w:w="5045" w:type="dxa"/>
                  <w:shd w:val="clear" w:color="auto" w:fill="D9E1F2"/>
                  <w:vAlign w:val="center"/>
                </w:tcPr>
                <w:p w:rsidR="00B21C55" w:rsidRPr="00E21D89" w:rsidRDefault="00B21C55" w:rsidP="00073CCA">
                  <w:pPr>
                    <w:pStyle w:val="ListParagraph"/>
                    <w:numPr>
                      <w:ilvl w:val="0"/>
                      <w:numId w:val="39"/>
                    </w:numPr>
                    <w:contextualSpacing/>
                    <w:jc w:val="both"/>
                    <w:rPr>
                      <w:color w:val="000000" w:themeColor="text1"/>
                      <w:sz w:val="20"/>
                      <w:szCs w:val="20"/>
                      <w:lang w:val="en-GB" w:eastAsia="en-GB"/>
                    </w:rPr>
                  </w:pPr>
                  <w:r w:rsidRPr="00E21D89">
                    <w:rPr>
                      <w:color w:val="000000" w:themeColor="text1"/>
                      <w:sz w:val="20"/>
                      <w:szCs w:val="20"/>
                      <w:lang w:val="en-GB" w:eastAsia="en-GB"/>
                    </w:rPr>
                    <w:t>Completion of ‘Annex B – Pricing Schedule’ with all requested information</w:t>
                  </w:r>
                </w:p>
                <w:p w:rsidR="00B21C55" w:rsidRPr="00E21D89" w:rsidRDefault="00B21C55" w:rsidP="00073CCA">
                  <w:pPr>
                    <w:pStyle w:val="ListParagraph"/>
                    <w:numPr>
                      <w:ilvl w:val="0"/>
                      <w:numId w:val="39"/>
                    </w:numPr>
                    <w:contextualSpacing/>
                    <w:jc w:val="both"/>
                    <w:rPr>
                      <w:color w:val="000000" w:themeColor="text1"/>
                      <w:sz w:val="20"/>
                      <w:szCs w:val="20"/>
                      <w:lang w:val="en-GB" w:eastAsia="en-GB"/>
                    </w:rPr>
                  </w:pPr>
                  <w:r w:rsidRPr="00E21D89">
                    <w:rPr>
                      <w:color w:val="000000" w:themeColor="text1"/>
                      <w:sz w:val="20"/>
                      <w:szCs w:val="20"/>
                      <w:lang w:val="en-GB" w:eastAsia="en-GB"/>
                    </w:rPr>
                    <w:t xml:space="preserve">Fixed pricing </w:t>
                  </w:r>
                </w:p>
                <w:p w:rsidR="00B21C55" w:rsidRPr="00E21D89" w:rsidRDefault="00B21C55" w:rsidP="00073CCA">
                  <w:pPr>
                    <w:pStyle w:val="ListParagraph"/>
                    <w:numPr>
                      <w:ilvl w:val="0"/>
                      <w:numId w:val="39"/>
                    </w:numPr>
                    <w:contextualSpacing/>
                    <w:jc w:val="both"/>
                    <w:rPr>
                      <w:color w:val="000000" w:themeColor="text1"/>
                      <w:sz w:val="20"/>
                      <w:szCs w:val="20"/>
                      <w:lang w:val="en-GB" w:eastAsia="en-GB"/>
                    </w:rPr>
                  </w:pPr>
                  <w:r w:rsidRPr="00E21D89">
                    <w:rPr>
                      <w:color w:val="000000" w:themeColor="text1"/>
                      <w:sz w:val="20"/>
                      <w:szCs w:val="20"/>
                      <w:lang w:val="en-GB" w:eastAsia="en-GB"/>
                    </w:rPr>
                    <w:t>Economically advantageous for the organisation</w:t>
                  </w:r>
                </w:p>
              </w:tc>
              <w:tc>
                <w:tcPr>
                  <w:tcW w:w="1595" w:type="dxa"/>
                  <w:shd w:val="clear" w:color="auto" w:fill="D9E1F2"/>
                  <w:noWrap/>
                  <w:vAlign w:val="center"/>
                </w:tcPr>
                <w:p w:rsidR="00B21C55" w:rsidRPr="00E21D89" w:rsidRDefault="00B21C55" w:rsidP="00B21C55">
                  <w:pPr>
                    <w:jc w:val="center"/>
                    <w:rPr>
                      <w:b/>
                      <w:bCs/>
                      <w:color w:val="000000" w:themeColor="text1"/>
                      <w:sz w:val="20"/>
                      <w:szCs w:val="20"/>
                      <w:lang w:val="en-GB" w:eastAsia="en-GB"/>
                    </w:rPr>
                  </w:pPr>
                  <w:r w:rsidRPr="00E21D89">
                    <w:rPr>
                      <w:b/>
                      <w:bCs/>
                      <w:color w:val="000000" w:themeColor="text1"/>
                      <w:sz w:val="20"/>
                      <w:szCs w:val="20"/>
                      <w:lang w:val="en-GB" w:eastAsia="en-GB"/>
                    </w:rPr>
                    <w:t>30%</w:t>
                  </w:r>
                </w:p>
              </w:tc>
            </w:tr>
          </w:tbl>
          <w:p w:rsidR="00B21C55" w:rsidRPr="00D65512" w:rsidRDefault="00B21C55">
            <w:pPr>
              <w:rPr>
                <w:sz w:val="22"/>
              </w:rPr>
            </w:pPr>
          </w:p>
          <w:p w:rsidR="00B21C55" w:rsidRPr="00B21C55" w:rsidRDefault="00B21C55" w:rsidP="00B21C55">
            <w:pPr>
              <w:pStyle w:val="Bodytextnumbered"/>
              <w:numPr>
                <w:ilvl w:val="0"/>
                <w:numId w:val="0"/>
              </w:numPr>
              <w:jc w:val="both"/>
              <w:rPr>
                <w:rFonts w:ascii="Times New Roman" w:hAnsi="Times New Roman"/>
                <w:b/>
                <w:sz w:val="20"/>
                <w:szCs w:val="20"/>
              </w:rPr>
            </w:pPr>
            <w:r w:rsidRPr="00B21C55">
              <w:rPr>
                <w:rFonts w:ascii="Times New Roman" w:hAnsi="Times New Roman"/>
                <w:b/>
                <w:sz w:val="20"/>
                <w:szCs w:val="20"/>
              </w:rPr>
              <w:t xml:space="preserve">Technical Evaluation Criteria 70%- for LOT </w:t>
            </w:r>
            <w:r>
              <w:rPr>
                <w:rFonts w:ascii="Times New Roman" w:hAnsi="Times New Roman"/>
                <w:b/>
                <w:sz w:val="20"/>
                <w:szCs w:val="20"/>
              </w:rPr>
              <w:t>3</w:t>
            </w:r>
            <w:r w:rsidRPr="00B21C55">
              <w:rPr>
                <w:rFonts w:ascii="Times New Roman" w:hAnsi="Times New Roman"/>
                <w:b/>
                <w:sz w:val="20"/>
                <w:szCs w:val="20"/>
              </w:rPr>
              <w:t xml:space="preserve"> an</w:t>
            </w:r>
            <w:r>
              <w:rPr>
                <w:rFonts w:ascii="Times New Roman" w:hAnsi="Times New Roman"/>
                <w:b/>
                <w:sz w:val="20"/>
                <w:szCs w:val="20"/>
              </w:rPr>
              <w:t>d 6</w:t>
            </w:r>
            <w:r w:rsidRPr="00B21C55">
              <w:rPr>
                <w:rFonts w:ascii="Times New Roman" w:hAnsi="Times New Roman"/>
                <w:b/>
                <w:sz w:val="20"/>
                <w:szCs w:val="20"/>
              </w:rPr>
              <w:t xml:space="preserve"> </w:t>
            </w:r>
          </w:p>
          <w:tbl>
            <w:tblPr>
              <w:tblW w:w="92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8"/>
              <w:gridCol w:w="1830"/>
              <w:gridCol w:w="4232"/>
              <w:gridCol w:w="1595"/>
            </w:tblGrid>
            <w:tr w:rsidR="00B21C55" w:rsidRPr="00375C37" w:rsidTr="003A7EF2">
              <w:trPr>
                <w:trHeight w:val="472"/>
                <w:jc w:val="center"/>
              </w:trPr>
              <w:tc>
                <w:tcPr>
                  <w:tcW w:w="1588" w:type="dxa"/>
                  <w:shd w:val="clear" w:color="auto" w:fill="002060"/>
                  <w:noWrap/>
                  <w:vAlign w:val="center"/>
                </w:tcPr>
                <w:p w:rsidR="00B21C55" w:rsidRPr="00375C37" w:rsidRDefault="00B21C55" w:rsidP="00B21C55">
                  <w:pPr>
                    <w:rPr>
                      <w:b/>
                      <w:bCs/>
                      <w:color w:val="FFFFFF"/>
                      <w:sz w:val="20"/>
                      <w:lang w:val="en-GB" w:eastAsia="en-GB"/>
                    </w:rPr>
                  </w:pPr>
                  <w:r w:rsidRPr="00375C37">
                    <w:rPr>
                      <w:b/>
                      <w:bCs/>
                      <w:color w:val="FFFFFF"/>
                      <w:sz w:val="20"/>
                      <w:lang w:val="en-GB" w:eastAsia="en-GB"/>
                    </w:rPr>
                    <w:t> </w:t>
                  </w:r>
                </w:p>
              </w:tc>
              <w:tc>
                <w:tcPr>
                  <w:tcW w:w="1830" w:type="dxa"/>
                  <w:shd w:val="clear" w:color="auto" w:fill="002060"/>
                  <w:vAlign w:val="center"/>
                </w:tcPr>
                <w:p w:rsidR="00B21C55" w:rsidRPr="00375C37" w:rsidRDefault="00B21C55" w:rsidP="00B21C55">
                  <w:pPr>
                    <w:rPr>
                      <w:b/>
                      <w:bCs/>
                      <w:color w:val="FFFFFF"/>
                      <w:sz w:val="20"/>
                      <w:lang w:val="en-GB" w:eastAsia="en-GB"/>
                    </w:rPr>
                  </w:pPr>
                  <w:r w:rsidRPr="00375C37">
                    <w:rPr>
                      <w:b/>
                      <w:bCs/>
                      <w:color w:val="FFFFFF"/>
                      <w:sz w:val="20"/>
                      <w:lang w:val="en-GB" w:eastAsia="en-GB"/>
                    </w:rPr>
                    <w:t xml:space="preserve">Criteria </w:t>
                  </w:r>
                </w:p>
              </w:tc>
              <w:tc>
                <w:tcPr>
                  <w:tcW w:w="4232" w:type="dxa"/>
                  <w:shd w:val="clear" w:color="auto" w:fill="002060"/>
                  <w:noWrap/>
                  <w:vAlign w:val="center"/>
                </w:tcPr>
                <w:p w:rsidR="00B21C55" w:rsidRPr="00375C37" w:rsidRDefault="00B21C55" w:rsidP="00B21C55">
                  <w:pPr>
                    <w:rPr>
                      <w:b/>
                      <w:bCs/>
                      <w:color w:val="FFFFFF"/>
                      <w:sz w:val="20"/>
                      <w:lang w:val="en-GB" w:eastAsia="en-GB"/>
                    </w:rPr>
                  </w:pPr>
                  <w:r w:rsidRPr="00375C37">
                    <w:rPr>
                      <w:b/>
                      <w:bCs/>
                      <w:color w:val="FFFFFF"/>
                      <w:sz w:val="20"/>
                      <w:lang w:val="en-GB" w:eastAsia="en-GB"/>
                    </w:rPr>
                    <w:t>Tenderers must demonstrate……</w:t>
                  </w:r>
                </w:p>
              </w:tc>
              <w:tc>
                <w:tcPr>
                  <w:tcW w:w="1595" w:type="dxa"/>
                  <w:shd w:val="clear" w:color="auto" w:fill="002060"/>
                  <w:noWrap/>
                  <w:vAlign w:val="center"/>
                </w:tcPr>
                <w:p w:rsidR="00B21C55" w:rsidRPr="00375C37" w:rsidRDefault="00B21C55" w:rsidP="00B21C55">
                  <w:pPr>
                    <w:jc w:val="center"/>
                    <w:rPr>
                      <w:b/>
                      <w:bCs/>
                      <w:color w:val="FFFFFF"/>
                      <w:sz w:val="20"/>
                      <w:lang w:val="en-GB" w:eastAsia="en-GB"/>
                    </w:rPr>
                  </w:pPr>
                  <w:r w:rsidRPr="00375C37">
                    <w:rPr>
                      <w:b/>
                      <w:bCs/>
                      <w:color w:val="FFFFFF"/>
                      <w:sz w:val="20"/>
                      <w:lang w:val="en-GB" w:eastAsia="en-GB"/>
                    </w:rPr>
                    <w:t xml:space="preserve">Weight </w:t>
                  </w:r>
                </w:p>
              </w:tc>
            </w:tr>
            <w:tr w:rsidR="00B21C55" w:rsidRPr="00375C37" w:rsidTr="003A7EF2">
              <w:trPr>
                <w:trHeight w:val="859"/>
                <w:jc w:val="center"/>
              </w:trPr>
              <w:tc>
                <w:tcPr>
                  <w:tcW w:w="1588" w:type="dxa"/>
                  <w:shd w:val="clear" w:color="auto" w:fill="002060"/>
                  <w:vAlign w:val="center"/>
                </w:tcPr>
                <w:p w:rsidR="00B21C55" w:rsidRPr="00375C37" w:rsidRDefault="00B21C55" w:rsidP="00B21C55">
                  <w:pPr>
                    <w:jc w:val="center"/>
                    <w:rPr>
                      <w:b/>
                      <w:bCs/>
                      <w:color w:val="FFFFFF"/>
                      <w:sz w:val="20"/>
                      <w:lang w:val="en-GB" w:eastAsia="en-GB"/>
                    </w:rPr>
                  </w:pPr>
                  <w:r w:rsidRPr="00375C37">
                    <w:rPr>
                      <w:b/>
                      <w:bCs/>
                      <w:color w:val="FFFFFF"/>
                      <w:sz w:val="20"/>
                      <w:lang w:val="en-GB" w:eastAsia="en-GB"/>
                    </w:rPr>
                    <w:t>Compliance</w:t>
                  </w:r>
                </w:p>
              </w:tc>
              <w:tc>
                <w:tcPr>
                  <w:tcW w:w="1830" w:type="dxa"/>
                  <w:shd w:val="clear" w:color="auto" w:fill="D9E1F2"/>
                  <w:noWrap/>
                  <w:vAlign w:val="center"/>
                </w:tcPr>
                <w:p w:rsidR="00B21C55" w:rsidRPr="00375C37" w:rsidRDefault="00B21C55" w:rsidP="00B21C55">
                  <w:pPr>
                    <w:rPr>
                      <w:b/>
                      <w:bCs/>
                      <w:color w:val="000000"/>
                      <w:sz w:val="20"/>
                      <w:lang w:val="en-GB" w:eastAsia="en-GB"/>
                    </w:rPr>
                  </w:pPr>
                  <w:r w:rsidRPr="00375C37">
                    <w:rPr>
                      <w:b/>
                      <w:bCs/>
                      <w:color w:val="000000"/>
                      <w:sz w:val="20"/>
                      <w:lang w:val="en-GB" w:eastAsia="en-GB"/>
                    </w:rPr>
                    <w:t>Tender Compliance and Completion</w:t>
                  </w:r>
                </w:p>
              </w:tc>
              <w:tc>
                <w:tcPr>
                  <w:tcW w:w="4232" w:type="dxa"/>
                  <w:shd w:val="clear" w:color="auto" w:fill="D9E1F2"/>
                  <w:vAlign w:val="center"/>
                </w:tcPr>
                <w:p w:rsidR="00B21C55" w:rsidRPr="00E21D89" w:rsidRDefault="00B21C55" w:rsidP="00073CCA">
                  <w:pPr>
                    <w:pStyle w:val="ListParagraph"/>
                    <w:numPr>
                      <w:ilvl w:val="0"/>
                      <w:numId w:val="35"/>
                    </w:numPr>
                    <w:contextualSpacing/>
                    <w:jc w:val="both"/>
                    <w:rPr>
                      <w:b/>
                      <w:color w:val="000000"/>
                      <w:sz w:val="20"/>
                      <w:szCs w:val="22"/>
                      <w:lang w:val="en-GB" w:eastAsia="en-GB"/>
                    </w:rPr>
                  </w:pPr>
                  <w:r w:rsidRPr="00E21D89">
                    <w:rPr>
                      <w:color w:val="000000"/>
                      <w:sz w:val="20"/>
                      <w:szCs w:val="22"/>
                      <w:lang w:val="en-GB" w:eastAsia="en-GB"/>
                    </w:rPr>
                    <w:t>Agreement to our mandatory policies as set out in ‘Annex C, D, E and F.</w:t>
                  </w:r>
                  <w:r w:rsidRPr="00E21D89">
                    <w:rPr>
                      <w:b/>
                      <w:color w:val="000000"/>
                      <w:sz w:val="20"/>
                      <w:szCs w:val="22"/>
                      <w:lang w:val="en-GB" w:eastAsia="en-GB"/>
                    </w:rPr>
                    <w:t>’ (This should be signed, stamped and must be returned with technical proposal)</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VAT Registration Certificate</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Tax Payer Registration</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 xml:space="preserve">Renewed Trade License for 2017 E.C. </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Renewed Trade Registration Certificate.</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Renewed Contractor Grade Registration Certificate for 2017 E.C.</w:t>
                  </w:r>
                </w:p>
                <w:p w:rsidR="00B21C55" w:rsidRPr="00E21D89"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Submission of sealed envelope</w:t>
                  </w:r>
                </w:p>
                <w:p w:rsidR="00B21C55" w:rsidRDefault="00B21C55" w:rsidP="00073CCA">
                  <w:pPr>
                    <w:pStyle w:val="ListParagraph"/>
                    <w:numPr>
                      <w:ilvl w:val="0"/>
                      <w:numId w:val="35"/>
                    </w:numPr>
                    <w:contextualSpacing/>
                    <w:jc w:val="both"/>
                    <w:rPr>
                      <w:color w:val="000000"/>
                      <w:sz w:val="20"/>
                      <w:szCs w:val="22"/>
                      <w:lang w:val="en-GB" w:eastAsia="en-GB"/>
                    </w:rPr>
                  </w:pPr>
                  <w:r w:rsidRPr="00E21D89">
                    <w:rPr>
                      <w:color w:val="000000"/>
                      <w:sz w:val="20"/>
                      <w:szCs w:val="22"/>
                      <w:lang w:val="en-GB" w:eastAsia="en-GB"/>
                    </w:rPr>
                    <w:t>Bid Security</w:t>
                  </w:r>
                </w:p>
                <w:p w:rsidR="00B21C55" w:rsidRPr="00B21C55" w:rsidRDefault="00B21C55" w:rsidP="00073CCA">
                  <w:pPr>
                    <w:pStyle w:val="ListParagraph"/>
                    <w:numPr>
                      <w:ilvl w:val="0"/>
                      <w:numId w:val="35"/>
                    </w:numPr>
                    <w:contextualSpacing/>
                    <w:jc w:val="both"/>
                    <w:rPr>
                      <w:color w:val="000000"/>
                      <w:sz w:val="20"/>
                      <w:szCs w:val="22"/>
                      <w:lang w:val="en-GB" w:eastAsia="en-GB"/>
                    </w:rPr>
                  </w:pPr>
                  <w:r w:rsidRPr="00B21C55">
                    <w:rPr>
                      <w:color w:val="000000"/>
                      <w:sz w:val="20"/>
                      <w:szCs w:val="22"/>
                      <w:lang w:val="en-GB" w:eastAsia="en-GB"/>
                    </w:rPr>
                    <w:lastRenderedPageBreak/>
                    <w:t>the foreign supplier should have a local agent in Ethiopia and produce agency agreement</w:t>
                  </w:r>
                  <w:r>
                    <w:rPr>
                      <w:color w:val="000000"/>
                      <w:sz w:val="20"/>
                      <w:szCs w:val="22"/>
                      <w:lang w:val="en-GB" w:eastAsia="en-GB"/>
                    </w:rPr>
                    <w:t xml:space="preserve"> </w:t>
                  </w:r>
                  <w:r w:rsidRPr="00B21C55">
                    <w:rPr>
                      <w:color w:val="000000"/>
                      <w:sz w:val="20"/>
                      <w:szCs w:val="22"/>
                      <w:lang w:val="en-GB" w:eastAsia="en-GB"/>
                    </w:rPr>
                    <w:t>with its local agent.</w:t>
                  </w:r>
                </w:p>
                <w:p w:rsidR="00B21C55" w:rsidRDefault="00B21C55" w:rsidP="00073CCA">
                  <w:pPr>
                    <w:pStyle w:val="ListParagraph"/>
                    <w:numPr>
                      <w:ilvl w:val="0"/>
                      <w:numId w:val="35"/>
                    </w:numPr>
                    <w:contextualSpacing/>
                    <w:jc w:val="both"/>
                    <w:rPr>
                      <w:color w:val="000000"/>
                      <w:sz w:val="20"/>
                      <w:szCs w:val="22"/>
                      <w:lang w:val="en-GB" w:eastAsia="en-GB"/>
                    </w:rPr>
                  </w:pPr>
                  <w:r w:rsidRPr="00B21C55">
                    <w:rPr>
                      <w:color w:val="000000"/>
                      <w:sz w:val="20"/>
                      <w:szCs w:val="22"/>
                      <w:lang w:val="en-GB" w:eastAsia="en-GB"/>
                    </w:rPr>
                    <w:t>The local agent should be registered in Ethiopia with renewed license, VAT, TIN certificate.</w:t>
                  </w:r>
                </w:p>
                <w:p w:rsidR="0000455F" w:rsidRPr="00375C37" w:rsidRDefault="0000455F" w:rsidP="00073CCA">
                  <w:pPr>
                    <w:pStyle w:val="ListParagraph"/>
                    <w:numPr>
                      <w:ilvl w:val="0"/>
                      <w:numId w:val="35"/>
                    </w:numPr>
                    <w:contextualSpacing/>
                    <w:jc w:val="both"/>
                    <w:rPr>
                      <w:color w:val="000000"/>
                      <w:sz w:val="20"/>
                      <w:szCs w:val="22"/>
                      <w:lang w:val="en-GB" w:eastAsia="en-GB"/>
                    </w:rPr>
                  </w:pPr>
                  <w:r>
                    <w:rPr>
                      <w:color w:val="000000"/>
                      <w:sz w:val="20"/>
                      <w:szCs w:val="22"/>
                      <w:lang w:val="en-GB" w:eastAsia="en-GB"/>
                    </w:rPr>
                    <w:t>Detailed Specification of proposed</w:t>
                  </w:r>
                  <w:r w:rsidR="00965A1D">
                    <w:rPr>
                      <w:color w:val="000000"/>
                      <w:sz w:val="20"/>
                      <w:szCs w:val="22"/>
                      <w:lang w:val="en-GB" w:eastAsia="en-GB"/>
                    </w:rPr>
                    <w:t xml:space="preserve"> Equipment, Pumps, tools and raw materials with globally</w:t>
                  </w:r>
                  <w:r w:rsidR="00321020">
                    <w:rPr>
                      <w:color w:val="000000"/>
                      <w:sz w:val="20"/>
                      <w:szCs w:val="22"/>
                      <w:lang w:val="en-GB" w:eastAsia="en-GB"/>
                    </w:rPr>
                    <w:t>/Nationally</w:t>
                  </w:r>
                  <w:r w:rsidR="00965A1D">
                    <w:rPr>
                      <w:color w:val="000000"/>
                      <w:sz w:val="20"/>
                      <w:szCs w:val="22"/>
                      <w:lang w:val="en-GB" w:eastAsia="en-GB"/>
                    </w:rPr>
                    <w:t xml:space="preserve"> recognised quality standard certification. </w:t>
                  </w:r>
                </w:p>
              </w:tc>
              <w:tc>
                <w:tcPr>
                  <w:tcW w:w="1595" w:type="dxa"/>
                  <w:shd w:val="clear" w:color="auto" w:fill="D9E1F2"/>
                  <w:noWrap/>
                  <w:vAlign w:val="center"/>
                </w:tcPr>
                <w:p w:rsidR="00B21C55" w:rsidRPr="00375C37" w:rsidRDefault="00B21C55" w:rsidP="00B21C55">
                  <w:pPr>
                    <w:jc w:val="center"/>
                    <w:rPr>
                      <w:b/>
                      <w:color w:val="000000"/>
                      <w:sz w:val="20"/>
                      <w:lang w:val="en-GB" w:eastAsia="en-GB"/>
                    </w:rPr>
                  </w:pPr>
                  <w:r w:rsidRPr="00375C37">
                    <w:rPr>
                      <w:b/>
                      <w:color w:val="000000"/>
                      <w:sz w:val="20"/>
                      <w:lang w:val="en-GB" w:eastAsia="en-GB"/>
                    </w:rPr>
                    <w:lastRenderedPageBreak/>
                    <w:t xml:space="preserve">Pass/Fail. Bidders who do not meet these minimum requirements will not have their Bids further assessed. </w:t>
                  </w:r>
                </w:p>
              </w:tc>
            </w:tr>
            <w:tr w:rsidR="00B21C55" w:rsidRPr="00375C37" w:rsidTr="003A7EF2">
              <w:trPr>
                <w:trHeight w:val="521"/>
                <w:jc w:val="center"/>
              </w:trPr>
              <w:tc>
                <w:tcPr>
                  <w:tcW w:w="1588" w:type="dxa"/>
                  <w:vMerge w:val="restart"/>
                  <w:shd w:val="clear" w:color="auto" w:fill="002060"/>
                  <w:vAlign w:val="center"/>
                </w:tcPr>
                <w:p w:rsidR="00B21C55" w:rsidRPr="00375C37" w:rsidRDefault="00B21C55" w:rsidP="00B21C55">
                  <w:pPr>
                    <w:jc w:val="center"/>
                    <w:rPr>
                      <w:b/>
                      <w:bCs/>
                      <w:color w:val="FFFFFF"/>
                      <w:sz w:val="20"/>
                      <w:szCs w:val="20"/>
                      <w:lang w:val="en-GB" w:eastAsia="en-GB"/>
                    </w:rPr>
                  </w:pPr>
                  <w:r w:rsidRPr="00375C37">
                    <w:rPr>
                      <w:b/>
                      <w:bCs/>
                      <w:color w:val="FFFFFF" w:themeColor="background1"/>
                      <w:sz w:val="20"/>
                      <w:szCs w:val="20"/>
                      <w:lang w:val="en-GB" w:eastAsia="en-GB"/>
                    </w:rPr>
                    <w:t xml:space="preserve">Technical Proposal </w:t>
                  </w:r>
                  <w:r w:rsidRPr="00375C37">
                    <w:br/>
                  </w:r>
                  <w:r w:rsidRPr="00375C37">
                    <w:rPr>
                      <w:b/>
                      <w:bCs/>
                      <w:color w:val="FFFFFF" w:themeColor="background1"/>
                      <w:sz w:val="20"/>
                      <w:szCs w:val="20"/>
                      <w:lang w:val="en-GB" w:eastAsia="en-GB"/>
                    </w:rPr>
                    <w:t xml:space="preserve">(65%) </w:t>
                  </w:r>
                </w:p>
              </w:tc>
              <w:tc>
                <w:tcPr>
                  <w:tcW w:w="1830" w:type="dxa"/>
                  <w:shd w:val="clear" w:color="auto" w:fill="D9E1F2"/>
                  <w:noWrap/>
                  <w:vAlign w:val="center"/>
                </w:tcPr>
                <w:p w:rsidR="00B21C55" w:rsidRPr="00375C37" w:rsidRDefault="00B21C55" w:rsidP="00B21C55">
                  <w:pPr>
                    <w:rPr>
                      <w:b/>
                      <w:bCs/>
                      <w:i/>
                      <w:iCs/>
                      <w:color w:val="000000"/>
                      <w:sz w:val="20"/>
                      <w:lang w:val="en-GB" w:eastAsia="en-GB"/>
                    </w:rPr>
                  </w:pPr>
                  <w:r w:rsidRPr="00375C37">
                    <w:rPr>
                      <w:b/>
                      <w:bCs/>
                      <w:color w:val="000000"/>
                      <w:sz w:val="20"/>
                      <w:lang w:val="en-GB" w:eastAsia="en-GB"/>
                    </w:rPr>
                    <w:t>Proposed Program (work method, schedule</w:t>
                  </w:r>
                  <w:r w:rsidRPr="00375C37">
                    <w:rPr>
                      <w:b/>
                      <w:bCs/>
                      <w:color w:val="000000"/>
                      <w:sz w:val="20"/>
                      <w:lang w:eastAsia="en-GB"/>
                    </w:rPr>
                    <w:t xml:space="preserve"> </w:t>
                  </w:r>
                  <w:r w:rsidRPr="00375C37">
                    <w:rPr>
                      <w:b/>
                      <w:bCs/>
                      <w:color w:val="000000"/>
                      <w:sz w:val="20"/>
                      <w:lang w:val="en-GB" w:eastAsia="en-GB"/>
                    </w:rPr>
                    <w:t>and</w:t>
                  </w:r>
                  <w:r w:rsidRPr="00375C37">
                    <w:rPr>
                      <w:b/>
                      <w:bCs/>
                      <w:color w:val="000000"/>
                      <w:sz w:val="20"/>
                      <w:lang w:eastAsia="en-GB"/>
                    </w:rPr>
                    <w:t xml:space="preserve"> Safety and environmental protection</w:t>
                  </w:r>
                  <w:r w:rsidRPr="00375C37">
                    <w:rPr>
                      <w:b/>
                      <w:bCs/>
                      <w:color w:val="000000"/>
                      <w:sz w:val="20"/>
                      <w:lang w:val="en-GB" w:eastAsia="en-GB"/>
                    </w:rPr>
                    <w:t>)</w:t>
                  </w:r>
                </w:p>
              </w:tc>
              <w:tc>
                <w:tcPr>
                  <w:tcW w:w="4232" w:type="dxa"/>
                  <w:shd w:val="clear" w:color="auto" w:fill="D9E1F2"/>
                  <w:vAlign w:val="center"/>
                </w:tcPr>
                <w:p w:rsidR="00B21C55" w:rsidRPr="00375C37" w:rsidRDefault="00B21C55" w:rsidP="00B21C55">
                  <w:pPr>
                    <w:pStyle w:val="ListParagraph"/>
                    <w:ind w:left="360"/>
                    <w:rPr>
                      <w:color w:val="000000"/>
                      <w:sz w:val="20"/>
                      <w:szCs w:val="22"/>
                      <w:lang w:val="en-GB" w:eastAsia="en-GB"/>
                    </w:rPr>
                  </w:pPr>
                  <w:r w:rsidRPr="00375C37">
                    <w:rPr>
                      <w:color w:val="000000"/>
                      <w:sz w:val="20"/>
                      <w:szCs w:val="22"/>
                      <w:lang w:val="en-GB" w:eastAsia="en-GB"/>
                    </w:rPr>
                    <w:t xml:space="preserve">The company must have to be demonstrate that it is able to complete the solar works within 120 (one hundred twenty) according to the bill of quantities, Specification and designs with detail work schedule.  </w:t>
                  </w:r>
                </w:p>
              </w:tc>
              <w:tc>
                <w:tcPr>
                  <w:tcW w:w="1595" w:type="dxa"/>
                  <w:shd w:val="clear" w:color="auto" w:fill="D9E1F2"/>
                  <w:noWrap/>
                  <w:vAlign w:val="center"/>
                </w:tcPr>
                <w:p w:rsidR="00B21C55" w:rsidRPr="00375C37" w:rsidRDefault="00B21C55" w:rsidP="00B21C55">
                  <w:pPr>
                    <w:jc w:val="center"/>
                    <w:rPr>
                      <w:bCs/>
                      <w:i/>
                      <w:iCs/>
                      <w:color w:val="000000"/>
                      <w:sz w:val="20"/>
                      <w:lang w:val="en-GB" w:eastAsia="en-GB"/>
                    </w:rPr>
                  </w:pPr>
                  <w:r w:rsidRPr="00375C37">
                    <w:rPr>
                      <w:b/>
                      <w:bCs/>
                      <w:sz w:val="20"/>
                      <w:szCs w:val="20"/>
                      <w:lang w:eastAsia="en-GB"/>
                    </w:rPr>
                    <w:t>10</w:t>
                  </w:r>
                  <w:r w:rsidRPr="00375C37">
                    <w:rPr>
                      <w:b/>
                      <w:bCs/>
                      <w:sz w:val="20"/>
                      <w:szCs w:val="20"/>
                      <w:lang w:val="en-GB" w:eastAsia="en-GB"/>
                    </w:rPr>
                    <w:t>%</w:t>
                  </w:r>
                  <w:r w:rsidRPr="00375C37">
                    <w:rPr>
                      <w:bCs/>
                      <w:i/>
                      <w:iCs/>
                      <w:sz w:val="20"/>
                      <w:lang w:val="en-GB" w:eastAsia="en-GB"/>
                    </w:rPr>
                    <w:t xml:space="preserve"> </w:t>
                  </w:r>
                </w:p>
              </w:tc>
            </w:tr>
            <w:tr w:rsidR="00B21C55" w:rsidRPr="00375C37" w:rsidTr="003A7EF2">
              <w:trPr>
                <w:trHeight w:val="1880"/>
                <w:jc w:val="center"/>
              </w:trPr>
              <w:tc>
                <w:tcPr>
                  <w:tcW w:w="1588" w:type="dxa"/>
                  <w:vMerge/>
                  <w:shd w:val="clear" w:color="auto" w:fill="002060"/>
                  <w:vAlign w:val="center"/>
                </w:tcPr>
                <w:p w:rsidR="00B21C55" w:rsidRPr="00375C37" w:rsidRDefault="00B21C55" w:rsidP="00B21C55">
                  <w:pPr>
                    <w:jc w:val="center"/>
                    <w:rPr>
                      <w:b/>
                      <w:bCs/>
                      <w:color w:val="FFFFFF"/>
                      <w:sz w:val="20"/>
                      <w:lang w:val="en-GB" w:eastAsia="en-GB"/>
                    </w:rPr>
                  </w:pPr>
                </w:p>
              </w:tc>
              <w:tc>
                <w:tcPr>
                  <w:tcW w:w="1830" w:type="dxa"/>
                  <w:shd w:val="clear" w:color="auto" w:fill="D9E1F2"/>
                  <w:noWrap/>
                  <w:vAlign w:val="center"/>
                </w:tcPr>
                <w:p w:rsidR="00B21C55" w:rsidRPr="00375C37" w:rsidRDefault="00B21C55" w:rsidP="00B21C55">
                  <w:pPr>
                    <w:rPr>
                      <w:b/>
                      <w:bCs/>
                      <w:i/>
                      <w:iCs/>
                      <w:color w:val="FF0000"/>
                      <w:sz w:val="20"/>
                      <w:lang w:val="en-GB" w:eastAsia="en-GB"/>
                    </w:rPr>
                  </w:pPr>
                  <w:r w:rsidRPr="00375C37">
                    <w:rPr>
                      <w:b/>
                      <w:sz w:val="20"/>
                      <w:szCs w:val="20"/>
                    </w:rPr>
                    <w:t>Personal Capability for Water works</w:t>
                  </w:r>
                </w:p>
              </w:tc>
              <w:tc>
                <w:tcPr>
                  <w:tcW w:w="4232" w:type="dxa"/>
                  <w:shd w:val="clear" w:color="auto" w:fill="D9E1F2"/>
                  <w:vAlign w:val="center"/>
                </w:tcPr>
                <w:p w:rsidR="00B21C55" w:rsidRPr="00375C37" w:rsidRDefault="00B21C55" w:rsidP="00073CCA">
                  <w:pPr>
                    <w:pStyle w:val="ListParagraph"/>
                    <w:numPr>
                      <w:ilvl w:val="0"/>
                      <w:numId w:val="36"/>
                    </w:numPr>
                    <w:contextualSpacing/>
                    <w:jc w:val="both"/>
                    <w:rPr>
                      <w:i/>
                      <w:iCs/>
                      <w:sz w:val="20"/>
                      <w:szCs w:val="22"/>
                      <w:lang w:val="en-GB" w:eastAsia="en-GB"/>
                    </w:rPr>
                  </w:pPr>
                  <w:r w:rsidRPr="00375C37">
                    <w:rPr>
                      <w:i/>
                      <w:iCs/>
                      <w:sz w:val="20"/>
                      <w:szCs w:val="22"/>
                      <w:lang w:val="en-GB" w:eastAsia="en-GB"/>
                    </w:rPr>
                    <w:t>Practicing professional water engineer with having MSc in hydraulic, water supply engineering or water resources engineering a minimum of 15 years of experiences (SPWSS lead engineer)</w:t>
                  </w:r>
                </w:p>
                <w:p w:rsidR="00B21C55" w:rsidRPr="00375C37" w:rsidRDefault="00B21C55" w:rsidP="00073CCA">
                  <w:pPr>
                    <w:pStyle w:val="ListParagraph"/>
                    <w:numPr>
                      <w:ilvl w:val="0"/>
                      <w:numId w:val="36"/>
                    </w:numPr>
                    <w:contextualSpacing/>
                    <w:rPr>
                      <w:i/>
                      <w:iCs/>
                      <w:sz w:val="20"/>
                      <w:szCs w:val="22"/>
                      <w:lang w:val="en-GB" w:eastAsia="en-GB"/>
                    </w:rPr>
                  </w:pPr>
                  <w:r w:rsidRPr="00375C37">
                    <w:rPr>
                      <w:i/>
                      <w:iCs/>
                      <w:sz w:val="20"/>
                      <w:szCs w:val="22"/>
                      <w:lang w:val="en-GB" w:eastAsia="en-GB"/>
                    </w:rPr>
                    <w:t>Practising professional engineer with having MSc in mechanical engineering with having ten experience or above ten years experiences (solar rack lead engineer)</w:t>
                  </w:r>
                </w:p>
                <w:p w:rsidR="00B21C55" w:rsidRPr="00375C37" w:rsidRDefault="00B21C55" w:rsidP="00073CCA">
                  <w:pPr>
                    <w:pStyle w:val="ListParagraph"/>
                    <w:numPr>
                      <w:ilvl w:val="0"/>
                      <w:numId w:val="36"/>
                    </w:numPr>
                    <w:contextualSpacing/>
                    <w:jc w:val="both"/>
                    <w:rPr>
                      <w:i/>
                      <w:iCs/>
                      <w:sz w:val="20"/>
                      <w:szCs w:val="22"/>
                      <w:lang w:val="en-GB" w:eastAsia="en-GB"/>
                    </w:rPr>
                  </w:pPr>
                  <w:r w:rsidRPr="00375C37">
                    <w:rPr>
                      <w:i/>
                      <w:iCs/>
                      <w:sz w:val="20"/>
                      <w:szCs w:val="22"/>
                      <w:lang w:val="en-GB" w:eastAsia="en-GB"/>
                    </w:rPr>
                    <w:t>Practicing professional electrical engineer with having MSc in electrical engineering a minimum of 15 years of experiences (Electrical lead engineer)</w:t>
                  </w:r>
                </w:p>
                <w:p w:rsidR="00B21C55" w:rsidRPr="00375C37" w:rsidRDefault="00B21C55" w:rsidP="00073CCA">
                  <w:pPr>
                    <w:pStyle w:val="ListParagraph"/>
                    <w:numPr>
                      <w:ilvl w:val="0"/>
                      <w:numId w:val="36"/>
                    </w:numPr>
                    <w:contextualSpacing/>
                    <w:rPr>
                      <w:i/>
                      <w:iCs/>
                      <w:sz w:val="20"/>
                      <w:szCs w:val="22"/>
                      <w:lang w:val="en-GB" w:eastAsia="en-GB"/>
                    </w:rPr>
                  </w:pPr>
                  <w:r w:rsidRPr="00375C37">
                    <w:rPr>
                      <w:i/>
                      <w:iCs/>
                      <w:sz w:val="20"/>
                      <w:szCs w:val="22"/>
                      <w:lang w:val="en-GB" w:eastAsia="en-GB"/>
                    </w:rPr>
                    <w:t>Hydrogeologist with having BSc in geology with minimum of five years experiences (groundwater expert)</w:t>
                  </w:r>
                </w:p>
                <w:p w:rsidR="00B21C55" w:rsidRPr="00375C37" w:rsidRDefault="00B21C55" w:rsidP="00073CCA">
                  <w:pPr>
                    <w:pStyle w:val="ListParagraph"/>
                    <w:numPr>
                      <w:ilvl w:val="0"/>
                      <w:numId w:val="36"/>
                    </w:numPr>
                    <w:contextualSpacing/>
                    <w:rPr>
                      <w:i/>
                      <w:iCs/>
                      <w:sz w:val="20"/>
                      <w:szCs w:val="22"/>
                      <w:lang w:val="en-GB" w:eastAsia="en-GB"/>
                    </w:rPr>
                  </w:pPr>
                  <w:r w:rsidRPr="00375C37">
                    <w:rPr>
                      <w:i/>
                      <w:iCs/>
                      <w:sz w:val="20"/>
                      <w:szCs w:val="22"/>
                      <w:lang w:val="en-GB" w:eastAsia="en-GB"/>
                    </w:rPr>
                    <w:t>Senior civil engineer MSc in civil specialized in geotechnical with having five or above experiences (foundation engineer)</w:t>
                  </w:r>
                </w:p>
                <w:p w:rsidR="00B21C55" w:rsidRPr="00375C37" w:rsidRDefault="00B21C55" w:rsidP="00073CCA">
                  <w:pPr>
                    <w:pStyle w:val="ListParagraph"/>
                    <w:numPr>
                      <w:ilvl w:val="0"/>
                      <w:numId w:val="36"/>
                    </w:numPr>
                    <w:contextualSpacing/>
                    <w:rPr>
                      <w:i/>
                      <w:iCs/>
                      <w:sz w:val="20"/>
                      <w:szCs w:val="22"/>
                      <w:lang w:val="en-GB" w:eastAsia="en-GB"/>
                    </w:rPr>
                  </w:pPr>
                  <w:r w:rsidRPr="00375C37">
                    <w:rPr>
                      <w:i/>
                      <w:iCs/>
                      <w:sz w:val="20"/>
                      <w:szCs w:val="22"/>
                      <w:lang w:val="en-GB" w:eastAsia="en-GB"/>
                    </w:rPr>
                    <w:t>Senior foreman with civil / hydraulic engineer having ten years of experiences in related construction</w:t>
                  </w:r>
                </w:p>
                <w:p w:rsidR="00B21C55" w:rsidRPr="00375C37" w:rsidRDefault="00B21C55" w:rsidP="00073CCA">
                  <w:pPr>
                    <w:pStyle w:val="ListParagraph"/>
                    <w:numPr>
                      <w:ilvl w:val="0"/>
                      <w:numId w:val="36"/>
                    </w:numPr>
                    <w:contextualSpacing/>
                    <w:rPr>
                      <w:i/>
                      <w:iCs/>
                      <w:sz w:val="20"/>
                      <w:szCs w:val="22"/>
                      <w:lang w:val="en-GB" w:eastAsia="en-GB"/>
                    </w:rPr>
                  </w:pPr>
                  <w:r w:rsidRPr="00375C37">
                    <w:rPr>
                      <w:i/>
                      <w:iCs/>
                      <w:sz w:val="20"/>
                      <w:szCs w:val="22"/>
                      <w:lang w:val="en-GB" w:eastAsia="en-GB"/>
                    </w:rPr>
                    <w:t xml:space="preserve">Junior surveyor with having diploma in surveying technology along with three years of experiences (aid surveyor)  </w:t>
                  </w:r>
                </w:p>
                <w:p w:rsidR="00B21C55" w:rsidRPr="00375C37" w:rsidRDefault="00B21C55" w:rsidP="00B21C55">
                  <w:pPr>
                    <w:pStyle w:val="ListParagraph"/>
                    <w:ind w:left="0"/>
                    <w:jc w:val="both"/>
                    <w:rPr>
                      <w:color w:val="000000"/>
                      <w:sz w:val="20"/>
                      <w:szCs w:val="22"/>
                      <w:lang w:val="en-GB" w:eastAsia="en-GB"/>
                    </w:rPr>
                  </w:pPr>
                  <w:r w:rsidRPr="00375C37">
                    <w:rPr>
                      <w:i/>
                      <w:iCs/>
                      <w:color w:val="FF0000"/>
                      <w:sz w:val="20"/>
                      <w:szCs w:val="22"/>
                      <w:lang w:val="en-GB" w:eastAsia="en-GB"/>
                    </w:rPr>
                    <w:t>*</w:t>
                  </w:r>
                  <w:r w:rsidRPr="00375C37">
                    <w:rPr>
                      <w:color w:val="000000"/>
                      <w:sz w:val="20"/>
                      <w:szCs w:val="22"/>
                      <w:lang w:val="en-GB" w:eastAsia="en-GB"/>
                    </w:rPr>
                    <w:t xml:space="preserve"> The company must attach the manpower with CV, academic credentials, work certificates / recommendation letters and signed contractual agreement between parties and approved by government bodies (labour and social affairs bureau or legal agent). Third party agreement shall be renewed for 201</w:t>
                  </w:r>
                  <w:r>
                    <w:rPr>
                      <w:color w:val="000000"/>
                      <w:sz w:val="20"/>
                      <w:szCs w:val="22"/>
                      <w:lang w:val="en-GB" w:eastAsia="en-GB"/>
                    </w:rPr>
                    <w:t>7</w:t>
                  </w:r>
                  <w:r w:rsidRPr="00375C37">
                    <w:rPr>
                      <w:color w:val="000000"/>
                      <w:sz w:val="20"/>
                      <w:szCs w:val="22"/>
                      <w:lang w:val="en-GB" w:eastAsia="en-GB"/>
                    </w:rPr>
                    <w:t xml:space="preserve"> E.C. </w:t>
                  </w:r>
                  <w:r w:rsidRPr="00375C37">
                    <w:rPr>
                      <w:color w:val="000000"/>
                      <w:sz w:val="20"/>
                      <w:szCs w:val="20"/>
                      <w:lang w:eastAsia="en-GB"/>
                    </w:rPr>
                    <w:t xml:space="preserve">Or if the employee is permanent for the company, the company must attach evidence from concerned government bodies such as Ethiopia Construction Authority or social and legal affairs. </w:t>
                  </w:r>
                </w:p>
              </w:tc>
              <w:tc>
                <w:tcPr>
                  <w:tcW w:w="1595" w:type="dxa"/>
                  <w:shd w:val="clear" w:color="auto" w:fill="D9E1F2"/>
                  <w:noWrap/>
                  <w:vAlign w:val="center"/>
                </w:tcPr>
                <w:p w:rsidR="00B21C55" w:rsidRPr="00375C37" w:rsidRDefault="00B21C55" w:rsidP="00B21C55">
                  <w:pPr>
                    <w:jc w:val="center"/>
                    <w:rPr>
                      <w:bCs/>
                      <w:i/>
                      <w:iCs/>
                      <w:color w:val="000000"/>
                      <w:sz w:val="20"/>
                      <w:lang w:val="en-GB" w:eastAsia="en-GB"/>
                    </w:rPr>
                  </w:pPr>
                  <w:r w:rsidRPr="00375C37">
                    <w:rPr>
                      <w:b/>
                      <w:bCs/>
                      <w:sz w:val="20"/>
                      <w:szCs w:val="20"/>
                      <w:lang w:eastAsia="en-GB"/>
                    </w:rPr>
                    <w:t>25</w:t>
                  </w:r>
                  <w:r w:rsidRPr="00375C37">
                    <w:rPr>
                      <w:b/>
                      <w:bCs/>
                      <w:sz w:val="20"/>
                      <w:szCs w:val="20"/>
                      <w:lang w:val="en-GB" w:eastAsia="en-GB"/>
                    </w:rPr>
                    <w:t xml:space="preserve">% </w:t>
                  </w:r>
                </w:p>
              </w:tc>
            </w:tr>
            <w:tr w:rsidR="00B21C55" w:rsidRPr="00375C37" w:rsidTr="003A7EF2">
              <w:trPr>
                <w:trHeight w:val="688"/>
                <w:jc w:val="center"/>
              </w:trPr>
              <w:tc>
                <w:tcPr>
                  <w:tcW w:w="1588" w:type="dxa"/>
                  <w:vMerge/>
                  <w:shd w:val="clear" w:color="auto" w:fill="002060"/>
                  <w:vAlign w:val="center"/>
                </w:tcPr>
                <w:p w:rsidR="00B21C55" w:rsidRPr="00375C37" w:rsidRDefault="00B21C55" w:rsidP="00B21C55">
                  <w:pPr>
                    <w:rPr>
                      <w:b/>
                      <w:bCs/>
                      <w:color w:val="FFFFFF"/>
                      <w:sz w:val="20"/>
                      <w:lang w:val="en-GB" w:eastAsia="en-GB"/>
                    </w:rPr>
                  </w:pPr>
                </w:p>
              </w:tc>
              <w:tc>
                <w:tcPr>
                  <w:tcW w:w="1830" w:type="dxa"/>
                  <w:shd w:val="clear" w:color="auto" w:fill="D9E1F2"/>
                  <w:noWrap/>
                  <w:vAlign w:val="center"/>
                </w:tcPr>
                <w:p w:rsidR="00B21C55" w:rsidRPr="00375C37" w:rsidRDefault="00B21C55" w:rsidP="00B21C55">
                  <w:pPr>
                    <w:rPr>
                      <w:b/>
                      <w:bCs/>
                      <w:i/>
                      <w:iCs/>
                      <w:color w:val="000000"/>
                      <w:sz w:val="20"/>
                      <w:lang w:val="en-GB" w:eastAsia="en-GB"/>
                    </w:rPr>
                  </w:pPr>
                  <w:r w:rsidRPr="00375C37">
                    <w:rPr>
                      <w:b/>
                      <w:sz w:val="20"/>
                      <w:szCs w:val="20"/>
                    </w:rPr>
                    <w:t>Financial position of the Company</w:t>
                  </w:r>
                </w:p>
              </w:tc>
              <w:tc>
                <w:tcPr>
                  <w:tcW w:w="4232" w:type="dxa"/>
                  <w:shd w:val="clear" w:color="auto" w:fill="D9E1F2"/>
                  <w:vAlign w:val="center"/>
                </w:tcPr>
                <w:p w:rsidR="00B21C55" w:rsidRPr="00375C37" w:rsidRDefault="00B21C55" w:rsidP="00B21C55">
                  <w:pPr>
                    <w:contextualSpacing/>
                    <w:rPr>
                      <w:b/>
                      <w:bCs/>
                      <w:color w:val="002060"/>
                    </w:rPr>
                  </w:pPr>
                  <w:r w:rsidRPr="00375C37">
                    <w:rPr>
                      <w:b/>
                      <w:sz w:val="20"/>
                      <w:szCs w:val="20"/>
                    </w:rPr>
                    <w:t xml:space="preserve">1.Audited financial report (last </w:t>
                  </w:r>
                  <w:r w:rsidR="007A2C65">
                    <w:rPr>
                      <w:b/>
                      <w:sz w:val="20"/>
                      <w:szCs w:val="20"/>
                    </w:rPr>
                    <w:t>three</w:t>
                  </w:r>
                  <w:r w:rsidRPr="00375C37">
                    <w:rPr>
                      <w:b/>
                      <w:sz w:val="20"/>
                      <w:szCs w:val="20"/>
                    </w:rPr>
                    <w:t xml:space="preserve"> (0</w:t>
                  </w:r>
                  <w:r w:rsidR="007A2C65">
                    <w:rPr>
                      <w:b/>
                      <w:sz w:val="20"/>
                      <w:szCs w:val="20"/>
                    </w:rPr>
                    <w:t>3</w:t>
                  </w:r>
                  <w:r w:rsidRPr="00375C37">
                    <w:rPr>
                      <w:b/>
                      <w:sz w:val="20"/>
                      <w:szCs w:val="20"/>
                    </w:rPr>
                    <w:t xml:space="preserve">) years) with average turnover 25,000,000.  </w:t>
                  </w:r>
                  <w:r w:rsidRPr="00375C37">
                    <w:rPr>
                      <w:b/>
                      <w:bCs/>
                      <w:color w:val="002060"/>
                    </w:rPr>
                    <w:t xml:space="preserve"> </w:t>
                  </w:r>
                </w:p>
                <w:p w:rsidR="00B21C55" w:rsidRPr="00375C37" w:rsidRDefault="00B21C55" w:rsidP="00B21C55">
                  <w:pPr>
                    <w:rPr>
                      <w:color w:val="000000"/>
                      <w:sz w:val="20"/>
                      <w:lang w:val="en-GB" w:eastAsia="en-GB"/>
                    </w:rPr>
                  </w:pPr>
                  <w:r w:rsidRPr="00375C37">
                    <w:rPr>
                      <w:i/>
                      <w:iCs/>
                      <w:color w:val="FF0000"/>
                      <w:sz w:val="20"/>
                      <w:lang w:val="en-GB" w:eastAsia="en-GB"/>
                    </w:rPr>
                    <w:t>*</w:t>
                  </w:r>
                  <w:r w:rsidRPr="00375C37">
                    <w:rPr>
                      <w:sz w:val="20"/>
                      <w:szCs w:val="20"/>
                    </w:rPr>
                    <w:t xml:space="preserve"> The contractor has to provide the auditors renewed license, TIN No and other legal documents that can testify the auditors is /are legally permitted to do an audit work for the year.</w:t>
                  </w:r>
                  <w:r w:rsidRPr="00375C37">
                    <w:rPr>
                      <w:color w:val="000000"/>
                      <w:sz w:val="20"/>
                      <w:lang w:val="en-GB" w:eastAsia="en-GB"/>
                    </w:rPr>
                    <w:t xml:space="preserve"> If not, value will not be considered. </w:t>
                  </w:r>
                </w:p>
                <w:p w:rsidR="00B21C55" w:rsidRPr="00375C37" w:rsidRDefault="00B21C55" w:rsidP="00B21C55">
                  <w:pPr>
                    <w:rPr>
                      <w:b/>
                      <w:sz w:val="20"/>
                      <w:szCs w:val="20"/>
                    </w:rPr>
                  </w:pPr>
                  <w:r w:rsidRPr="00375C37">
                    <w:rPr>
                      <w:b/>
                      <w:sz w:val="20"/>
                      <w:szCs w:val="20"/>
                    </w:rPr>
                    <w:t>2. Evidence of Financial Resources (last six months bank statement and current bank statement Balance shows above or equal to 5,000,000.00 (five million) or unconditional credit facility above or equal to 5,000,000.00 (five million).</w:t>
                  </w:r>
                </w:p>
              </w:tc>
              <w:tc>
                <w:tcPr>
                  <w:tcW w:w="1595" w:type="dxa"/>
                  <w:shd w:val="clear" w:color="auto" w:fill="D9E1F2"/>
                  <w:noWrap/>
                  <w:vAlign w:val="center"/>
                </w:tcPr>
                <w:p w:rsidR="00B21C55" w:rsidRPr="00375C37" w:rsidRDefault="00B21C55" w:rsidP="00B21C55">
                  <w:pPr>
                    <w:jc w:val="center"/>
                    <w:rPr>
                      <w:bCs/>
                      <w:i/>
                      <w:iCs/>
                      <w:color w:val="000000"/>
                      <w:sz w:val="20"/>
                      <w:lang w:val="en-GB" w:eastAsia="en-GB"/>
                    </w:rPr>
                  </w:pPr>
                  <w:r w:rsidRPr="00375C37">
                    <w:rPr>
                      <w:b/>
                      <w:bCs/>
                      <w:sz w:val="20"/>
                      <w:szCs w:val="20"/>
                      <w:lang w:eastAsia="en-GB"/>
                    </w:rPr>
                    <w:t>5</w:t>
                  </w:r>
                  <w:r w:rsidRPr="00375C37">
                    <w:rPr>
                      <w:b/>
                      <w:bCs/>
                      <w:sz w:val="20"/>
                      <w:szCs w:val="20"/>
                      <w:lang w:val="en-GB" w:eastAsia="en-GB"/>
                    </w:rPr>
                    <w:t xml:space="preserve">% </w:t>
                  </w:r>
                </w:p>
              </w:tc>
            </w:tr>
            <w:tr w:rsidR="007A2C65" w:rsidRPr="00375C37" w:rsidTr="003A7EF2">
              <w:trPr>
                <w:trHeight w:val="701"/>
                <w:jc w:val="center"/>
              </w:trPr>
              <w:tc>
                <w:tcPr>
                  <w:tcW w:w="1588" w:type="dxa"/>
                  <w:vMerge/>
                  <w:shd w:val="clear" w:color="auto" w:fill="002060"/>
                  <w:vAlign w:val="center"/>
                </w:tcPr>
                <w:p w:rsidR="007A2C65" w:rsidRPr="00375C37" w:rsidRDefault="007A2C65" w:rsidP="007A2C65">
                  <w:pPr>
                    <w:rPr>
                      <w:b/>
                      <w:bCs/>
                      <w:color w:val="FFFFFF"/>
                      <w:sz w:val="20"/>
                      <w:lang w:val="en-GB" w:eastAsia="en-GB"/>
                    </w:rPr>
                  </w:pPr>
                </w:p>
              </w:tc>
              <w:tc>
                <w:tcPr>
                  <w:tcW w:w="1830" w:type="dxa"/>
                  <w:shd w:val="clear" w:color="auto" w:fill="D9E1F2"/>
                  <w:noWrap/>
                  <w:vAlign w:val="center"/>
                </w:tcPr>
                <w:p w:rsidR="007A2C65" w:rsidRPr="00375C37" w:rsidRDefault="007A2C65" w:rsidP="007A2C65">
                  <w:pPr>
                    <w:rPr>
                      <w:b/>
                      <w:bCs/>
                      <w:i/>
                      <w:iCs/>
                      <w:color w:val="000000"/>
                      <w:sz w:val="20"/>
                      <w:lang w:val="en-GB" w:eastAsia="en-GB"/>
                    </w:rPr>
                  </w:pPr>
                  <w:r w:rsidRPr="00375C37">
                    <w:rPr>
                      <w:b/>
                      <w:bCs/>
                      <w:color w:val="0070C0"/>
                    </w:rPr>
                    <w:t xml:space="preserve"> </w:t>
                  </w:r>
                  <w:r w:rsidRPr="00375C37">
                    <w:rPr>
                      <w:b/>
                      <w:bCs/>
                      <w:color w:val="000000" w:themeColor="text1"/>
                      <w:sz w:val="20"/>
                      <w:szCs w:val="20"/>
                      <w:lang w:val="en-GB" w:eastAsia="en-GB"/>
                    </w:rPr>
                    <w:t>Work Experience</w:t>
                  </w:r>
                  <w:r w:rsidRPr="00375C37">
                    <w:rPr>
                      <w:b/>
                      <w:bCs/>
                      <w:color w:val="0070C0"/>
                    </w:rPr>
                    <w:t xml:space="preserve"> </w:t>
                  </w:r>
                </w:p>
              </w:tc>
              <w:tc>
                <w:tcPr>
                  <w:tcW w:w="4232" w:type="dxa"/>
                  <w:shd w:val="clear" w:color="auto" w:fill="D9E1F2"/>
                  <w:vAlign w:val="center"/>
                </w:tcPr>
                <w:p w:rsidR="007A2C65" w:rsidRPr="00D65512" w:rsidRDefault="007A2C65" w:rsidP="00073CCA">
                  <w:pPr>
                    <w:pStyle w:val="ListParagraph"/>
                    <w:numPr>
                      <w:ilvl w:val="0"/>
                      <w:numId w:val="36"/>
                    </w:numPr>
                    <w:contextualSpacing/>
                    <w:jc w:val="both"/>
                    <w:rPr>
                      <w:i/>
                      <w:iCs/>
                      <w:color w:val="FF0000"/>
                      <w:sz w:val="20"/>
                      <w:szCs w:val="22"/>
                      <w:lang w:val="en-GB" w:eastAsia="en-GB"/>
                    </w:rPr>
                  </w:pPr>
                  <w:r w:rsidRPr="00D65512">
                    <w:rPr>
                      <w:color w:val="000000"/>
                      <w:sz w:val="20"/>
                      <w:szCs w:val="22"/>
                      <w:lang w:val="en-GB" w:eastAsia="en-GB"/>
                    </w:rPr>
                    <w:t xml:space="preserve">A company that has at least </w:t>
                  </w:r>
                  <w:r w:rsidRPr="004F3804">
                    <w:rPr>
                      <w:color w:val="000000"/>
                      <w:sz w:val="20"/>
                      <w:szCs w:val="22"/>
                      <w:lang w:val="en-GB" w:eastAsia="en-GB"/>
                    </w:rPr>
                    <w:t>three</w:t>
                  </w:r>
                  <w:r w:rsidRPr="00D65512">
                    <w:rPr>
                      <w:color w:val="000000"/>
                      <w:sz w:val="20"/>
                      <w:szCs w:val="22"/>
                      <w:lang w:val="en-GB" w:eastAsia="en-GB"/>
                    </w:rPr>
                    <w:t xml:space="preserve"> genuine reference experience in the construction of similar projects having similar nature within the last </w:t>
                  </w:r>
                  <w:r w:rsidRPr="00D65512">
                    <w:rPr>
                      <w:color w:val="000000"/>
                      <w:sz w:val="20"/>
                      <w:szCs w:val="22"/>
                      <w:lang w:eastAsia="en-GB"/>
                    </w:rPr>
                    <w:t xml:space="preserve">three </w:t>
                  </w:r>
                  <w:r w:rsidRPr="00D65512">
                    <w:rPr>
                      <w:color w:val="000000"/>
                      <w:sz w:val="20"/>
                      <w:szCs w:val="22"/>
                      <w:lang w:val="en-GB" w:eastAsia="en-GB"/>
                    </w:rPr>
                    <w:t xml:space="preserve">year. The bidder must have an experience at least to contract with minimum value of twenty-five million birr (25,000,000 ETB) </w:t>
                  </w:r>
                  <w:r w:rsidRPr="004F3804">
                    <w:rPr>
                      <w:color w:val="000000"/>
                      <w:sz w:val="20"/>
                      <w:szCs w:val="22"/>
                      <w:lang w:val="en-GB" w:eastAsia="en-GB"/>
                    </w:rPr>
                    <w:t>for each project per year</w:t>
                  </w:r>
                  <w:r>
                    <w:rPr>
                      <w:color w:val="000000"/>
                      <w:sz w:val="20"/>
                      <w:szCs w:val="22"/>
                      <w:lang w:val="en-GB" w:eastAsia="en-GB"/>
                    </w:rPr>
                    <w:t xml:space="preserve">. include </w:t>
                  </w:r>
                  <w:r w:rsidRPr="00D65512">
                    <w:rPr>
                      <w:b/>
                      <w:color w:val="000000"/>
                      <w:sz w:val="20"/>
                      <w:szCs w:val="20"/>
                      <w:lang w:eastAsia="en-GB"/>
                    </w:rPr>
                    <w:t xml:space="preserve">contact information for verification and inspection so as to provide due diligence. </w:t>
                  </w:r>
                  <w:r w:rsidRPr="00D65512">
                    <w:rPr>
                      <w:color w:val="000000"/>
                      <w:sz w:val="20"/>
                      <w:szCs w:val="22"/>
                      <w:lang w:val="en-GB" w:eastAsia="en-GB"/>
                    </w:rPr>
                    <w:t xml:space="preserve"> </w:t>
                  </w:r>
                </w:p>
                <w:p w:rsidR="007A2C65" w:rsidRPr="00D65512" w:rsidRDefault="007A2C65" w:rsidP="007A2C65">
                  <w:pPr>
                    <w:pStyle w:val="ListParagraph"/>
                    <w:ind w:left="360"/>
                    <w:contextualSpacing/>
                    <w:jc w:val="both"/>
                    <w:rPr>
                      <w:i/>
                      <w:iCs/>
                      <w:color w:val="FF0000"/>
                      <w:sz w:val="20"/>
                      <w:szCs w:val="22"/>
                      <w:lang w:val="en-GB" w:eastAsia="en-GB"/>
                    </w:rPr>
                  </w:pPr>
                </w:p>
                <w:p w:rsidR="007A2C65" w:rsidRPr="00D65512" w:rsidRDefault="007A2C65" w:rsidP="00073CCA">
                  <w:pPr>
                    <w:pStyle w:val="ListParagraph"/>
                    <w:numPr>
                      <w:ilvl w:val="0"/>
                      <w:numId w:val="36"/>
                    </w:numPr>
                    <w:contextualSpacing/>
                    <w:jc w:val="both"/>
                    <w:rPr>
                      <w:i/>
                      <w:iCs/>
                      <w:color w:val="FF0000"/>
                      <w:sz w:val="20"/>
                      <w:szCs w:val="22"/>
                      <w:lang w:val="en-GB" w:eastAsia="en-GB"/>
                    </w:rPr>
                  </w:pPr>
                  <w:r w:rsidRPr="00D65512">
                    <w:rPr>
                      <w:color w:val="000000"/>
                      <w:sz w:val="20"/>
                      <w:szCs w:val="22"/>
                      <w:lang w:val="en-GB" w:eastAsia="en-GB"/>
                    </w:rPr>
                    <w:t>Record of successful completion of similar</w:t>
                  </w:r>
                  <w:r>
                    <w:rPr>
                      <w:color w:val="000000"/>
                      <w:sz w:val="20"/>
                      <w:szCs w:val="22"/>
                      <w:lang w:val="en-GB" w:eastAsia="en-GB"/>
                    </w:rPr>
                    <w:t xml:space="preserve"> constructions and evidence of</w:t>
                  </w:r>
                  <w:r w:rsidRPr="00D65512">
                    <w:rPr>
                      <w:color w:val="000000"/>
                      <w:sz w:val="20"/>
                      <w:szCs w:val="22"/>
                      <w:lang w:val="en-GB" w:eastAsia="en-GB"/>
                    </w:rPr>
                    <w:t xml:space="preserve"> working with NGO’s In Emergency &amp; /or Gov’t office &amp; legal private company and satisfactorily and substantially completed as prime contractor.</w:t>
                  </w:r>
                </w:p>
                <w:p w:rsidR="007A2C65" w:rsidRPr="00D65512" w:rsidRDefault="007A2C65" w:rsidP="007A2C65">
                  <w:pPr>
                    <w:pStyle w:val="ListParagraph"/>
                    <w:rPr>
                      <w:sz w:val="20"/>
                      <w:szCs w:val="20"/>
                    </w:rPr>
                  </w:pPr>
                </w:p>
                <w:p w:rsidR="007A2C65" w:rsidRPr="00375C37" w:rsidRDefault="007A2C65" w:rsidP="00073CCA">
                  <w:pPr>
                    <w:pStyle w:val="ListParagraph"/>
                    <w:numPr>
                      <w:ilvl w:val="0"/>
                      <w:numId w:val="36"/>
                    </w:numPr>
                    <w:contextualSpacing/>
                    <w:jc w:val="both"/>
                    <w:rPr>
                      <w:i/>
                      <w:iCs/>
                      <w:color w:val="FF0000"/>
                      <w:sz w:val="20"/>
                      <w:szCs w:val="22"/>
                      <w:lang w:val="en-GB" w:eastAsia="en-GB"/>
                    </w:rPr>
                  </w:pPr>
                  <w:r w:rsidRPr="00003AA6">
                    <w:rPr>
                      <w:color w:val="000000"/>
                      <w:sz w:val="20"/>
                      <w:szCs w:val="20"/>
                      <w:lang w:eastAsia="en-GB"/>
                    </w:rPr>
                    <w:t xml:space="preserve">The Bidder must provide Certificates of satisfactory execution of previous contracts and/or experience provided by the other contracting party to the contracts concerned in number and within the period specified above for similar sized/type contracts, including </w:t>
                  </w:r>
                  <w:r w:rsidRPr="00D65512">
                    <w:rPr>
                      <w:b/>
                      <w:sz w:val="20"/>
                      <w:szCs w:val="20"/>
                    </w:rPr>
                    <w:t>copies of agreement, final payment certificate,</w:t>
                  </w:r>
                  <w:r w:rsidRPr="00D65512">
                    <w:rPr>
                      <w:rFonts w:eastAsia="Batang"/>
                      <w:b/>
                      <w:color w:val="000000"/>
                      <w:sz w:val="20"/>
                      <w:szCs w:val="20"/>
                      <w:lang w:eastAsia="ko-KR"/>
                    </w:rPr>
                    <w:t xml:space="preserve"> temporary acceptance, final acceptance is optional</w:t>
                  </w:r>
                  <w:r>
                    <w:rPr>
                      <w:color w:val="000000"/>
                      <w:sz w:val="20"/>
                      <w:lang w:eastAsia="en-GB"/>
                    </w:rPr>
                    <w:t xml:space="preserve">, while PIE reserves a right to validate the authenticity of the submitted certificates. </w:t>
                  </w:r>
                </w:p>
              </w:tc>
              <w:tc>
                <w:tcPr>
                  <w:tcW w:w="1595" w:type="dxa"/>
                  <w:shd w:val="clear" w:color="auto" w:fill="D9E1F2"/>
                  <w:noWrap/>
                  <w:vAlign w:val="center"/>
                </w:tcPr>
                <w:p w:rsidR="007A2C65" w:rsidRPr="00375C37" w:rsidRDefault="007A2C65" w:rsidP="007A2C65">
                  <w:pPr>
                    <w:jc w:val="center"/>
                    <w:rPr>
                      <w:bCs/>
                      <w:i/>
                      <w:iCs/>
                      <w:color w:val="000000"/>
                      <w:sz w:val="20"/>
                      <w:lang w:val="en-GB" w:eastAsia="en-GB"/>
                    </w:rPr>
                  </w:pPr>
                  <w:r w:rsidRPr="00375C37">
                    <w:rPr>
                      <w:b/>
                      <w:bCs/>
                      <w:sz w:val="20"/>
                      <w:szCs w:val="20"/>
                      <w:lang w:val="en-GB" w:eastAsia="en-GB"/>
                    </w:rPr>
                    <w:t>1</w:t>
                  </w:r>
                  <w:r w:rsidRPr="00375C37">
                    <w:rPr>
                      <w:b/>
                      <w:bCs/>
                      <w:sz w:val="20"/>
                      <w:szCs w:val="20"/>
                      <w:lang w:eastAsia="en-GB"/>
                    </w:rPr>
                    <w:t>0</w:t>
                  </w:r>
                  <w:r w:rsidRPr="00375C37">
                    <w:rPr>
                      <w:b/>
                      <w:bCs/>
                      <w:sz w:val="20"/>
                      <w:szCs w:val="20"/>
                      <w:lang w:val="en-GB" w:eastAsia="en-GB"/>
                    </w:rPr>
                    <w:t xml:space="preserve">% </w:t>
                  </w:r>
                </w:p>
              </w:tc>
            </w:tr>
            <w:tr w:rsidR="007A2C65" w:rsidRPr="00375C37" w:rsidTr="003A7EF2">
              <w:trPr>
                <w:trHeight w:val="1432"/>
                <w:jc w:val="center"/>
              </w:trPr>
              <w:tc>
                <w:tcPr>
                  <w:tcW w:w="1588" w:type="dxa"/>
                  <w:shd w:val="clear" w:color="auto" w:fill="002060"/>
                  <w:vAlign w:val="center"/>
                </w:tcPr>
                <w:p w:rsidR="007A2C65" w:rsidRPr="00375C37" w:rsidRDefault="007A2C65" w:rsidP="007A2C65">
                  <w:pPr>
                    <w:rPr>
                      <w:b/>
                      <w:bCs/>
                      <w:color w:val="FFFFFF"/>
                      <w:sz w:val="20"/>
                      <w:lang w:val="en-GB" w:eastAsia="en-GB"/>
                    </w:rPr>
                  </w:pPr>
                </w:p>
              </w:tc>
              <w:tc>
                <w:tcPr>
                  <w:tcW w:w="1830" w:type="dxa"/>
                  <w:shd w:val="clear" w:color="auto" w:fill="D9E1F2"/>
                  <w:noWrap/>
                  <w:vAlign w:val="center"/>
                </w:tcPr>
                <w:p w:rsidR="007A2C65" w:rsidRPr="00375C37" w:rsidRDefault="007A2C65" w:rsidP="007A2C65">
                  <w:pPr>
                    <w:rPr>
                      <w:b/>
                      <w:bCs/>
                      <w:color w:val="0070C0"/>
                    </w:rPr>
                  </w:pPr>
                  <w:r w:rsidRPr="0090526D">
                    <w:rPr>
                      <w:b/>
                      <w:bCs/>
                      <w:color w:val="000000" w:themeColor="text1"/>
                      <w:sz w:val="20"/>
                      <w:szCs w:val="20"/>
                      <w:highlight w:val="yellow"/>
                      <w:lang w:val="en-GB" w:eastAsia="en-GB"/>
                    </w:rPr>
                    <w:t xml:space="preserve">Equipment/ </w:t>
                  </w:r>
                  <w:r w:rsidRPr="00603CD5">
                    <w:rPr>
                      <w:b/>
                      <w:bCs/>
                      <w:color w:val="000000" w:themeColor="text1"/>
                      <w:sz w:val="20"/>
                      <w:szCs w:val="20"/>
                      <w:highlight w:val="yellow"/>
                      <w:lang w:val="en-GB" w:eastAsia="en-GB"/>
                    </w:rPr>
                    <w:t>Solar System Works One</w:t>
                  </w:r>
                  <w:r>
                    <w:rPr>
                      <w:b/>
                      <w:bCs/>
                      <w:color w:val="000000" w:themeColor="text1"/>
                      <w:sz w:val="20"/>
                      <w:szCs w:val="20"/>
                      <w:highlight w:val="yellow"/>
                      <w:lang w:val="en-GB" w:eastAsia="en-GB"/>
                    </w:rPr>
                    <w:t xml:space="preserve"> installation</w:t>
                  </w:r>
                  <w:r w:rsidRPr="0090526D">
                    <w:rPr>
                      <w:b/>
                      <w:bCs/>
                      <w:color w:val="000000" w:themeColor="text1"/>
                      <w:sz w:val="20"/>
                      <w:szCs w:val="20"/>
                      <w:highlight w:val="yellow"/>
                      <w:lang w:val="en-GB" w:eastAsia="en-GB"/>
                    </w:rPr>
                    <w:t xml:space="preserve">, capacity and certificate, supporting trucks and others to be used for </w:t>
                  </w:r>
                  <w:r w:rsidRPr="00603CD5">
                    <w:rPr>
                      <w:b/>
                      <w:bCs/>
                      <w:color w:val="000000" w:themeColor="text1"/>
                      <w:sz w:val="20"/>
                      <w:szCs w:val="20"/>
                      <w:highlight w:val="yellow"/>
                      <w:lang w:val="en-GB" w:eastAsia="en-GB"/>
                    </w:rPr>
                    <w:t xml:space="preserve">Solar System Works </w:t>
                  </w:r>
                </w:p>
              </w:tc>
              <w:tc>
                <w:tcPr>
                  <w:tcW w:w="4232" w:type="dxa"/>
                  <w:shd w:val="clear" w:color="auto" w:fill="D9E1F2"/>
                  <w:vAlign w:val="center"/>
                </w:tcPr>
                <w:p w:rsidR="007A2C65" w:rsidRPr="00375C37" w:rsidRDefault="007A2C65" w:rsidP="007A2C65">
                  <w:pPr>
                    <w:contextualSpacing/>
                    <w:jc w:val="both"/>
                    <w:rPr>
                      <w:sz w:val="20"/>
                      <w:szCs w:val="20"/>
                    </w:rPr>
                  </w:pPr>
                  <w:r w:rsidRPr="00375C37">
                    <w:rPr>
                      <w:sz w:val="20"/>
                      <w:szCs w:val="20"/>
                    </w:rPr>
                    <w:t>Major items of Contractor’s Equipment (Advanced solar powered system tool kits and instrument of manufacture with in the past one year) proposed for carrying out the Works shall be owned or leased/If it is leased the agreement shall be supported by document authentication and registration agency.</w:t>
                  </w:r>
                </w:p>
                <w:p w:rsidR="007A2C65" w:rsidRPr="00375C37" w:rsidRDefault="007A2C65" w:rsidP="007A2C65">
                  <w:pPr>
                    <w:contextualSpacing/>
                    <w:jc w:val="both"/>
                    <w:rPr>
                      <w:sz w:val="20"/>
                      <w:szCs w:val="20"/>
                    </w:rPr>
                  </w:pPr>
                </w:p>
                <w:p w:rsidR="007A2C65" w:rsidRPr="00375C37" w:rsidRDefault="007A2C65" w:rsidP="00073CCA">
                  <w:pPr>
                    <w:pStyle w:val="ListParagraph"/>
                    <w:numPr>
                      <w:ilvl w:val="0"/>
                      <w:numId w:val="37"/>
                    </w:numPr>
                    <w:contextualSpacing/>
                    <w:jc w:val="both"/>
                    <w:rPr>
                      <w:sz w:val="20"/>
                      <w:szCs w:val="20"/>
                    </w:rPr>
                  </w:pPr>
                  <w:r w:rsidRPr="00375C37">
                    <w:rPr>
                      <w:sz w:val="20"/>
                      <w:szCs w:val="20"/>
                    </w:rPr>
                    <w:t xml:space="preserve">Advanced GPS which is suitable for solar rack alignment  </w:t>
                  </w:r>
                </w:p>
                <w:p w:rsidR="007A2C65" w:rsidRPr="00375C37" w:rsidRDefault="007A2C65" w:rsidP="00073CCA">
                  <w:pPr>
                    <w:pStyle w:val="ListParagraph"/>
                    <w:numPr>
                      <w:ilvl w:val="0"/>
                      <w:numId w:val="37"/>
                    </w:numPr>
                    <w:contextualSpacing/>
                    <w:jc w:val="both"/>
                    <w:rPr>
                      <w:sz w:val="20"/>
                      <w:szCs w:val="20"/>
                    </w:rPr>
                  </w:pPr>
                  <w:r w:rsidRPr="00375C37">
                    <w:rPr>
                      <w:sz w:val="20"/>
                      <w:szCs w:val="20"/>
                    </w:rPr>
                    <w:t>Flow meter</w:t>
                  </w:r>
                </w:p>
                <w:p w:rsidR="007A2C65" w:rsidRPr="00375C37" w:rsidRDefault="007A2C65" w:rsidP="00073CCA">
                  <w:pPr>
                    <w:pStyle w:val="ListParagraph"/>
                    <w:numPr>
                      <w:ilvl w:val="0"/>
                      <w:numId w:val="37"/>
                    </w:numPr>
                    <w:contextualSpacing/>
                    <w:jc w:val="both"/>
                    <w:rPr>
                      <w:sz w:val="20"/>
                      <w:szCs w:val="20"/>
                    </w:rPr>
                  </w:pPr>
                  <w:r w:rsidRPr="00375C37">
                    <w:rPr>
                      <w:sz w:val="20"/>
                      <w:szCs w:val="20"/>
                    </w:rPr>
                    <w:t>Water Level Meter</w:t>
                  </w:r>
                </w:p>
                <w:p w:rsidR="007A2C65" w:rsidRPr="00375C37" w:rsidRDefault="007A2C65" w:rsidP="00073CCA">
                  <w:pPr>
                    <w:pStyle w:val="ListParagraph"/>
                    <w:numPr>
                      <w:ilvl w:val="0"/>
                      <w:numId w:val="37"/>
                    </w:numPr>
                    <w:contextualSpacing/>
                    <w:jc w:val="both"/>
                    <w:rPr>
                      <w:sz w:val="20"/>
                      <w:szCs w:val="20"/>
                    </w:rPr>
                  </w:pPr>
                  <w:r w:rsidRPr="00375C37">
                    <w:rPr>
                      <w:sz w:val="20"/>
                      <w:szCs w:val="20"/>
                    </w:rPr>
                    <w:lastRenderedPageBreak/>
                    <w:t xml:space="preserve">Automatic water level sensor </w:t>
                  </w:r>
                </w:p>
                <w:p w:rsidR="007A2C65" w:rsidRPr="00375C37" w:rsidRDefault="007A2C65" w:rsidP="00073CCA">
                  <w:pPr>
                    <w:pStyle w:val="ListParagraph"/>
                    <w:numPr>
                      <w:ilvl w:val="0"/>
                      <w:numId w:val="37"/>
                    </w:numPr>
                    <w:contextualSpacing/>
                    <w:jc w:val="both"/>
                    <w:rPr>
                      <w:sz w:val="20"/>
                      <w:szCs w:val="20"/>
                    </w:rPr>
                  </w:pPr>
                  <w:r w:rsidRPr="00375C37">
                    <w:rPr>
                      <w:sz w:val="20"/>
                      <w:szCs w:val="20"/>
                    </w:rPr>
                    <w:t>Crane</w:t>
                  </w:r>
                </w:p>
                <w:p w:rsidR="007A2C65" w:rsidRPr="00375C37" w:rsidRDefault="007A2C65" w:rsidP="00073CCA">
                  <w:pPr>
                    <w:pStyle w:val="ListParagraph"/>
                    <w:numPr>
                      <w:ilvl w:val="0"/>
                      <w:numId w:val="37"/>
                    </w:numPr>
                    <w:contextualSpacing/>
                    <w:jc w:val="both"/>
                    <w:rPr>
                      <w:sz w:val="20"/>
                      <w:szCs w:val="20"/>
                    </w:rPr>
                  </w:pPr>
                  <w:r w:rsidRPr="00375C37">
                    <w:rPr>
                      <w:sz w:val="20"/>
                      <w:szCs w:val="20"/>
                    </w:rPr>
                    <w:t xml:space="preserve">Pump test crew </w:t>
                  </w:r>
                </w:p>
                <w:p w:rsidR="007A2C65" w:rsidRPr="00375C37" w:rsidRDefault="007A2C65" w:rsidP="00073CCA">
                  <w:pPr>
                    <w:pStyle w:val="ListParagraph"/>
                    <w:numPr>
                      <w:ilvl w:val="0"/>
                      <w:numId w:val="37"/>
                    </w:numPr>
                    <w:contextualSpacing/>
                    <w:jc w:val="both"/>
                    <w:rPr>
                      <w:sz w:val="20"/>
                      <w:szCs w:val="20"/>
                    </w:rPr>
                  </w:pPr>
                  <w:r w:rsidRPr="00375C37">
                    <w:rPr>
                      <w:sz w:val="20"/>
                      <w:szCs w:val="20"/>
                    </w:rPr>
                    <w:t xml:space="preserve">Pick up </w:t>
                  </w:r>
                </w:p>
                <w:p w:rsidR="007A2C65" w:rsidRPr="00375C37" w:rsidRDefault="007A2C65" w:rsidP="00073CCA">
                  <w:pPr>
                    <w:pStyle w:val="ListParagraph"/>
                    <w:numPr>
                      <w:ilvl w:val="0"/>
                      <w:numId w:val="37"/>
                    </w:numPr>
                    <w:contextualSpacing/>
                    <w:jc w:val="both"/>
                    <w:rPr>
                      <w:sz w:val="20"/>
                      <w:szCs w:val="20"/>
                    </w:rPr>
                  </w:pPr>
                  <w:r w:rsidRPr="00375C37">
                    <w:rPr>
                      <w:sz w:val="20"/>
                      <w:szCs w:val="20"/>
                    </w:rPr>
                    <w:t xml:space="preserve">Solar system welding machine  </w:t>
                  </w:r>
                </w:p>
              </w:tc>
              <w:tc>
                <w:tcPr>
                  <w:tcW w:w="1595" w:type="dxa"/>
                  <w:shd w:val="clear" w:color="auto" w:fill="D9E1F2"/>
                  <w:noWrap/>
                  <w:vAlign w:val="center"/>
                </w:tcPr>
                <w:p w:rsidR="007A2C65" w:rsidRPr="00375C37" w:rsidRDefault="007A2C65" w:rsidP="007A2C65">
                  <w:pPr>
                    <w:jc w:val="center"/>
                    <w:rPr>
                      <w:b/>
                      <w:bCs/>
                      <w:sz w:val="20"/>
                      <w:szCs w:val="20"/>
                      <w:lang w:val="en-GB" w:eastAsia="en-GB"/>
                    </w:rPr>
                  </w:pPr>
                  <w:r w:rsidRPr="00375C37">
                    <w:rPr>
                      <w:b/>
                      <w:bCs/>
                      <w:sz w:val="20"/>
                      <w:szCs w:val="20"/>
                      <w:lang w:eastAsia="en-GB"/>
                    </w:rPr>
                    <w:lastRenderedPageBreak/>
                    <w:t>15</w:t>
                  </w:r>
                  <w:r w:rsidRPr="00375C37">
                    <w:rPr>
                      <w:b/>
                      <w:bCs/>
                      <w:sz w:val="20"/>
                      <w:szCs w:val="20"/>
                      <w:lang w:val="en-GB" w:eastAsia="en-GB"/>
                    </w:rPr>
                    <w:t>%</w:t>
                  </w:r>
                </w:p>
              </w:tc>
            </w:tr>
            <w:tr w:rsidR="007A2C65" w:rsidRPr="00375C37" w:rsidTr="003A7EF2">
              <w:trPr>
                <w:trHeight w:val="791"/>
                <w:jc w:val="center"/>
              </w:trPr>
              <w:tc>
                <w:tcPr>
                  <w:tcW w:w="1588" w:type="dxa"/>
                  <w:shd w:val="clear" w:color="auto" w:fill="002060"/>
                  <w:vAlign w:val="center"/>
                </w:tcPr>
                <w:p w:rsidR="007A2C65" w:rsidRPr="00375C37" w:rsidRDefault="007A2C65" w:rsidP="007A2C65">
                  <w:pPr>
                    <w:jc w:val="center"/>
                    <w:rPr>
                      <w:b/>
                      <w:bCs/>
                      <w:color w:val="FFFFFF" w:themeColor="background1"/>
                      <w:sz w:val="20"/>
                      <w:szCs w:val="20"/>
                      <w:lang w:val="en-GB" w:eastAsia="en-GB"/>
                    </w:rPr>
                  </w:pPr>
                  <w:r w:rsidRPr="00375C37">
                    <w:rPr>
                      <w:b/>
                      <w:bCs/>
                      <w:color w:val="FFFFFF" w:themeColor="background1"/>
                      <w:sz w:val="20"/>
                      <w:szCs w:val="20"/>
                      <w:lang w:val="en-GB" w:eastAsia="en-GB"/>
                    </w:rPr>
                    <w:t>Gender Responsive (5%)</w:t>
                  </w:r>
                </w:p>
              </w:tc>
              <w:tc>
                <w:tcPr>
                  <w:tcW w:w="1830" w:type="dxa"/>
                  <w:shd w:val="clear" w:color="auto" w:fill="D9E1F2"/>
                  <w:noWrap/>
                  <w:vAlign w:val="center"/>
                </w:tcPr>
                <w:p w:rsidR="007A2C65" w:rsidRPr="00375C37" w:rsidRDefault="007A2C65" w:rsidP="007A2C65">
                  <w:pPr>
                    <w:rPr>
                      <w:b/>
                      <w:bCs/>
                      <w:color w:val="000000" w:themeColor="text1"/>
                      <w:sz w:val="20"/>
                      <w:szCs w:val="20"/>
                      <w:lang w:val="en-GB" w:eastAsia="en-GB"/>
                    </w:rPr>
                  </w:pPr>
                  <w:r w:rsidRPr="00375C37">
                    <w:rPr>
                      <w:b/>
                      <w:bCs/>
                      <w:color w:val="000000" w:themeColor="text1"/>
                      <w:sz w:val="20"/>
                      <w:szCs w:val="20"/>
                      <w:lang w:val="en-GB" w:eastAsia="en-GB"/>
                    </w:rPr>
                    <w:t xml:space="preserve">Gender Sensitive Practices and Policies </w:t>
                  </w:r>
                </w:p>
              </w:tc>
              <w:tc>
                <w:tcPr>
                  <w:tcW w:w="4232" w:type="dxa"/>
                  <w:shd w:val="clear" w:color="auto" w:fill="D9E1F2"/>
                  <w:vAlign w:val="center"/>
                </w:tcPr>
                <w:p w:rsidR="007A2C65" w:rsidRPr="00375C37" w:rsidRDefault="007A2C65" w:rsidP="007A2C65">
                  <w:pPr>
                    <w:rPr>
                      <w:color w:val="000000" w:themeColor="text1"/>
                      <w:sz w:val="20"/>
                      <w:szCs w:val="20"/>
                      <w:lang w:val="en-GB" w:eastAsia="en-GB"/>
                    </w:rPr>
                  </w:pPr>
                  <w:r w:rsidRPr="00375C37">
                    <w:rPr>
                      <w:color w:val="000000" w:themeColor="text1"/>
                      <w:sz w:val="20"/>
                      <w:szCs w:val="20"/>
                      <w:lang w:val="en-GB" w:eastAsia="en-GB"/>
                    </w:rPr>
                    <w:t>As part of our ongoing Gender Responsive</w:t>
                  </w:r>
                </w:p>
                <w:p w:rsidR="007A2C65" w:rsidRPr="00375C37" w:rsidRDefault="007A2C65" w:rsidP="007A2C65">
                  <w:pPr>
                    <w:pStyle w:val="ListParagraph"/>
                    <w:ind w:left="360" w:hanging="360"/>
                    <w:rPr>
                      <w:color w:val="000000" w:themeColor="text1"/>
                      <w:sz w:val="20"/>
                      <w:szCs w:val="20"/>
                      <w:lang w:val="en-GB" w:eastAsia="en-GB"/>
                    </w:rPr>
                  </w:pPr>
                  <w:r w:rsidRPr="00375C37">
                    <w:rPr>
                      <w:color w:val="000000" w:themeColor="text1"/>
                      <w:sz w:val="20"/>
                      <w:szCs w:val="20"/>
                      <w:lang w:val="en-GB" w:eastAsia="en-GB"/>
                    </w:rPr>
                    <w:t>Procurement Initiatives, Bidders will be</w:t>
                  </w:r>
                </w:p>
                <w:p w:rsidR="007A2C65" w:rsidRPr="00375C37" w:rsidRDefault="007A2C65" w:rsidP="007A2C65">
                  <w:pPr>
                    <w:pStyle w:val="ListParagraph"/>
                    <w:ind w:left="360" w:hanging="360"/>
                    <w:rPr>
                      <w:color w:val="000000" w:themeColor="text1"/>
                      <w:sz w:val="20"/>
                      <w:szCs w:val="20"/>
                      <w:lang w:val="en-GB" w:eastAsia="en-GB"/>
                    </w:rPr>
                  </w:pPr>
                  <w:r w:rsidRPr="00375C37">
                    <w:rPr>
                      <w:color w:val="000000" w:themeColor="text1"/>
                      <w:sz w:val="20"/>
                      <w:szCs w:val="20"/>
                      <w:lang w:val="en-GB" w:eastAsia="en-GB"/>
                    </w:rPr>
                    <w:t>allocated 5% of the overall score if they meet</w:t>
                  </w:r>
                </w:p>
                <w:p w:rsidR="007A2C65" w:rsidRPr="00375C37" w:rsidRDefault="007A2C65" w:rsidP="007A2C65">
                  <w:pPr>
                    <w:pStyle w:val="ListParagraph"/>
                    <w:ind w:left="360" w:hanging="360"/>
                    <w:rPr>
                      <w:color w:val="000000" w:themeColor="text1"/>
                      <w:sz w:val="20"/>
                      <w:szCs w:val="20"/>
                      <w:lang w:val="en-GB" w:eastAsia="en-GB"/>
                    </w:rPr>
                  </w:pPr>
                  <w:r w:rsidRPr="00375C37">
                    <w:rPr>
                      <w:color w:val="000000" w:themeColor="text1"/>
                      <w:sz w:val="20"/>
                      <w:szCs w:val="20"/>
                      <w:lang w:val="en-GB" w:eastAsia="en-GB"/>
                    </w:rPr>
                    <w:t>one or more of the following:</w:t>
                  </w:r>
                </w:p>
                <w:p w:rsidR="007A2C65" w:rsidRPr="00375C37" w:rsidRDefault="007A2C65" w:rsidP="00073CCA">
                  <w:pPr>
                    <w:pStyle w:val="ListParagraph"/>
                    <w:numPr>
                      <w:ilvl w:val="0"/>
                      <w:numId w:val="38"/>
                    </w:numPr>
                    <w:contextualSpacing/>
                    <w:jc w:val="both"/>
                    <w:rPr>
                      <w:color w:val="000000" w:themeColor="text1"/>
                      <w:sz w:val="20"/>
                      <w:szCs w:val="20"/>
                      <w:lang w:eastAsia="en-GB"/>
                    </w:rPr>
                  </w:pPr>
                  <w:r w:rsidRPr="00375C37">
                    <w:rPr>
                      <w:color w:val="000000" w:themeColor="text1"/>
                      <w:sz w:val="20"/>
                      <w:szCs w:val="20"/>
                      <w:lang w:val="en-GB" w:eastAsia="en-GB"/>
                    </w:rPr>
                    <w:t>If headed up by a woman</w:t>
                  </w:r>
                  <w:r w:rsidRPr="00375C37">
                    <w:rPr>
                      <w:color w:val="000000" w:themeColor="text1"/>
                      <w:sz w:val="20"/>
                      <w:szCs w:val="20"/>
                      <w:lang w:eastAsia="en-GB"/>
                    </w:rPr>
                    <w:t xml:space="preserve"> (legally) </w:t>
                  </w:r>
                </w:p>
                <w:p w:rsidR="007A2C65" w:rsidRPr="00375C37" w:rsidRDefault="007A2C65" w:rsidP="00073CCA">
                  <w:pPr>
                    <w:pStyle w:val="ListParagraph"/>
                    <w:numPr>
                      <w:ilvl w:val="0"/>
                      <w:numId w:val="38"/>
                    </w:numPr>
                    <w:contextualSpacing/>
                    <w:jc w:val="both"/>
                    <w:rPr>
                      <w:color w:val="000000" w:themeColor="text1"/>
                      <w:sz w:val="20"/>
                      <w:szCs w:val="20"/>
                      <w:lang w:val="en-GB" w:eastAsia="en-GB"/>
                    </w:rPr>
                  </w:pPr>
                  <w:r w:rsidRPr="00375C37">
                    <w:rPr>
                      <w:color w:val="000000" w:themeColor="text1"/>
                      <w:sz w:val="20"/>
                      <w:szCs w:val="20"/>
                      <w:lang w:val="en-GB" w:eastAsia="en-GB"/>
                    </w:rPr>
                    <w:t>If supplier is a women-owned business:</w:t>
                  </w:r>
                  <w:r w:rsidRPr="00375C37">
                    <w:rPr>
                      <w:rFonts w:eastAsia="Calibri"/>
                      <w:sz w:val="36"/>
                      <w:szCs w:val="36"/>
                      <w:lang w:val="en-GB"/>
                    </w:rPr>
                    <w:t xml:space="preserve"> </w:t>
                  </w:r>
                  <w:r w:rsidRPr="00375C37">
                    <w:rPr>
                      <w:color w:val="000000" w:themeColor="text1"/>
                      <w:sz w:val="20"/>
                      <w:szCs w:val="20"/>
                      <w:lang w:val="en-GB" w:eastAsia="en-GB"/>
                    </w:rPr>
                    <w:t>A legal entity in any field that is more than 51% owned, managed, and controlled by one or more women.</w:t>
                  </w:r>
                </w:p>
                <w:p w:rsidR="007A2C65" w:rsidRPr="00375C37" w:rsidRDefault="007A2C65" w:rsidP="00073CCA">
                  <w:pPr>
                    <w:pStyle w:val="ListParagraph"/>
                    <w:numPr>
                      <w:ilvl w:val="0"/>
                      <w:numId w:val="38"/>
                    </w:numPr>
                    <w:contextualSpacing/>
                    <w:jc w:val="both"/>
                    <w:rPr>
                      <w:color w:val="000000" w:themeColor="text1"/>
                      <w:sz w:val="20"/>
                      <w:szCs w:val="20"/>
                      <w:lang w:eastAsia="en-GB"/>
                    </w:rPr>
                  </w:pPr>
                  <w:r w:rsidRPr="00375C37">
                    <w:rPr>
                      <w:color w:val="000000" w:themeColor="text1"/>
                      <w:sz w:val="20"/>
                      <w:szCs w:val="20"/>
                      <w:lang w:val="en-GB" w:eastAsia="en-GB"/>
                    </w:rPr>
                    <w:t>If the % of women in management positions is over 35%</w:t>
                  </w:r>
                </w:p>
                <w:p w:rsidR="007A2C65" w:rsidRPr="00375C37" w:rsidRDefault="007A2C65" w:rsidP="00073CCA">
                  <w:pPr>
                    <w:pStyle w:val="ListParagraph"/>
                    <w:numPr>
                      <w:ilvl w:val="0"/>
                      <w:numId w:val="38"/>
                    </w:numPr>
                    <w:contextualSpacing/>
                    <w:jc w:val="both"/>
                    <w:rPr>
                      <w:color w:val="000000" w:themeColor="text1"/>
                      <w:sz w:val="20"/>
                      <w:szCs w:val="20"/>
                      <w:lang w:val="en-GB" w:eastAsia="en-GB"/>
                    </w:rPr>
                  </w:pPr>
                  <w:r w:rsidRPr="00375C37">
                    <w:rPr>
                      <w:color w:val="000000" w:themeColor="text1"/>
                      <w:sz w:val="20"/>
                      <w:szCs w:val="20"/>
                      <w:lang w:val="en-GB" w:eastAsia="en-GB"/>
                    </w:rPr>
                    <w:t xml:space="preserve"> If % of women workers is 55% or above</w:t>
                  </w:r>
                </w:p>
                <w:p w:rsidR="007A2C65" w:rsidRPr="00375C37" w:rsidRDefault="007A2C65" w:rsidP="00073CCA">
                  <w:pPr>
                    <w:pStyle w:val="ListParagraph"/>
                    <w:numPr>
                      <w:ilvl w:val="0"/>
                      <w:numId w:val="38"/>
                    </w:numPr>
                    <w:contextualSpacing/>
                    <w:jc w:val="both"/>
                    <w:rPr>
                      <w:color w:val="000000" w:themeColor="text1"/>
                      <w:sz w:val="20"/>
                      <w:szCs w:val="20"/>
                      <w:lang w:val="en-GB" w:eastAsia="en-GB"/>
                    </w:rPr>
                  </w:pPr>
                  <w:r w:rsidRPr="00375C37">
                    <w:rPr>
                      <w:color w:val="000000" w:themeColor="text1"/>
                      <w:sz w:val="20"/>
                      <w:szCs w:val="20"/>
                      <w:lang w:val="en-GB" w:eastAsia="en-GB"/>
                    </w:rPr>
                    <w:t xml:space="preserve">If robust gender equality initiatives are in place and active. E.g., WEPs signed, gender equality procurement policy, any additional gender-sensitive program implemented. </w:t>
                  </w:r>
                </w:p>
              </w:tc>
              <w:tc>
                <w:tcPr>
                  <w:tcW w:w="1595" w:type="dxa"/>
                  <w:shd w:val="clear" w:color="auto" w:fill="D9E1F2"/>
                  <w:noWrap/>
                  <w:vAlign w:val="center"/>
                </w:tcPr>
                <w:p w:rsidR="007A2C65" w:rsidRPr="00375C37" w:rsidRDefault="007A2C65" w:rsidP="007A2C65">
                  <w:pPr>
                    <w:jc w:val="center"/>
                    <w:rPr>
                      <w:b/>
                      <w:bCs/>
                      <w:color w:val="000000" w:themeColor="text1"/>
                      <w:sz w:val="20"/>
                      <w:szCs w:val="20"/>
                      <w:lang w:val="en-GB" w:eastAsia="en-GB"/>
                    </w:rPr>
                  </w:pPr>
                  <w:r w:rsidRPr="00375C37">
                    <w:rPr>
                      <w:b/>
                      <w:bCs/>
                      <w:sz w:val="20"/>
                      <w:szCs w:val="20"/>
                      <w:lang w:val="en-GB" w:eastAsia="en-GB"/>
                    </w:rPr>
                    <w:t>5%</w:t>
                  </w:r>
                </w:p>
              </w:tc>
            </w:tr>
            <w:tr w:rsidR="007A2C65" w:rsidRPr="00375C37" w:rsidTr="003A7EF2">
              <w:trPr>
                <w:trHeight w:val="1189"/>
                <w:jc w:val="center"/>
              </w:trPr>
              <w:tc>
                <w:tcPr>
                  <w:tcW w:w="1588" w:type="dxa"/>
                  <w:shd w:val="clear" w:color="auto" w:fill="002060"/>
                  <w:vAlign w:val="center"/>
                </w:tcPr>
                <w:p w:rsidR="007A2C65" w:rsidRPr="00375C37" w:rsidRDefault="007A2C65" w:rsidP="007A2C65">
                  <w:pPr>
                    <w:jc w:val="center"/>
                    <w:rPr>
                      <w:b/>
                      <w:bCs/>
                      <w:color w:val="FFFFFF" w:themeColor="background1"/>
                      <w:sz w:val="20"/>
                      <w:szCs w:val="20"/>
                      <w:lang w:val="en-GB" w:eastAsia="en-GB"/>
                    </w:rPr>
                  </w:pPr>
                  <w:r w:rsidRPr="00375C37">
                    <w:rPr>
                      <w:b/>
                      <w:bCs/>
                      <w:color w:val="FFFFFF" w:themeColor="background1"/>
                      <w:sz w:val="20"/>
                      <w:szCs w:val="20"/>
                      <w:lang w:val="en-GB" w:eastAsia="en-GB"/>
                    </w:rPr>
                    <w:t xml:space="preserve">Financial Proposal </w:t>
                  </w:r>
                  <w:r w:rsidRPr="00375C37">
                    <w:rPr>
                      <w:b/>
                      <w:bCs/>
                      <w:color w:val="FFFFFF" w:themeColor="background1"/>
                      <w:sz w:val="20"/>
                      <w:szCs w:val="20"/>
                      <w:lang w:val="en-GB" w:eastAsia="en-GB"/>
                    </w:rPr>
                    <w:br/>
                    <w:t>(30%)</w:t>
                  </w:r>
                </w:p>
              </w:tc>
              <w:tc>
                <w:tcPr>
                  <w:tcW w:w="1830" w:type="dxa"/>
                  <w:shd w:val="clear" w:color="auto" w:fill="D9E1F2"/>
                  <w:noWrap/>
                  <w:vAlign w:val="center"/>
                </w:tcPr>
                <w:p w:rsidR="007A2C65" w:rsidRPr="00375C37" w:rsidRDefault="007A2C65" w:rsidP="007A2C65">
                  <w:pPr>
                    <w:rPr>
                      <w:b/>
                      <w:bCs/>
                      <w:color w:val="000000" w:themeColor="text1"/>
                      <w:sz w:val="20"/>
                      <w:szCs w:val="20"/>
                      <w:lang w:val="en-GB" w:eastAsia="en-GB"/>
                    </w:rPr>
                  </w:pPr>
                  <w:r w:rsidRPr="00375C37">
                    <w:rPr>
                      <w:b/>
                      <w:bCs/>
                      <w:color w:val="000000" w:themeColor="text1"/>
                      <w:sz w:val="20"/>
                      <w:szCs w:val="20"/>
                      <w:lang w:val="en-GB" w:eastAsia="en-GB"/>
                    </w:rPr>
                    <w:t xml:space="preserve">Project total cost (Pricing Schedule) </w:t>
                  </w:r>
                </w:p>
              </w:tc>
              <w:tc>
                <w:tcPr>
                  <w:tcW w:w="4232" w:type="dxa"/>
                  <w:shd w:val="clear" w:color="auto" w:fill="D9E1F2"/>
                  <w:vAlign w:val="center"/>
                </w:tcPr>
                <w:p w:rsidR="007A2C65" w:rsidRPr="00375C37" w:rsidRDefault="007A2C65" w:rsidP="00073CCA">
                  <w:pPr>
                    <w:pStyle w:val="ListParagraph"/>
                    <w:numPr>
                      <w:ilvl w:val="0"/>
                      <w:numId w:val="39"/>
                    </w:numPr>
                    <w:contextualSpacing/>
                    <w:jc w:val="both"/>
                    <w:rPr>
                      <w:color w:val="000000" w:themeColor="text1"/>
                      <w:sz w:val="20"/>
                      <w:szCs w:val="20"/>
                      <w:lang w:val="en-GB" w:eastAsia="en-GB"/>
                    </w:rPr>
                  </w:pPr>
                  <w:r w:rsidRPr="00375C37">
                    <w:rPr>
                      <w:color w:val="000000" w:themeColor="text1"/>
                      <w:sz w:val="20"/>
                      <w:szCs w:val="20"/>
                      <w:lang w:val="en-GB" w:eastAsia="en-GB"/>
                    </w:rPr>
                    <w:t>Completion of ‘Annex B – Pricing Schedule’ with all requested information</w:t>
                  </w:r>
                </w:p>
                <w:p w:rsidR="007A2C65" w:rsidRPr="00375C37" w:rsidRDefault="007A2C65" w:rsidP="00073CCA">
                  <w:pPr>
                    <w:pStyle w:val="ListParagraph"/>
                    <w:numPr>
                      <w:ilvl w:val="0"/>
                      <w:numId w:val="39"/>
                    </w:numPr>
                    <w:contextualSpacing/>
                    <w:jc w:val="both"/>
                    <w:rPr>
                      <w:color w:val="000000" w:themeColor="text1"/>
                      <w:sz w:val="20"/>
                      <w:szCs w:val="20"/>
                      <w:lang w:val="en-GB" w:eastAsia="en-GB"/>
                    </w:rPr>
                  </w:pPr>
                  <w:r w:rsidRPr="00375C37">
                    <w:rPr>
                      <w:color w:val="000000" w:themeColor="text1"/>
                      <w:sz w:val="20"/>
                      <w:szCs w:val="20"/>
                      <w:lang w:val="en-GB" w:eastAsia="en-GB"/>
                    </w:rPr>
                    <w:t xml:space="preserve">Fixed pricing </w:t>
                  </w:r>
                </w:p>
                <w:p w:rsidR="007A2C65" w:rsidRPr="00375C37" w:rsidRDefault="007A2C65" w:rsidP="00073CCA">
                  <w:pPr>
                    <w:pStyle w:val="ListParagraph"/>
                    <w:numPr>
                      <w:ilvl w:val="0"/>
                      <w:numId w:val="39"/>
                    </w:numPr>
                    <w:contextualSpacing/>
                    <w:jc w:val="both"/>
                    <w:rPr>
                      <w:color w:val="000000" w:themeColor="text1"/>
                      <w:sz w:val="20"/>
                      <w:szCs w:val="20"/>
                      <w:lang w:val="en-GB" w:eastAsia="en-GB"/>
                    </w:rPr>
                  </w:pPr>
                  <w:r w:rsidRPr="00375C37">
                    <w:rPr>
                      <w:color w:val="000000" w:themeColor="text1"/>
                      <w:sz w:val="20"/>
                      <w:szCs w:val="20"/>
                      <w:lang w:val="en-GB" w:eastAsia="en-GB"/>
                    </w:rPr>
                    <w:t>Economically advantageous for organisation</w:t>
                  </w:r>
                </w:p>
              </w:tc>
              <w:tc>
                <w:tcPr>
                  <w:tcW w:w="1595" w:type="dxa"/>
                  <w:shd w:val="clear" w:color="auto" w:fill="D9E1F2"/>
                  <w:noWrap/>
                  <w:vAlign w:val="center"/>
                </w:tcPr>
                <w:p w:rsidR="007A2C65" w:rsidRPr="00375C37" w:rsidRDefault="007A2C65" w:rsidP="007A2C65">
                  <w:pPr>
                    <w:jc w:val="center"/>
                    <w:rPr>
                      <w:b/>
                      <w:bCs/>
                      <w:color w:val="000000" w:themeColor="text1"/>
                      <w:sz w:val="20"/>
                      <w:szCs w:val="20"/>
                      <w:lang w:val="en-GB" w:eastAsia="en-GB"/>
                    </w:rPr>
                  </w:pPr>
                  <w:r w:rsidRPr="00375C37">
                    <w:rPr>
                      <w:b/>
                      <w:bCs/>
                      <w:color w:val="000000" w:themeColor="text1"/>
                      <w:sz w:val="20"/>
                      <w:szCs w:val="20"/>
                      <w:lang w:val="en-GB" w:eastAsia="en-GB"/>
                    </w:rPr>
                    <w:t>30%</w:t>
                  </w:r>
                </w:p>
              </w:tc>
            </w:tr>
          </w:tbl>
          <w:p w:rsidR="00BD0CAD" w:rsidRPr="00D65512" w:rsidRDefault="00BD0CAD">
            <w:pPr>
              <w:rPr>
                <w:sz w:val="22"/>
              </w:rPr>
            </w:pPr>
          </w:p>
          <w:p w:rsidR="004F52BC" w:rsidRPr="00D65512" w:rsidRDefault="004F52BC">
            <w:pPr>
              <w:rPr>
                <w:sz w:val="22"/>
                <w:szCs w:val="22"/>
              </w:rPr>
            </w:pPr>
          </w:p>
          <w:p w:rsidR="004F52BC" w:rsidRPr="00D65512" w:rsidRDefault="00FE361A">
            <w:pPr>
              <w:pStyle w:val="heading10"/>
              <w:shd w:val="clear" w:color="auto" w:fill="DBE5F1" w:themeFill="accent1" w:themeFillTint="33"/>
              <w:rPr>
                <w:rStyle w:val="Header1"/>
                <w:rFonts w:ascii="Times New Roman" w:hAnsi="Times New Roman" w:cs="Times New Roman"/>
                <w:color w:val="0072CE"/>
                <w:sz w:val="22"/>
              </w:rPr>
            </w:pPr>
            <w:bookmarkStart w:id="67" w:name="_Toc94078400"/>
            <w:bookmarkStart w:id="68" w:name="_Toc155866932"/>
            <w:r w:rsidRPr="00D65512">
              <w:rPr>
                <w:rStyle w:val="Header1"/>
                <w:rFonts w:ascii="Times New Roman" w:hAnsi="Times New Roman" w:cs="Times New Roman"/>
                <w:color w:val="0072CE"/>
                <w:sz w:val="22"/>
              </w:rPr>
              <w:t>Evaluation of offers</w:t>
            </w:r>
            <w:bookmarkEnd w:id="67"/>
            <w:bookmarkEnd w:id="68"/>
          </w:p>
          <w:p w:rsidR="004F52BC" w:rsidRPr="00D65512" w:rsidRDefault="00FE361A">
            <w:pPr>
              <w:pStyle w:val="Bodytextnumbered"/>
              <w:numPr>
                <w:ilvl w:val="0"/>
                <w:numId w:val="0"/>
              </w:numPr>
              <w:shd w:val="clear" w:color="auto" w:fill="DBE5F1" w:themeFill="accent1" w:themeFillTint="33"/>
              <w:ind w:left="501"/>
              <w:jc w:val="both"/>
              <w:rPr>
                <w:rFonts w:ascii="Times New Roman" w:hAnsi="Times New Roman"/>
                <w:sz w:val="20"/>
                <w:szCs w:val="20"/>
              </w:rPr>
            </w:pPr>
            <w:r w:rsidRPr="00D65512">
              <w:rPr>
                <w:rFonts w:ascii="Times New Roman" w:hAnsi="Times New Roman"/>
                <w:sz w:val="20"/>
                <w:szCs w:val="20"/>
              </w:rPr>
              <w:t>The Tender Panel will review all Bids to ensure they meet the minimum requirements listed under the ‘Compliance’ section in the above table. Following this, each Bid will be assigned a score on the basis of predetermined criteria and their associated weighted scorings.</w:t>
            </w:r>
          </w:p>
          <w:p w:rsidR="004F52BC" w:rsidRPr="00D65512" w:rsidRDefault="00FE361A">
            <w:pPr>
              <w:pStyle w:val="Bodytextnumbered"/>
              <w:numPr>
                <w:ilvl w:val="0"/>
                <w:numId w:val="0"/>
              </w:numPr>
              <w:shd w:val="clear" w:color="auto" w:fill="DBE5F1" w:themeFill="accent1" w:themeFillTint="33"/>
              <w:ind w:left="501"/>
              <w:jc w:val="both"/>
              <w:rPr>
                <w:rFonts w:ascii="Times New Roman" w:hAnsi="Times New Roman"/>
                <w:sz w:val="20"/>
                <w:szCs w:val="20"/>
              </w:rPr>
            </w:pPr>
            <w:r w:rsidRPr="00D65512">
              <w:rPr>
                <w:rFonts w:ascii="Times New Roman" w:hAnsi="Times New Roman"/>
                <w:sz w:val="20"/>
                <w:szCs w:val="20"/>
              </w:rPr>
              <w:t>The contract(s) will be awarded to the Bidder(s) who represent the best overall value for Plan International in terms of the evaluation criteria set out above. By participating in this tender, you acknowledge and understand that Plan reserves the right to:</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Decide not to award to any supplier</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Decide to award to one or more suppliers</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Decide to re-advertise the opportunity</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Not necessarily accept the lowest cost offer</w:t>
            </w:r>
          </w:p>
          <w:p w:rsidR="004F52BC" w:rsidRPr="00D65512" w:rsidRDefault="00FE361A">
            <w:pPr>
              <w:shd w:val="clear" w:color="auto" w:fill="DBE5F1" w:themeFill="accent1" w:themeFillTint="33"/>
              <w:rPr>
                <w:sz w:val="20"/>
                <w:szCs w:val="20"/>
                <w:lang w:val="en-GB" w:eastAsia="en-GB"/>
              </w:rPr>
            </w:pPr>
            <w:r w:rsidRPr="00D65512">
              <w:rPr>
                <w:sz w:val="20"/>
                <w:szCs w:val="20"/>
                <w:lang w:val="en-GB" w:eastAsia="en-GB"/>
              </w:rPr>
              <w:t xml:space="preserve">Notification of award of contract will be issued via e-mail. </w:t>
            </w:r>
          </w:p>
          <w:p w:rsidR="004F52BC" w:rsidRPr="00D65512" w:rsidRDefault="004F52BC">
            <w:pPr>
              <w:shd w:val="clear" w:color="auto" w:fill="DBE5F1" w:themeFill="accent1" w:themeFillTint="33"/>
              <w:rPr>
                <w:sz w:val="20"/>
                <w:szCs w:val="20"/>
                <w:lang w:val="en-GB" w:eastAsia="en-GB"/>
              </w:rPr>
            </w:pPr>
          </w:p>
          <w:p w:rsidR="004F52BC" w:rsidRPr="00D65512" w:rsidRDefault="00FE361A">
            <w:pPr>
              <w:pStyle w:val="heading10"/>
              <w:shd w:val="clear" w:color="auto" w:fill="DBE5F1" w:themeFill="accent1" w:themeFillTint="33"/>
              <w:rPr>
                <w:rStyle w:val="Header1"/>
                <w:rFonts w:ascii="Times New Roman" w:hAnsi="Times New Roman" w:cs="Times New Roman"/>
                <w:color w:val="0072CE"/>
                <w:sz w:val="22"/>
              </w:rPr>
            </w:pPr>
            <w:bookmarkStart w:id="69" w:name="_Toc94078401"/>
            <w:bookmarkStart w:id="70" w:name="_Toc155866933"/>
            <w:r w:rsidRPr="00D65512">
              <w:rPr>
                <w:rStyle w:val="Header1"/>
                <w:rFonts w:ascii="Times New Roman" w:hAnsi="Times New Roman" w:cs="Times New Roman"/>
                <w:color w:val="0072CE"/>
                <w:sz w:val="22"/>
              </w:rPr>
              <w:t>Terms &amp; Conditions</w:t>
            </w:r>
            <w:bookmarkEnd w:id="69"/>
            <w:bookmarkEnd w:id="70"/>
          </w:p>
          <w:p w:rsidR="004F52BC" w:rsidRPr="00D65512" w:rsidRDefault="004F52BC">
            <w:pPr>
              <w:shd w:val="clear" w:color="auto" w:fill="DBE5F1" w:themeFill="accent1" w:themeFillTint="33"/>
              <w:jc w:val="both"/>
              <w:rPr>
                <w:sz w:val="22"/>
                <w:szCs w:val="22"/>
              </w:rPr>
            </w:pP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By submitting a Bid as part of this Tender process, you also acknowledge and understand that:</w:t>
            </w:r>
          </w:p>
          <w:p w:rsidR="004F52BC" w:rsidRPr="00D65512" w:rsidRDefault="004F52BC" w:rsidP="00073CCA">
            <w:pPr>
              <w:pStyle w:val="ListParagraph"/>
              <w:numPr>
                <w:ilvl w:val="0"/>
                <w:numId w:val="40"/>
              </w:numPr>
              <w:shd w:val="clear" w:color="auto" w:fill="DBE5F1" w:themeFill="accent1" w:themeFillTint="33"/>
              <w:contextualSpacing/>
              <w:jc w:val="both"/>
              <w:rPr>
                <w:sz w:val="20"/>
                <w:szCs w:val="20"/>
                <w:lang w:val="en-GB" w:eastAsia="en-GB"/>
              </w:rPr>
            </w:pP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Plan International will not be liable for any costs or expenses incurred in the preparation of your offer</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 xml:space="preserve">You or your company will undergo vetting checks against an Anti-Terrorism and Sanctions Database as part of due diligence protocols </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lastRenderedPageBreak/>
              <w:t>Plan International reserves the right to keep confidential the circumstances that have been considered for the selection of the offers</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Part of the evaluation process may include a presentation from the Bidder and a site visit by Plan International staff, where applicable and necessary</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Plan International reserves the right to alter the schedule of tender and contract awarding</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Plan International reserves the right to cancel this tender process at any time and not to award any contract</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Plan International reserves the right not to enter into or award a contract as a result of this invitation to tender</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Plan International does not bind itself to accept the lowest, or any offer</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Any attempt by the Bidder to obtain confidential information, enter into unlawful agreements with competitors or influence the evaluation committee or Plan International during the process of examining, clarifying, evaluating and comparing tenders will lead to the rejection of its offers and may result in the termination of a current contract where applicable</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You accept in full and without restriction the conditions governing this tender as the sole basis of this competition, whatever its own conditions of sale may be, which you hereby waive</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You have examined carefully, understood and comply with all conditions, instructions, forms, provisions and specifications contained in this tender dossier. You are aware that failure to submit a tender containing all the information and documentation expressly required, within the deadline specified, may lead to the rejection of the tender at Plan International’s discretion</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You are not aware of any corruption practice in relation to this competition. Should such a situation arise, we shall immediately inform Plan International in writing</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You declare that you are affected by no potential conflict of interest, and that you and our staff have no particular link with other Bidders or parties involved in this competition. Should such a situation arise during performance of the contract, you shall immediately inform Plan International in writing</w:t>
            </w:r>
          </w:p>
          <w:p w:rsidR="004F52BC" w:rsidRPr="00D65512" w:rsidRDefault="00FE361A" w:rsidP="00073CCA">
            <w:pPr>
              <w:pStyle w:val="ListParagraph"/>
              <w:numPr>
                <w:ilvl w:val="0"/>
                <w:numId w:val="40"/>
              </w:numPr>
              <w:shd w:val="clear" w:color="auto" w:fill="DBE5F1" w:themeFill="accent1" w:themeFillTint="33"/>
              <w:contextualSpacing/>
              <w:jc w:val="both"/>
              <w:rPr>
                <w:sz w:val="20"/>
                <w:szCs w:val="20"/>
                <w:lang w:val="en-GB" w:eastAsia="en-GB"/>
              </w:rPr>
            </w:pPr>
            <w:r w:rsidRPr="00D65512">
              <w:rPr>
                <w:sz w:val="20"/>
                <w:szCs w:val="20"/>
                <w:lang w:val="en-GB" w:eastAsia="en-GB"/>
              </w:rPr>
              <w:t>You accept Plan International’s standard terms of payment which are 30 days after the end of the month of receipt by Plan of a proper invoice or, if later, after acceptance of the Goods or Services in question by Plan International Ltd</w:t>
            </w:r>
          </w:p>
          <w:p w:rsidR="004F52BC" w:rsidRPr="00D65512" w:rsidRDefault="004F52BC" w:rsidP="00A040E6">
            <w:pPr>
              <w:shd w:val="clear" w:color="auto" w:fill="DBE5F1" w:themeFill="accent1" w:themeFillTint="33"/>
              <w:rPr>
                <w:sz w:val="22"/>
                <w:szCs w:val="22"/>
              </w:rPr>
            </w:pPr>
          </w:p>
          <w:p w:rsidR="004F52BC" w:rsidRPr="00D65512" w:rsidRDefault="00FE361A">
            <w:pPr>
              <w:pStyle w:val="heading10"/>
              <w:shd w:val="clear" w:color="auto" w:fill="DBE5F1" w:themeFill="accent1" w:themeFillTint="33"/>
              <w:rPr>
                <w:rStyle w:val="Header1"/>
                <w:rFonts w:ascii="Times New Roman" w:hAnsi="Times New Roman" w:cs="Times New Roman"/>
                <w:color w:val="0072CE"/>
              </w:rPr>
            </w:pPr>
            <w:bookmarkStart w:id="71" w:name="_Toc94078402"/>
            <w:bookmarkStart w:id="72" w:name="_Toc155866934"/>
            <w:r w:rsidRPr="00D65512">
              <w:rPr>
                <w:rStyle w:val="Header1"/>
                <w:rFonts w:ascii="Times New Roman" w:hAnsi="Times New Roman" w:cs="Times New Roman"/>
                <w:color w:val="0072CE"/>
                <w:sz w:val="22"/>
              </w:rPr>
              <w:t>Plan International’s Ethical &amp; Environmental Statement</w:t>
            </w:r>
            <w:bookmarkEnd w:id="71"/>
            <w:bookmarkEnd w:id="72"/>
            <w:r w:rsidRPr="00D65512">
              <w:rPr>
                <w:rStyle w:val="Header1"/>
                <w:rFonts w:ascii="Times New Roman" w:hAnsi="Times New Roman" w:cs="Times New Roman"/>
                <w:color w:val="0072CE"/>
                <w:sz w:val="22"/>
              </w:rPr>
              <w:t xml:space="preserve"> </w:t>
            </w:r>
          </w:p>
          <w:p w:rsidR="004F52BC" w:rsidRPr="00D65512" w:rsidRDefault="00FE361A" w:rsidP="00073CCA">
            <w:pPr>
              <w:pStyle w:val="ListParagraph"/>
              <w:numPr>
                <w:ilvl w:val="0"/>
                <w:numId w:val="41"/>
              </w:numPr>
              <w:shd w:val="clear" w:color="auto" w:fill="DBE5F1" w:themeFill="accent1" w:themeFillTint="33"/>
              <w:ind w:left="1287"/>
              <w:contextualSpacing/>
              <w:jc w:val="both"/>
              <w:rPr>
                <w:sz w:val="20"/>
                <w:szCs w:val="20"/>
                <w:lang w:val="en-GB" w:eastAsia="en-GB"/>
              </w:rPr>
            </w:pPr>
            <w:r w:rsidRPr="00D65512">
              <w:rPr>
                <w:sz w:val="20"/>
                <w:szCs w:val="20"/>
                <w:lang w:val="en-GB" w:eastAsia="en-GB"/>
              </w:rPr>
              <w:t>The organisation should establish environmental standards and good practices that follow the principles of ISO 14001 Environmental Management Systems, and in particular to ensure compliance with environmental legislation.</w:t>
            </w:r>
          </w:p>
          <w:p w:rsidR="004F52BC" w:rsidRPr="00D65512" w:rsidRDefault="004F52BC">
            <w:pPr>
              <w:pStyle w:val="ListParagraph"/>
              <w:shd w:val="clear" w:color="auto" w:fill="DBE5F1" w:themeFill="accent1" w:themeFillTint="33"/>
              <w:ind w:left="1287"/>
              <w:contextualSpacing/>
              <w:jc w:val="both"/>
              <w:rPr>
                <w:sz w:val="20"/>
                <w:szCs w:val="20"/>
                <w:lang w:val="en-GB" w:eastAsia="en-GB"/>
              </w:rPr>
            </w:pPr>
          </w:p>
          <w:p w:rsidR="004F52BC" w:rsidRPr="00D65512" w:rsidRDefault="00FE361A" w:rsidP="00073CCA">
            <w:pPr>
              <w:pStyle w:val="ListParagraph"/>
              <w:numPr>
                <w:ilvl w:val="0"/>
                <w:numId w:val="41"/>
              </w:numPr>
              <w:shd w:val="clear" w:color="auto" w:fill="DBE5F1" w:themeFill="accent1" w:themeFillTint="33"/>
              <w:ind w:left="1287"/>
              <w:contextualSpacing/>
              <w:jc w:val="both"/>
              <w:rPr>
                <w:sz w:val="20"/>
                <w:szCs w:val="20"/>
                <w:lang w:val="en-GB" w:eastAsia="en-GB"/>
              </w:rPr>
            </w:pPr>
            <w:r w:rsidRPr="00D65512">
              <w:rPr>
                <w:sz w:val="20"/>
                <w:szCs w:val="20"/>
                <w:lang w:val="en-GB" w:eastAsia="en-GB"/>
              </w:rPr>
              <w:t xml:space="preserve">The </w:t>
            </w:r>
            <w:r w:rsidR="00A5225A" w:rsidRPr="00D65512">
              <w:rPr>
                <w:sz w:val="20"/>
                <w:szCs w:val="20"/>
                <w:lang w:val="en-GB" w:eastAsia="en-GB"/>
              </w:rPr>
              <w:t>organization</w:t>
            </w:r>
            <w:r w:rsidRPr="00D65512">
              <w:rPr>
                <w:sz w:val="20"/>
                <w:szCs w:val="20"/>
                <w:lang w:val="en-GB" w:eastAsia="en-GB"/>
              </w:rPr>
              <w:t xml:space="preserve"> should seek to set reduction targets in areas where the </w:t>
            </w:r>
            <w:r w:rsidR="00A5225A" w:rsidRPr="00D65512">
              <w:rPr>
                <w:sz w:val="20"/>
                <w:szCs w:val="20"/>
                <w:lang w:val="en-GB" w:eastAsia="en-GB"/>
              </w:rPr>
              <w:t>organization’s</w:t>
            </w:r>
            <w:r w:rsidRPr="00D65512">
              <w:rPr>
                <w:sz w:val="20"/>
                <w:szCs w:val="20"/>
                <w:lang w:val="en-GB" w:eastAsia="en-GB"/>
              </w:rPr>
              <w:t xml:space="preserve"> activities lead to significant environmental impacts </w:t>
            </w:r>
          </w:p>
          <w:p w:rsidR="004F52BC" w:rsidRPr="00D65512" w:rsidRDefault="004F52BC">
            <w:pPr>
              <w:pStyle w:val="ListParagraph"/>
              <w:shd w:val="clear" w:color="auto" w:fill="DBE5F1" w:themeFill="accent1" w:themeFillTint="33"/>
              <w:ind w:left="1287"/>
              <w:contextualSpacing/>
              <w:jc w:val="both"/>
              <w:rPr>
                <w:sz w:val="20"/>
                <w:szCs w:val="20"/>
                <w:lang w:val="en-GB" w:eastAsia="en-GB"/>
              </w:rPr>
            </w:pPr>
          </w:p>
          <w:p w:rsidR="004F52BC" w:rsidRPr="00D65512" w:rsidRDefault="00FE361A">
            <w:pPr>
              <w:pStyle w:val="heading10"/>
              <w:shd w:val="clear" w:color="auto" w:fill="DBE5F1" w:themeFill="accent1" w:themeFillTint="33"/>
              <w:rPr>
                <w:rStyle w:val="Header1"/>
                <w:rFonts w:ascii="Times New Roman" w:hAnsi="Times New Roman" w:cs="Times New Roman"/>
                <w:color w:val="0072CE"/>
                <w:sz w:val="22"/>
                <w:szCs w:val="24"/>
              </w:rPr>
            </w:pPr>
            <w:bookmarkStart w:id="73" w:name="_Toc94078403"/>
            <w:bookmarkStart w:id="74" w:name="_Toc155866935"/>
            <w:r w:rsidRPr="00D65512">
              <w:rPr>
                <w:rStyle w:val="Header1"/>
                <w:rFonts w:ascii="Times New Roman" w:hAnsi="Times New Roman" w:cs="Times New Roman"/>
                <w:color w:val="0072CE"/>
                <w:sz w:val="22"/>
              </w:rPr>
              <w:t>Submission Checklist</w:t>
            </w:r>
            <w:bookmarkEnd w:id="73"/>
            <w:bookmarkEnd w:id="74"/>
          </w:p>
          <w:tbl>
            <w:tblPr>
              <w:tblpPr w:leftFromText="180" w:rightFromText="180" w:vertAnchor="text" w:horzAnchor="margin" w:tblpX="562" w:tblpY="151"/>
              <w:tblW w:w="9067" w:type="dxa"/>
              <w:tblLayout w:type="fixed"/>
              <w:tblLook w:val="04A0" w:firstRow="1" w:lastRow="0" w:firstColumn="1" w:lastColumn="0" w:noHBand="0" w:noVBand="1"/>
            </w:tblPr>
            <w:tblGrid>
              <w:gridCol w:w="4477"/>
              <w:gridCol w:w="4590"/>
            </w:tblGrid>
            <w:tr w:rsidR="004F52BC" w:rsidRPr="00D65512">
              <w:trPr>
                <w:trHeight w:val="292"/>
              </w:trPr>
              <w:tc>
                <w:tcPr>
                  <w:tcW w:w="4477" w:type="dxa"/>
                  <w:tcBorders>
                    <w:top w:val="single" w:sz="4" w:space="0" w:color="auto"/>
                    <w:left w:val="single" w:sz="4" w:space="0" w:color="auto"/>
                    <w:bottom w:val="single" w:sz="4" w:space="0" w:color="auto"/>
                    <w:right w:val="single" w:sz="4" w:space="0" w:color="auto"/>
                  </w:tcBorders>
                  <w:shd w:val="clear" w:color="auto" w:fill="002060"/>
                  <w:vAlign w:val="center"/>
                </w:tcPr>
                <w:p w:rsidR="004F52BC" w:rsidRPr="00D65512" w:rsidRDefault="00FE361A">
                  <w:pPr>
                    <w:jc w:val="center"/>
                    <w:rPr>
                      <w:b/>
                      <w:bCs/>
                      <w:color w:val="FFFFFF"/>
                      <w:sz w:val="22"/>
                      <w:szCs w:val="22"/>
                      <w:lang w:val="en-GB" w:eastAsia="en-GB"/>
                    </w:rPr>
                  </w:pPr>
                  <w:bookmarkStart w:id="75" w:name="RANGE!F2"/>
                  <w:r w:rsidRPr="00D65512">
                    <w:rPr>
                      <w:b/>
                      <w:bCs/>
                      <w:color w:val="FFFFFF"/>
                      <w:sz w:val="22"/>
                      <w:szCs w:val="22"/>
                      <w:lang w:val="en-GB" w:eastAsia="en-GB"/>
                    </w:rPr>
                    <w:t>Document</w:t>
                  </w:r>
                  <w:bookmarkEnd w:id="75"/>
                </w:p>
              </w:tc>
              <w:tc>
                <w:tcPr>
                  <w:tcW w:w="4590" w:type="dxa"/>
                  <w:tcBorders>
                    <w:top w:val="single" w:sz="4" w:space="0" w:color="auto"/>
                    <w:left w:val="nil"/>
                    <w:bottom w:val="single" w:sz="4" w:space="0" w:color="auto"/>
                    <w:right w:val="single" w:sz="4" w:space="0" w:color="auto"/>
                  </w:tcBorders>
                  <w:shd w:val="clear" w:color="auto" w:fill="002060"/>
                  <w:vAlign w:val="center"/>
                </w:tcPr>
                <w:p w:rsidR="004F52BC" w:rsidRPr="00D65512" w:rsidRDefault="00FE361A">
                  <w:pPr>
                    <w:jc w:val="center"/>
                    <w:rPr>
                      <w:b/>
                      <w:bCs/>
                      <w:color w:val="FFFFFF"/>
                      <w:sz w:val="22"/>
                      <w:szCs w:val="22"/>
                      <w:lang w:val="en-GB" w:eastAsia="en-GB"/>
                    </w:rPr>
                  </w:pPr>
                  <w:bookmarkStart w:id="76" w:name="RANGE!H2"/>
                  <w:r w:rsidRPr="00D65512">
                    <w:rPr>
                      <w:b/>
                      <w:bCs/>
                      <w:color w:val="FFFFFF"/>
                      <w:sz w:val="22"/>
                      <w:szCs w:val="22"/>
                      <w:lang w:val="en-GB" w:eastAsia="en-GB"/>
                    </w:rPr>
                    <w:t>Form</w:t>
                  </w:r>
                  <w:bookmarkEnd w:id="76"/>
                </w:p>
              </w:tc>
            </w:tr>
            <w:tr w:rsidR="004F52BC" w:rsidRPr="00D65512" w:rsidTr="00A5225A">
              <w:trPr>
                <w:trHeight w:val="946"/>
              </w:trPr>
              <w:tc>
                <w:tcPr>
                  <w:tcW w:w="4477" w:type="dxa"/>
                  <w:tcBorders>
                    <w:top w:val="nil"/>
                    <w:left w:val="single" w:sz="4" w:space="0" w:color="auto"/>
                    <w:right w:val="single" w:sz="4" w:space="0" w:color="auto"/>
                  </w:tcBorders>
                  <w:shd w:val="clear" w:color="auto" w:fill="auto"/>
                  <w:vAlign w:val="center"/>
                </w:tcPr>
                <w:p w:rsidR="004F52BC" w:rsidRPr="00D65512" w:rsidRDefault="004F52BC">
                  <w:pPr>
                    <w:jc w:val="center"/>
                    <w:rPr>
                      <w:b/>
                      <w:bCs/>
                      <w:color w:val="000000"/>
                      <w:sz w:val="20"/>
                      <w:szCs w:val="20"/>
                      <w:lang w:val="en-GB" w:eastAsia="en-GB"/>
                    </w:rPr>
                  </w:pPr>
                </w:p>
                <w:p w:rsidR="004F52BC" w:rsidRPr="00D65512" w:rsidRDefault="00FE361A" w:rsidP="00073CCA">
                  <w:pPr>
                    <w:pStyle w:val="ListParagraph"/>
                    <w:numPr>
                      <w:ilvl w:val="0"/>
                      <w:numId w:val="42"/>
                    </w:numPr>
                    <w:tabs>
                      <w:tab w:val="left" w:pos="1800"/>
                    </w:tabs>
                    <w:contextualSpacing/>
                    <w:jc w:val="both"/>
                    <w:rPr>
                      <w:b/>
                      <w:bCs/>
                      <w:color w:val="000000"/>
                      <w:sz w:val="20"/>
                      <w:szCs w:val="20"/>
                      <w:lang w:val="en-GB" w:eastAsia="en-GB"/>
                    </w:rPr>
                  </w:pPr>
                  <w:r w:rsidRPr="00D65512">
                    <w:rPr>
                      <w:color w:val="000000"/>
                      <w:sz w:val="20"/>
                      <w:szCs w:val="20"/>
                      <w:lang w:val="en-GB" w:eastAsia="en-GB"/>
                    </w:rPr>
                    <w:t xml:space="preserve">ANNEX A &amp; B – Specification and BoQ (pricing schedule) for </w:t>
                  </w:r>
                  <w:r w:rsidR="00A742D0" w:rsidRPr="00D65512">
                    <w:rPr>
                      <w:color w:val="000000"/>
                      <w:sz w:val="20"/>
                      <w:szCs w:val="20"/>
                      <w:lang w:val="en-GB" w:eastAsia="en-GB"/>
                    </w:rPr>
                    <w:t xml:space="preserve">water </w:t>
                  </w:r>
                  <w:r w:rsidR="00A5225A" w:rsidRPr="00D65512">
                    <w:rPr>
                      <w:color w:val="000000"/>
                      <w:sz w:val="20"/>
                      <w:szCs w:val="20"/>
                      <w:lang w:val="en-GB" w:eastAsia="en-GB"/>
                    </w:rPr>
                    <w:t>scheme</w:t>
                  </w:r>
                  <w:r w:rsidR="00A742D0" w:rsidRPr="00D65512">
                    <w:rPr>
                      <w:color w:val="000000"/>
                      <w:sz w:val="20"/>
                      <w:szCs w:val="20"/>
                      <w:lang w:val="en-GB" w:eastAsia="en-GB"/>
                    </w:rPr>
                    <w:t xml:space="preserve"> solarization</w:t>
                  </w:r>
                  <w:r w:rsidR="006052A5" w:rsidRPr="00D65512">
                    <w:rPr>
                      <w:color w:val="000000"/>
                      <w:sz w:val="20"/>
                      <w:szCs w:val="20"/>
                      <w:lang w:val="en-GB" w:eastAsia="en-GB"/>
                    </w:rPr>
                    <w:t xml:space="preserve"> project</w:t>
                  </w:r>
                  <w:r w:rsidRPr="00D65512">
                    <w:rPr>
                      <w:color w:val="000000"/>
                      <w:sz w:val="20"/>
                      <w:szCs w:val="20"/>
                      <w:lang w:val="en-GB" w:eastAsia="en-GB"/>
                    </w:rPr>
                    <w:t xml:space="preserve"> (Mandatory)</w:t>
                  </w:r>
                </w:p>
              </w:tc>
              <w:tc>
                <w:tcPr>
                  <w:tcW w:w="4590" w:type="dxa"/>
                  <w:tcBorders>
                    <w:top w:val="nil"/>
                    <w:left w:val="nil"/>
                    <w:bottom w:val="single" w:sz="4" w:space="0" w:color="auto"/>
                    <w:right w:val="single" w:sz="4" w:space="0" w:color="auto"/>
                  </w:tcBorders>
                  <w:shd w:val="clear" w:color="auto" w:fill="auto"/>
                  <w:vAlign w:val="center"/>
                </w:tcPr>
                <w:p w:rsidR="004F52BC" w:rsidRPr="00D65512" w:rsidRDefault="00FE361A" w:rsidP="00073CCA">
                  <w:pPr>
                    <w:pStyle w:val="ListParagraph"/>
                    <w:numPr>
                      <w:ilvl w:val="0"/>
                      <w:numId w:val="42"/>
                    </w:numPr>
                    <w:rPr>
                      <w:color w:val="000000"/>
                      <w:sz w:val="20"/>
                      <w:szCs w:val="20"/>
                      <w:lang w:val="en-GB" w:eastAsia="en-GB"/>
                    </w:rPr>
                  </w:pPr>
                  <w:r w:rsidRPr="00D65512">
                    <w:rPr>
                      <w:color w:val="000000"/>
                      <w:sz w:val="20"/>
                      <w:szCs w:val="20"/>
                      <w:lang w:val="en-GB" w:eastAsia="en-GB"/>
                    </w:rPr>
                    <w:t xml:space="preserve">Please complete all requested information and return </w:t>
                  </w:r>
                  <w:r w:rsidR="00A5225A" w:rsidRPr="00D65512">
                    <w:rPr>
                      <w:color w:val="000000"/>
                      <w:sz w:val="20"/>
                      <w:szCs w:val="20"/>
                      <w:lang w:val="en-GB" w:eastAsia="en-GB"/>
                    </w:rPr>
                    <w:t xml:space="preserve">it </w:t>
                  </w:r>
                  <w:r w:rsidRPr="00D65512">
                    <w:rPr>
                      <w:color w:val="000000"/>
                      <w:sz w:val="20"/>
                      <w:szCs w:val="20"/>
                      <w:lang w:val="en-GB" w:eastAsia="en-GB"/>
                    </w:rPr>
                    <w:t xml:space="preserve">in </w:t>
                  </w:r>
                  <w:r w:rsidRPr="00D65512">
                    <w:rPr>
                      <w:b/>
                      <w:bCs/>
                      <w:color w:val="000000"/>
                      <w:sz w:val="20"/>
                      <w:szCs w:val="20"/>
                      <w:lang w:val="en-GB" w:eastAsia="en-GB"/>
                    </w:rPr>
                    <w:t>the attached BoQ</w:t>
                  </w:r>
                  <w:r w:rsidRPr="00D65512">
                    <w:rPr>
                      <w:color w:val="FF0000"/>
                      <w:sz w:val="20"/>
                      <w:szCs w:val="20"/>
                      <w:lang w:val="en-GB" w:eastAsia="en-GB"/>
                    </w:rPr>
                    <w:t xml:space="preserve"> </w:t>
                  </w:r>
                  <w:r w:rsidRPr="00D65512">
                    <w:rPr>
                      <w:color w:val="000000"/>
                      <w:sz w:val="20"/>
                      <w:szCs w:val="20"/>
                      <w:lang w:val="en-GB" w:eastAsia="en-GB"/>
                    </w:rPr>
                    <w:t>format.</w:t>
                  </w:r>
                </w:p>
              </w:tc>
            </w:tr>
            <w:tr w:rsidR="004F52BC" w:rsidRPr="00D65512">
              <w:trPr>
                <w:trHeight w:val="823"/>
              </w:trPr>
              <w:tc>
                <w:tcPr>
                  <w:tcW w:w="4477" w:type="dxa"/>
                  <w:tcBorders>
                    <w:top w:val="nil"/>
                    <w:left w:val="single" w:sz="4" w:space="0" w:color="auto"/>
                    <w:bottom w:val="single" w:sz="4" w:space="0" w:color="auto"/>
                    <w:right w:val="single" w:sz="4" w:space="0" w:color="auto"/>
                  </w:tcBorders>
                  <w:shd w:val="clear" w:color="auto" w:fill="auto"/>
                  <w:vAlign w:val="center"/>
                </w:tcPr>
                <w:p w:rsidR="004F52BC" w:rsidRPr="00D65512" w:rsidRDefault="004F52BC">
                  <w:pPr>
                    <w:pStyle w:val="ListParagraph"/>
                    <w:tabs>
                      <w:tab w:val="left" w:pos="1530"/>
                    </w:tabs>
                    <w:contextualSpacing/>
                    <w:jc w:val="both"/>
                    <w:rPr>
                      <w:b/>
                      <w:bCs/>
                      <w:color w:val="000000"/>
                      <w:sz w:val="20"/>
                      <w:szCs w:val="20"/>
                      <w:lang w:val="en-GB" w:eastAsia="en-GB"/>
                    </w:rPr>
                  </w:pPr>
                </w:p>
              </w:tc>
              <w:tc>
                <w:tcPr>
                  <w:tcW w:w="4590" w:type="dxa"/>
                  <w:tcBorders>
                    <w:top w:val="nil"/>
                    <w:left w:val="nil"/>
                    <w:bottom w:val="single" w:sz="4" w:space="0" w:color="auto"/>
                    <w:right w:val="single" w:sz="4" w:space="0" w:color="auto"/>
                  </w:tcBorders>
                  <w:shd w:val="clear" w:color="auto" w:fill="auto"/>
                  <w:vAlign w:val="center"/>
                </w:tcPr>
                <w:p w:rsidR="004F52BC" w:rsidRPr="00D65512" w:rsidRDefault="00FE361A" w:rsidP="00073CCA">
                  <w:pPr>
                    <w:pStyle w:val="ListParagraph"/>
                    <w:numPr>
                      <w:ilvl w:val="0"/>
                      <w:numId w:val="42"/>
                    </w:numPr>
                    <w:rPr>
                      <w:color w:val="000000"/>
                      <w:sz w:val="20"/>
                      <w:szCs w:val="20"/>
                      <w:lang w:val="en-GB" w:eastAsia="en-GB"/>
                    </w:rPr>
                  </w:pPr>
                  <w:r w:rsidRPr="00D65512">
                    <w:rPr>
                      <w:color w:val="000000"/>
                      <w:sz w:val="20"/>
                      <w:szCs w:val="20"/>
                      <w:lang w:val="en-GB" w:eastAsia="en-GB"/>
                    </w:rPr>
                    <w:t xml:space="preserve">Please complete with all requested information and return in </w:t>
                  </w:r>
                  <w:r w:rsidRPr="00D65512">
                    <w:rPr>
                      <w:b/>
                      <w:bCs/>
                      <w:color w:val="000000"/>
                      <w:sz w:val="20"/>
                      <w:szCs w:val="20"/>
                      <w:lang w:val="en-GB" w:eastAsia="en-GB"/>
                    </w:rPr>
                    <w:t>the attached BoQ</w:t>
                  </w:r>
                  <w:r w:rsidRPr="00D65512">
                    <w:rPr>
                      <w:color w:val="FF0000"/>
                      <w:sz w:val="20"/>
                      <w:szCs w:val="20"/>
                      <w:lang w:val="en-GB" w:eastAsia="en-GB"/>
                    </w:rPr>
                    <w:t xml:space="preserve"> </w:t>
                  </w:r>
                  <w:r w:rsidRPr="00D65512">
                    <w:rPr>
                      <w:color w:val="000000"/>
                      <w:sz w:val="20"/>
                      <w:szCs w:val="20"/>
                      <w:lang w:val="en-GB" w:eastAsia="en-GB"/>
                    </w:rPr>
                    <w:t>format.</w:t>
                  </w:r>
                </w:p>
              </w:tc>
            </w:tr>
            <w:tr w:rsidR="004F52BC" w:rsidRPr="00D65512">
              <w:trPr>
                <w:trHeight w:val="607"/>
              </w:trPr>
              <w:tc>
                <w:tcPr>
                  <w:tcW w:w="4477" w:type="dxa"/>
                  <w:tcBorders>
                    <w:top w:val="nil"/>
                    <w:left w:val="single" w:sz="4" w:space="0" w:color="auto"/>
                    <w:bottom w:val="single" w:sz="4" w:space="0" w:color="auto"/>
                    <w:right w:val="single" w:sz="4" w:space="0" w:color="auto"/>
                  </w:tcBorders>
                  <w:shd w:val="clear" w:color="auto" w:fill="auto"/>
                  <w:vAlign w:val="center"/>
                </w:tcPr>
                <w:p w:rsidR="004F52BC" w:rsidRPr="00D65512" w:rsidRDefault="00FE361A">
                  <w:pPr>
                    <w:jc w:val="center"/>
                    <w:rPr>
                      <w:b/>
                      <w:color w:val="000000"/>
                      <w:sz w:val="20"/>
                      <w:szCs w:val="20"/>
                      <w:lang w:val="en-GB" w:eastAsia="en-GB"/>
                    </w:rPr>
                  </w:pPr>
                  <w:r w:rsidRPr="00D65512">
                    <w:rPr>
                      <w:b/>
                      <w:color w:val="000000"/>
                      <w:sz w:val="20"/>
                      <w:szCs w:val="20"/>
                      <w:lang w:val="en-GB" w:eastAsia="en-GB"/>
                    </w:rPr>
                    <w:t>Annex C - Technical Questions</w:t>
                  </w:r>
                </w:p>
                <w:p w:rsidR="004F52BC" w:rsidRPr="00D65512" w:rsidRDefault="004F52BC">
                  <w:pPr>
                    <w:ind w:left="1571" w:hanging="360"/>
                    <w:jc w:val="center"/>
                    <w:rPr>
                      <w:color w:val="000000"/>
                      <w:sz w:val="20"/>
                      <w:szCs w:val="20"/>
                      <w:lang w:val="en-GB" w:eastAsia="en-GB"/>
                    </w:rPr>
                  </w:pPr>
                </w:p>
              </w:tc>
              <w:tc>
                <w:tcPr>
                  <w:tcW w:w="4590" w:type="dxa"/>
                  <w:tcBorders>
                    <w:top w:val="nil"/>
                    <w:left w:val="nil"/>
                    <w:bottom w:val="single" w:sz="4" w:space="0" w:color="auto"/>
                    <w:right w:val="single" w:sz="4" w:space="0" w:color="auto"/>
                  </w:tcBorders>
                  <w:shd w:val="clear" w:color="auto" w:fill="auto"/>
                  <w:vAlign w:val="center"/>
                </w:tcPr>
                <w:p w:rsidR="004F52BC" w:rsidRPr="00D65512" w:rsidRDefault="00FE361A">
                  <w:pPr>
                    <w:rPr>
                      <w:color w:val="000000"/>
                      <w:sz w:val="22"/>
                      <w:szCs w:val="22"/>
                      <w:lang w:val="en-GB" w:eastAsia="en-GB"/>
                    </w:rPr>
                  </w:pPr>
                  <w:r w:rsidRPr="00D65512">
                    <w:rPr>
                      <w:color w:val="000000"/>
                      <w:sz w:val="20"/>
                      <w:szCs w:val="20"/>
                      <w:lang w:val="en-GB" w:eastAsia="en-GB"/>
                    </w:rPr>
                    <w:t xml:space="preserve">Please complete all requested information and return </w:t>
                  </w:r>
                  <w:r w:rsidR="00A5225A" w:rsidRPr="00D65512">
                    <w:rPr>
                      <w:color w:val="000000"/>
                      <w:sz w:val="20"/>
                      <w:szCs w:val="20"/>
                      <w:lang w:val="en-GB" w:eastAsia="en-GB"/>
                    </w:rPr>
                    <w:t xml:space="preserve">it </w:t>
                  </w:r>
                  <w:r w:rsidRPr="00D65512">
                    <w:rPr>
                      <w:color w:val="000000"/>
                      <w:sz w:val="20"/>
                      <w:szCs w:val="20"/>
                      <w:lang w:val="en-GB" w:eastAsia="en-GB"/>
                    </w:rPr>
                    <w:t>in format</w:t>
                  </w:r>
                  <w:r w:rsidRPr="00D65512">
                    <w:rPr>
                      <w:color w:val="000000"/>
                      <w:sz w:val="22"/>
                      <w:szCs w:val="22"/>
                      <w:lang w:val="en-GB" w:eastAsia="en-GB"/>
                    </w:rPr>
                    <w:t>.</w:t>
                  </w:r>
                </w:p>
              </w:tc>
            </w:tr>
            <w:tr w:rsidR="004F52BC" w:rsidRPr="00D65512">
              <w:trPr>
                <w:trHeight w:val="631"/>
              </w:trPr>
              <w:tc>
                <w:tcPr>
                  <w:tcW w:w="4477" w:type="dxa"/>
                  <w:tcBorders>
                    <w:top w:val="nil"/>
                    <w:left w:val="single" w:sz="4" w:space="0" w:color="auto"/>
                    <w:bottom w:val="single" w:sz="4" w:space="0" w:color="auto"/>
                    <w:right w:val="single" w:sz="4" w:space="0" w:color="auto"/>
                  </w:tcBorders>
                  <w:shd w:val="clear" w:color="auto" w:fill="auto"/>
                  <w:vAlign w:val="center"/>
                </w:tcPr>
                <w:p w:rsidR="004F52BC" w:rsidRPr="00D65512" w:rsidRDefault="00FE361A">
                  <w:pPr>
                    <w:jc w:val="center"/>
                    <w:rPr>
                      <w:b/>
                      <w:bCs/>
                      <w:color w:val="000000"/>
                      <w:sz w:val="20"/>
                      <w:szCs w:val="20"/>
                      <w:lang w:val="en-GB" w:eastAsia="en-GB"/>
                    </w:rPr>
                  </w:pPr>
                  <w:r w:rsidRPr="00D65512">
                    <w:rPr>
                      <w:b/>
                      <w:bCs/>
                      <w:color w:val="000000"/>
                      <w:sz w:val="20"/>
                      <w:szCs w:val="20"/>
                      <w:lang w:val="en-GB" w:eastAsia="en-GB"/>
                    </w:rPr>
                    <w:t>Annex D - Supplier Questionnaire</w:t>
                  </w:r>
                </w:p>
              </w:tc>
              <w:tc>
                <w:tcPr>
                  <w:tcW w:w="4590" w:type="dxa"/>
                  <w:tcBorders>
                    <w:top w:val="nil"/>
                    <w:left w:val="nil"/>
                    <w:bottom w:val="single" w:sz="4" w:space="0" w:color="auto"/>
                    <w:right w:val="single" w:sz="4" w:space="0" w:color="auto"/>
                  </w:tcBorders>
                  <w:shd w:val="clear" w:color="auto" w:fill="auto"/>
                  <w:vAlign w:val="center"/>
                </w:tcPr>
                <w:p w:rsidR="004F52BC" w:rsidRPr="00D65512" w:rsidRDefault="00DD5733">
                  <w:pPr>
                    <w:rPr>
                      <w:color w:val="000000"/>
                      <w:sz w:val="22"/>
                      <w:szCs w:val="22"/>
                      <w:lang w:val="en-GB" w:eastAsia="en-GB"/>
                    </w:rPr>
                  </w:pPr>
                  <w:r w:rsidRPr="00D65512">
                    <w:rPr>
                      <w:color w:val="000000"/>
                      <w:sz w:val="20"/>
                      <w:szCs w:val="20"/>
                      <w:lang w:val="en-GB" w:eastAsia="en-GB"/>
                    </w:rPr>
                    <w:t>Please complete all requested information,</w:t>
                  </w:r>
                  <w:r w:rsidR="00FE361A" w:rsidRPr="00D65512">
                    <w:rPr>
                      <w:color w:val="000000"/>
                      <w:sz w:val="20"/>
                      <w:szCs w:val="20"/>
                      <w:lang w:val="en-GB" w:eastAsia="en-GB"/>
                    </w:rPr>
                    <w:t xml:space="preserve"> stamp, sign</w:t>
                  </w:r>
                  <w:r w:rsidR="00A5225A" w:rsidRPr="00D65512">
                    <w:rPr>
                      <w:color w:val="000000"/>
                      <w:sz w:val="20"/>
                      <w:szCs w:val="20"/>
                      <w:lang w:val="en-GB" w:eastAsia="en-GB"/>
                    </w:rPr>
                    <w:t>,</w:t>
                  </w:r>
                  <w:r w:rsidR="00FE361A" w:rsidRPr="00D65512">
                    <w:rPr>
                      <w:color w:val="000000"/>
                      <w:sz w:val="20"/>
                      <w:szCs w:val="20"/>
                      <w:lang w:val="en-GB" w:eastAsia="en-GB"/>
                    </w:rPr>
                    <w:t xml:space="preserve"> and return in format</w:t>
                  </w:r>
                  <w:r w:rsidR="00FE361A" w:rsidRPr="00D65512">
                    <w:rPr>
                      <w:color w:val="000000"/>
                      <w:sz w:val="22"/>
                      <w:szCs w:val="22"/>
                      <w:lang w:val="en-GB" w:eastAsia="en-GB"/>
                    </w:rPr>
                    <w:t>.</w:t>
                  </w:r>
                </w:p>
              </w:tc>
            </w:tr>
            <w:tr w:rsidR="004F52BC" w:rsidRPr="00D65512">
              <w:trPr>
                <w:trHeight w:val="832"/>
              </w:trPr>
              <w:tc>
                <w:tcPr>
                  <w:tcW w:w="4477" w:type="dxa"/>
                  <w:tcBorders>
                    <w:top w:val="nil"/>
                    <w:left w:val="single" w:sz="4" w:space="0" w:color="auto"/>
                    <w:bottom w:val="single" w:sz="4" w:space="0" w:color="auto"/>
                    <w:right w:val="single" w:sz="4" w:space="0" w:color="auto"/>
                  </w:tcBorders>
                  <w:shd w:val="clear" w:color="auto" w:fill="auto"/>
                  <w:vAlign w:val="center"/>
                </w:tcPr>
                <w:p w:rsidR="004F52BC" w:rsidRPr="00D65512" w:rsidRDefault="00FE361A">
                  <w:pPr>
                    <w:jc w:val="center"/>
                    <w:rPr>
                      <w:b/>
                      <w:bCs/>
                      <w:color w:val="000000"/>
                      <w:sz w:val="20"/>
                      <w:szCs w:val="20"/>
                      <w:lang w:val="en-GB" w:eastAsia="en-GB"/>
                    </w:rPr>
                  </w:pPr>
                  <w:r w:rsidRPr="00D65512">
                    <w:rPr>
                      <w:b/>
                      <w:bCs/>
                      <w:color w:val="000000"/>
                      <w:sz w:val="20"/>
                      <w:szCs w:val="20"/>
                      <w:lang w:val="en-GB" w:eastAsia="en-GB"/>
                    </w:rPr>
                    <w:lastRenderedPageBreak/>
                    <w:t>Annex E - Non-Staff Code of Conduct</w:t>
                  </w:r>
                </w:p>
              </w:tc>
              <w:tc>
                <w:tcPr>
                  <w:tcW w:w="4590" w:type="dxa"/>
                  <w:tcBorders>
                    <w:top w:val="nil"/>
                    <w:left w:val="nil"/>
                    <w:bottom w:val="single" w:sz="4" w:space="0" w:color="auto"/>
                    <w:right w:val="single" w:sz="4" w:space="0" w:color="auto"/>
                  </w:tcBorders>
                  <w:shd w:val="clear" w:color="auto" w:fill="auto"/>
                  <w:vAlign w:val="center"/>
                </w:tcPr>
                <w:p w:rsidR="004F52BC" w:rsidRPr="00D65512" w:rsidRDefault="00FE361A">
                  <w:pPr>
                    <w:rPr>
                      <w:color w:val="000000"/>
                      <w:sz w:val="20"/>
                      <w:szCs w:val="20"/>
                      <w:lang w:val="en-GB" w:eastAsia="en-GB"/>
                    </w:rPr>
                  </w:pPr>
                  <w:r w:rsidRPr="00D65512">
                    <w:rPr>
                      <w:color w:val="000000"/>
                      <w:sz w:val="20"/>
                      <w:szCs w:val="20"/>
                      <w:lang w:val="en-GB" w:eastAsia="en-GB"/>
                    </w:rPr>
                    <w:t>Please stamp, sign</w:t>
                  </w:r>
                  <w:r w:rsidR="00A5225A" w:rsidRPr="00D65512">
                    <w:rPr>
                      <w:color w:val="000000"/>
                      <w:sz w:val="20"/>
                      <w:szCs w:val="20"/>
                      <w:lang w:val="en-GB" w:eastAsia="en-GB"/>
                    </w:rPr>
                    <w:t>,</w:t>
                  </w:r>
                  <w:r w:rsidRPr="00D65512">
                    <w:rPr>
                      <w:color w:val="000000"/>
                      <w:sz w:val="20"/>
                      <w:szCs w:val="20"/>
                      <w:lang w:val="en-GB" w:eastAsia="en-GB"/>
                    </w:rPr>
                    <w:t xml:space="preserve"> and date this document and return </w:t>
                  </w:r>
                  <w:r w:rsidR="00A5225A" w:rsidRPr="00D65512">
                    <w:rPr>
                      <w:color w:val="000000"/>
                      <w:sz w:val="20"/>
                      <w:szCs w:val="20"/>
                      <w:lang w:val="en-GB" w:eastAsia="en-GB"/>
                    </w:rPr>
                    <w:t xml:space="preserve">it </w:t>
                  </w:r>
                  <w:r w:rsidRPr="00D65512">
                    <w:rPr>
                      <w:color w:val="000000"/>
                      <w:sz w:val="20"/>
                      <w:szCs w:val="20"/>
                      <w:lang w:val="en-GB" w:eastAsia="en-GB"/>
                    </w:rPr>
                    <w:t xml:space="preserve">in </w:t>
                  </w:r>
                  <w:bookmarkStart w:id="77" w:name="_GoBack"/>
                  <w:r w:rsidRPr="00D65512">
                    <w:rPr>
                      <w:color w:val="000000"/>
                      <w:sz w:val="20"/>
                      <w:szCs w:val="20"/>
                      <w:lang w:val="en-GB" w:eastAsia="en-GB"/>
                    </w:rPr>
                    <w:t>PD</w:t>
                  </w:r>
                  <w:bookmarkEnd w:id="77"/>
                  <w:r w:rsidRPr="00D65512">
                    <w:rPr>
                      <w:color w:val="000000"/>
                      <w:sz w:val="20"/>
                      <w:szCs w:val="20"/>
                      <w:lang w:val="en-GB" w:eastAsia="en-GB"/>
                    </w:rPr>
                    <w:t>F format.</w:t>
                  </w:r>
                </w:p>
              </w:tc>
            </w:tr>
            <w:tr w:rsidR="004F52BC" w:rsidRPr="00D65512">
              <w:trPr>
                <w:trHeight w:val="832"/>
              </w:trPr>
              <w:tc>
                <w:tcPr>
                  <w:tcW w:w="4477" w:type="dxa"/>
                  <w:tcBorders>
                    <w:top w:val="single" w:sz="4" w:space="0" w:color="auto"/>
                    <w:left w:val="single" w:sz="4" w:space="0" w:color="auto"/>
                    <w:bottom w:val="single" w:sz="4" w:space="0" w:color="auto"/>
                    <w:right w:val="single" w:sz="4" w:space="0" w:color="auto"/>
                  </w:tcBorders>
                  <w:shd w:val="clear" w:color="auto" w:fill="auto"/>
                  <w:vAlign w:val="center"/>
                </w:tcPr>
                <w:p w:rsidR="004F52BC" w:rsidRPr="00D65512" w:rsidRDefault="00FE361A">
                  <w:pPr>
                    <w:jc w:val="center"/>
                    <w:rPr>
                      <w:b/>
                      <w:bCs/>
                      <w:color w:val="000000"/>
                      <w:sz w:val="20"/>
                      <w:szCs w:val="20"/>
                      <w:lang w:val="en-GB" w:eastAsia="en-GB"/>
                    </w:rPr>
                  </w:pPr>
                  <w:r w:rsidRPr="00D65512">
                    <w:rPr>
                      <w:b/>
                      <w:bCs/>
                      <w:color w:val="000000"/>
                      <w:sz w:val="20"/>
                      <w:szCs w:val="20"/>
                      <w:lang w:val="en-GB" w:eastAsia="en-GB"/>
                    </w:rPr>
                    <w:t xml:space="preserve">Annex F – Plan General Terms and </w:t>
                  </w:r>
                  <w:r w:rsidR="00A5225A" w:rsidRPr="00D65512">
                    <w:rPr>
                      <w:b/>
                      <w:bCs/>
                      <w:color w:val="000000"/>
                      <w:sz w:val="20"/>
                      <w:szCs w:val="20"/>
                      <w:lang w:val="en-GB" w:eastAsia="en-GB"/>
                    </w:rPr>
                    <w:t>Conditions</w:t>
                  </w:r>
                </w:p>
              </w:tc>
              <w:tc>
                <w:tcPr>
                  <w:tcW w:w="4590" w:type="dxa"/>
                  <w:tcBorders>
                    <w:top w:val="single" w:sz="4" w:space="0" w:color="auto"/>
                    <w:left w:val="nil"/>
                    <w:bottom w:val="single" w:sz="4" w:space="0" w:color="auto"/>
                    <w:right w:val="single" w:sz="4" w:space="0" w:color="auto"/>
                  </w:tcBorders>
                  <w:shd w:val="clear" w:color="auto" w:fill="auto"/>
                  <w:vAlign w:val="center"/>
                </w:tcPr>
                <w:p w:rsidR="004F52BC" w:rsidRPr="00D65512" w:rsidRDefault="00FE361A">
                  <w:pPr>
                    <w:rPr>
                      <w:color w:val="000000"/>
                      <w:sz w:val="20"/>
                      <w:szCs w:val="20"/>
                      <w:lang w:val="en-GB" w:eastAsia="en-GB"/>
                    </w:rPr>
                  </w:pPr>
                  <w:r w:rsidRPr="00D65512">
                    <w:rPr>
                      <w:color w:val="000000"/>
                      <w:sz w:val="20"/>
                      <w:szCs w:val="20"/>
                      <w:lang w:val="en-GB" w:eastAsia="en-GB"/>
                    </w:rPr>
                    <w:t>Please stamp, sign</w:t>
                  </w:r>
                  <w:r w:rsidR="00A5225A" w:rsidRPr="00D65512">
                    <w:rPr>
                      <w:color w:val="000000"/>
                      <w:sz w:val="20"/>
                      <w:szCs w:val="20"/>
                      <w:lang w:val="en-GB" w:eastAsia="en-GB"/>
                    </w:rPr>
                    <w:t>,</w:t>
                  </w:r>
                  <w:r w:rsidRPr="00D65512">
                    <w:rPr>
                      <w:color w:val="000000"/>
                      <w:sz w:val="20"/>
                      <w:szCs w:val="20"/>
                      <w:lang w:val="en-GB" w:eastAsia="en-GB"/>
                    </w:rPr>
                    <w:t xml:space="preserve"> and date this document and return </w:t>
                  </w:r>
                  <w:r w:rsidR="00A5225A" w:rsidRPr="00D65512">
                    <w:rPr>
                      <w:color w:val="000000"/>
                      <w:sz w:val="20"/>
                      <w:szCs w:val="20"/>
                      <w:lang w:val="en-GB" w:eastAsia="en-GB"/>
                    </w:rPr>
                    <w:t xml:space="preserve">it </w:t>
                  </w:r>
                  <w:r w:rsidRPr="00D65512">
                    <w:rPr>
                      <w:color w:val="000000"/>
                      <w:sz w:val="20"/>
                      <w:szCs w:val="20"/>
                      <w:lang w:val="en-GB" w:eastAsia="en-GB"/>
                    </w:rPr>
                    <w:t>in PDF format.</w:t>
                  </w:r>
                </w:p>
              </w:tc>
            </w:tr>
          </w:tbl>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bookmarkStart w:id="78" w:name="a180293"/>
            <w:bookmarkStart w:id="79" w:name="a184951"/>
            <w:bookmarkStart w:id="80" w:name="a794551"/>
            <w:bookmarkStart w:id="81" w:name="a970821"/>
            <w:bookmarkStart w:id="82" w:name="a696886"/>
            <w:bookmarkStart w:id="83" w:name="a446168"/>
            <w:bookmarkStart w:id="84" w:name="a815094"/>
            <w:bookmarkStart w:id="85" w:name="a855600"/>
            <w:bookmarkStart w:id="86" w:name="a636606"/>
            <w:bookmarkStart w:id="87" w:name="a94132"/>
            <w:bookmarkEnd w:id="78"/>
            <w:bookmarkEnd w:id="79"/>
            <w:bookmarkEnd w:id="80"/>
            <w:bookmarkEnd w:id="81"/>
            <w:bookmarkEnd w:id="82"/>
            <w:bookmarkEnd w:id="83"/>
            <w:bookmarkEnd w:id="84"/>
            <w:bookmarkEnd w:id="85"/>
            <w:bookmarkEnd w:id="86"/>
            <w:bookmarkEnd w:id="87"/>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4F52BC">
            <w:pPr>
              <w:pStyle w:val="heading10"/>
              <w:numPr>
                <w:ilvl w:val="0"/>
                <w:numId w:val="0"/>
              </w:numPr>
              <w:rPr>
                <w:rFonts w:ascii="Times New Roman" w:eastAsia="Times New Roman" w:hAnsi="Times New Roman" w:cs="Times New Roman"/>
                <w:bCs/>
                <w:color w:val="000000"/>
                <w:sz w:val="22"/>
                <w:szCs w:val="22"/>
                <w:lang w:val="en-GB" w:eastAsia="en-GB" w:bidi="ar-SA"/>
              </w:rPr>
            </w:pPr>
          </w:p>
          <w:p w:rsidR="004F52BC" w:rsidRPr="00D65512" w:rsidRDefault="00FE361A">
            <w:pPr>
              <w:pStyle w:val="heading10"/>
              <w:numPr>
                <w:ilvl w:val="0"/>
                <w:numId w:val="0"/>
              </w:numPr>
              <w:tabs>
                <w:tab w:val="left" w:pos="3630"/>
              </w:tabs>
              <w:rPr>
                <w:rFonts w:ascii="Times New Roman" w:hAnsi="Times New Roman" w:cs="Times New Roman"/>
                <w:sz w:val="20"/>
                <w:szCs w:val="20"/>
              </w:rPr>
            </w:pPr>
            <w:r w:rsidRPr="00D65512">
              <w:rPr>
                <w:rFonts w:ascii="Times New Roman" w:eastAsia="Times New Roman" w:hAnsi="Times New Roman" w:cs="Times New Roman"/>
                <w:bCs/>
                <w:color w:val="000000"/>
                <w:sz w:val="22"/>
                <w:szCs w:val="22"/>
                <w:lang w:val="en-GB" w:eastAsia="en-GB" w:bidi="ar-SA"/>
              </w:rPr>
              <w:tab/>
            </w:r>
          </w:p>
        </w:tc>
      </w:tr>
      <w:tr w:rsidR="004F52BC" w:rsidRPr="00D65512" w:rsidTr="00A5225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360" w:type="dxa"/>
          <w:cantSplit/>
        </w:trPr>
        <w:tc>
          <w:tcPr>
            <w:tcW w:w="9720" w:type="dxa"/>
            <w:gridSpan w:val="4"/>
          </w:tcPr>
          <w:p w:rsidR="004F52BC" w:rsidRPr="00D65512" w:rsidRDefault="004F52BC">
            <w:pPr>
              <w:tabs>
                <w:tab w:val="left" w:pos="540"/>
              </w:tabs>
              <w:ind w:left="540" w:right="-72" w:hanging="540"/>
              <w:jc w:val="both"/>
              <w:rPr>
                <w:sz w:val="20"/>
                <w:szCs w:val="20"/>
              </w:rPr>
            </w:pPr>
          </w:p>
          <w:p w:rsidR="00E710F6" w:rsidRPr="00D65512" w:rsidRDefault="00E710F6">
            <w:pPr>
              <w:tabs>
                <w:tab w:val="left" w:pos="540"/>
              </w:tabs>
              <w:ind w:left="540" w:right="-72" w:hanging="540"/>
              <w:jc w:val="both"/>
              <w:rPr>
                <w:sz w:val="20"/>
                <w:szCs w:val="20"/>
              </w:rPr>
            </w:pPr>
          </w:p>
          <w:p w:rsidR="00E710F6" w:rsidRPr="00D65512" w:rsidRDefault="00E710F6">
            <w:pPr>
              <w:tabs>
                <w:tab w:val="left" w:pos="540"/>
              </w:tabs>
              <w:ind w:left="540" w:right="-72" w:hanging="540"/>
              <w:jc w:val="both"/>
              <w:rPr>
                <w:sz w:val="20"/>
                <w:szCs w:val="20"/>
              </w:rPr>
            </w:pPr>
          </w:p>
          <w:p w:rsidR="00E710F6" w:rsidRPr="00D65512" w:rsidRDefault="00E710F6">
            <w:pPr>
              <w:tabs>
                <w:tab w:val="left" w:pos="540"/>
              </w:tabs>
              <w:ind w:left="540" w:right="-72" w:hanging="540"/>
              <w:jc w:val="both"/>
              <w:rPr>
                <w:sz w:val="20"/>
                <w:szCs w:val="20"/>
              </w:rPr>
            </w:pPr>
          </w:p>
          <w:p w:rsidR="00E710F6" w:rsidRPr="00D65512" w:rsidRDefault="00E710F6">
            <w:pPr>
              <w:tabs>
                <w:tab w:val="left" w:pos="540"/>
              </w:tabs>
              <w:ind w:left="540" w:right="-72" w:hanging="540"/>
              <w:jc w:val="both"/>
              <w:rPr>
                <w:sz w:val="20"/>
                <w:szCs w:val="20"/>
              </w:rPr>
            </w:pPr>
          </w:p>
          <w:p w:rsidR="00E710F6" w:rsidRPr="00D65512" w:rsidRDefault="00E710F6">
            <w:pPr>
              <w:tabs>
                <w:tab w:val="left" w:pos="540"/>
              </w:tabs>
              <w:ind w:left="540" w:right="-72" w:hanging="540"/>
              <w:jc w:val="both"/>
              <w:rPr>
                <w:sz w:val="20"/>
                <w:szCs w:val="20"/>
              </w:rPr>
            </w:pPr>
          </w:p>
          <w:p w:rsidR="00E710F6" w:rsidRPr="00D65512" w:rsidRDefault="00E710F6">
            <w:pPr>
              <w:tabs>
                <w:tab w:val="left" w:pos="540"/>
              </w:tabs>
              <w:ind w:left="540" w:right="-72" w:hanging="540"/>
              <w:jc w:val="both"/>
              <w:rPr>
                <w:sz w:val="20"/>
                <w:szCs w:val="20"/>
              </w:rPr>
            </w:pPr>
          </w:p>
          <w:p w:rsidR="00E710F6" w:rsidRDefault="00E710F6">
            <w:pPr>
              <w:tabs>
                <w:tab w:val="left" w:pos="540"/>
              </w:tabs>
              <w:ind w:left="540" w:right="-72" w:hanging="540"/>
              <w:jc w:val="both"/>
              <w:rPr>
                <w:sz w:val="20"/>
                <w:szCs w:val="20"/>
              </w:rPr>
            </w:pPr>
          </w:p>
          <w:p w:rsidR="00466203" w:rsidRDefault="00466203">
            <w:pPr>
              <w:tabs>
                <w:tab w:val="left" w:pos="540"/>
              </w:tabs>
              <w:ind w:left="540" w:right="-72" w:hanging="540"/>
              <w:jc w:val="both"/>
              <w:rPr>
                <w:sz w:val="20"/>
                <w:szCs w:val="20"/>
              </w:rPr>
            </w:pPr>
          </w:p>
          <w:p w:rsidR="00466203" w:rsidRDefault="00466203">
            <w:pPr>
              <w:tabs>
                <w:tab w:val="left" w:pos="540"/>
              </w:tabs>
              <w:ind w:left="540" w:right="-72" w:hanging="540"/>
              <w:jc w:val="both"/>
              <w:rPr>
                <w:sz w:val="20"/>
                <w:szCs w:val="20"/>
              </w:rPr>
            </w:pPr>
          </w:p>
          <w:p w:rsidR="00466203" w:rsidRDefault="00466203">
            <w:pPr>
              <w:tabs>
                <w:tab w:val="left" w:pos="540"/>
              </w:tabs>
              <w:ind w:left="540" w:right="-72" w:hanging="540"/>
              <w:jc w:val="both"/>
              <w:rPr>
                <w:sz w:val="20"/>
                <w:szCs w:val="20"/>
              </w:rPr>
            </w:pPr>
          </w:p>
          <w:p w:rsidR="00466203" w:rsidRDefault="00466203">
            <w:pPr>
              <w:tabs>
                <w:tab w:val="left" w:pos="540"/>
              </w:tabs>
              <w:ind w:left="540" w:right="-72" w:hanging="540"/>
              <w:jc w:val="both"/>
              <w:rPr>
                <w:sz w:val="20"/>
                <w:szCs w:val="20"/>
              </w:rPr>
            </w:pPr>
          </w:p>
          <w:p w:rsidR="00466203" w:rsidRDefault="00466203">
            <w:pPr>
              <w:tabs>
                <w:tab w:val="left" w:pos="540"/>
              </w:tabs>
              <w:ind w:left="540" w:right="-72" w:hanging="540"/>
              <w:jc w:val="both"/>
              <w:rPr>
                <w:sz w:val="20"/>
                <w:szCs w:val="20"/>
              </w:rPr>
            </w:pPr>
          </w:p>
          <w:p w:rsidR="00466203" w:rsidRDefault="00466203">
            <w:pPr>
              <w:tabs>
                <w:tab w:val="left" w:pos="540"/>
              </w:tabs>
              <w:ind w:left="540" w:right="-72" w:hanging="540"/>
              <w:jc w:val="both"/>
              <w:rPr>
                <w:sz w:val="20"/>
                <w:szCs w:val="20"/>
              </w:rPr>
            </w:pPr>
          </w:p>
          <w:p w:rsidR="00466203" w:rsidRDefault="00466203">
            <w:pPr>
              <w:tabs>
                <w:tab w:val="left" w:pos="540"/>
              </w:tabs>
              <w:ind w:left="540" w:right="-72" w:hanging="540"/>
              <w:jc w:val="both"/>
              <w:rPr>
                <w:sz w:val="20"/>
                <w:szCs w:val="20"/>
              </w:rPr>
            </w:pPr>
          </w:p>
          <w:p w:rsidR="00466203" w:rsidRDefault="00466203">
            <w:pPr>
              <w:tabs>
                <w:tab w:val="left" w:pos="540"/>
              </w:tabs>
              <w:ind w:left="540" w:right="-72" w:hanging="540"/>
              <w:jc w:val="both"/>
              <w:rPr>
                <w:sz w:val="20"/>
                <w:szCs w:val="20"/>
              </w:rPr>
            </w:pPr>
          </w:p>
          <w:p w:rsidR="00466203" w:rsidRDefault="00466203">
            <w:pPr>
              <w:tabs>
                <w:tab w:val="left" w:pos="540"/>
              </w:tabs>
              <w:ind w:left="540" w:right="-72" w:hanging="540"/>
              <w:jc w:val="both"/>
              <w:rPr>
                <w:sz w:val="20"/>
                <w:szCs w:val="20"/>
              </w:rPr>
            </w:pPr>
          </w:p>
          <w:p w:rsidR="00466203" w:rsidRDefault="00466203">
            <w:pPr>
              <w:tabs>
                <w:tab w:val="left" w:pos="540"/>
              </w:tabs>
              <w:ind w:left="540" w:right="-72" w:hanging="540"/>
              <w:jc w:val="both"/>
              <w:rPr>
                <w:sz w:val="20"/>
                <w:szCs w:val="20"/>
              </w:rPr>
            </w:pPr>
          </w:p>
          <w:p w:rsidR="00466203" w:rsidRPr="00D65512" w:rsidRDefault="00466203">
            <w:pPr>
              <w:tabs>
                <w:tab w:val="left" w:pos="540"/>
              </w:tabs>
              <w:ind w:left="540" w:right="-72" w:hanging="540"/>
              <w:jc w:val="both"/>
              <w:rPr>
                <w:sz w:val="20"/>
                <w:szCs w:val="20"/>
              </w:rPr>
            </w:pPr>
          </w:p>
          <w:p w:rsidR="00E710F6" w:rsidRPr="00D65512" w:rsidRDefault="00E710F6">
            <w:pPr>
              <w:tabs>
                <w:tab w:val="left" w:pos="540"/>
              </w:tabs>
              <w:ind w:left="540" w:right="-72" w:hanging="540"/>
              <w:jc w:val="both"/>
              <w:rPr>
                <w:sz w:val="20"/>
                <w:szCs w:val="20"/>
              </w:rPr>
            </w:pPr>
          </w:p>
        </w:tc>
      </w:tr>
    </w:tbl>
    <w:tbl>
      <w:tblPr>
        <w:tblpPr w:leftFromText="180" w:rightFromText="180" w:vertAnchor="text" w:horzAnchor="margin" w:tblpY="41"/>
        <w:tblOverlap w:val="never"/>
        <w:tblW w:w="9730" w:type="dxa"/>
        <w:tblLayout w:type="fixed"/>
        <w:tblLook w:val="04A0" w:firstRow="1" w:lastRow="0" w:firstColumn="1" w:lastColumn="0" w:noHBand="0" w:noVBand="1"/>
      </w:tblPr>
      <w:tblGrid>
        <w:gridCol w:w="1973"/>
        <w:gridCol w:w="1112"/>
        <w:gridCol w:w="1280"/>
        <w:gridCol w:w="1129"/>
        <w:gridCol w:w="616"/>
        <w:gridCol w:w="1679"/>
        <w:gridCol w:w="1095"/>
        <w:gridCol w:w="375"/>
        <w:gridCol w:w="471"/>
      </w:tblGrid>
      <w:tr w:rsidR="004F52BC" w:rsidRPr="00D65512" w:rsidTr="00A5225A">
        <w:trPr>
          <w:trHeight w:val="96"/>
        </w:trPr>
        <w:tc>
          <w:tcPr>
            <w:tcW w:w="8884" w:type="dxa"/>
            <w:gridSpan w:val="7"/>
            <w:tcBorders>
              <w:top w:val="nil"/>
              <w:left w:val="nil"/>
              <w:bottom w:val="nil"/>
              <w:right w:val="nil"/>
            </w:tcBorders>
            <w:shd w:val="clear" w:color="auto" w:fill="auto"/>
            <w:noWrap/>
            <w:vAlign w:val="bottom"/>
          </w:tcPr>
          <w:tbl>
            <w:tblPr>
              <w:tblpPr w:leftFromText="180" w:rightFromText="180" w:vertAnchor="text" w:horzAnchor="page" w:tblpX="1" w:tblpY="1"/>
              <w:tblOverlap w:val="never"/>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5"/>
              <w:gridCol w:w="2790"/>
              <w:gridCol w:w="1950"/>
              <w:gridCol w:w="1350"/>
              <w:gridCol w:w="1710"/>
            </w:tblGrid>
            <w:tr w:rsidR="004F52BC" w:rsidRPr="00D65512" w:rsidTr="00380A2B">
              <w:trPr>
                <w:trHeight w:val="136"/>
              </w:trPr>
              <w:tc>
                <w:tcPr>
                  <w:tcW w:w="1195" w:type="dxa"/>
                  <w:shd w:val="clear" w:color="000000" w:fill="7B7B7B"/>
                  <w:noWrap/>
                  <w:vAlign w:val="bottom"/>
                </w:tcPr>
                <w:p w:rsidR="004F52BC" w:rsidRPr="00D65512" w:rsidRDefault="00FE361A">
                  <w:pPr>
                    <w:jc w:val="center"/>
                    <w:rPr>
                      <w:b/>
                      <w:bCs/>
                      <w:color w:val="FFFFFF"/>
                    </w:rPr>
                  </w:pPr>
                  <w:r w:rsidRPr="00D65512">
                    <w:rPr>
                      <w:b/>
                      <w:bCs/>
                      <w:color w:val="FFFFFF"/>
                      <w:sz w:val="18"/>
                    </w:rPr>
                    <w:t>Deliverable #</w:t>
                  </w:r>
                </w:p>
              </w:tc>
              <w:tc>
                <w:tcPr>
                  <w:tcW w:w="2790" w:type="dxa"/>
                  <w:shd w:val="clear" w:color="000000" w:fill="7B7B7B"/>
                  <w:noWrap/>
                  <w:vAlign w:val="bottom"/>
                </w:tcPr>
                <w:p w:rsidR="004F52BC" w:rsidRPr="00D65512" w:rsidRDefault="00FE361A">
                  <w:pPr>
                    <w:jc w:val="center"/>
                    <w:rPr>
                      <w:b/>
                      <w:bCs/>
                      <w:color w:val="FFFFFF"/>
                    </w:rPr>
                  </w:pPr>
                  <w:r w:rsidRPr="00D65512">
                    <w:rPr>
                      <w:b/>
                      <w:bCs/>
                      <w:color w:val="FFFFFF"/>
                    </w:rPr>
                    <w:t xml:space="preserve">Scope </w:t>
                  </w:r>
                </w:p>
              </w:tc>
              <w:tc>
                <w:tcPr>
                  <w:tcW w:w="1950" w:type="dxa"/>
                  <w:shd w:val="clear" w:color="000000" w:fill="7B7B7B"/>
                  <w:noWrap/>
                  <w:vAlign w:val="bottom"/>
                </w:tcPr>
                <w:p w:rsidR="004F52BC" w:rsidRPr="00D65512" w:rsidRDefault="00FE361A">
                  <w:pPr>
                    <w:rPr>
                      <w:b/>
                      <w:bCs/>
                      <w:color w:val="FFFFFF"/>
                    </w:rPr>
                  </w:pPr>
                  <w:r w:rsidRPr="00D65512">
                    <w:rPr>
                      <w:b/>
                      <w:bCs/>
                      <w:color w:val="FFFFFF"/>
                      <w:sz w:val="18"/>
                    </w:rPr>
                    <w:t>Cost in ETB exclusive of VAT</w:t>
                  </w:r>
                </w:p>
              </w:tc>
              <w:tc>
                <w:tcPr>
                  <w:tcW w:w="1350" w:type="dxa"/>
                  <w:shd w:val="clear" w:color="000000" w:fill="7B7B7B"/>
                  <w:noWrap/>
                  <w:vAlign w:val="bottom"/>
                </w:tcPr>
                <w:p w:rsidR="004F52BC" w:rsidRPr="00D65512" w:rsidRDefault="00FE361A">
                  <w:pPr>
                    <w:rPr>
                      <w:b/>
                      <w:bCs/>
                      <w:color w:val="FFFFFF"/>
                      <w:sz w:val="18"/>
                    </w:rPr>
                  </w:pPr>
                  <w:r w:rsidRPr="00D65512">
                    <w:rPr>
                      <w:b/>
                      <w:bCs/>
                      <w:color w:val="FFFFFF"/>
                      <w:sz w:val="18"/>
                    </w:rPr>
                    <w:t>Level of effort (number of days)</w:t>
                  </w:r>
                </w:p>
              </w:tc>
              <w:tc>
                <w:tcPr>
                  <w:tcW w:w="1710" w:type="dxa"/>
                  <w:shd w:val="clear" w:color="000000" w:fill="7B7B7B"/>
                  <w:noWrap/>
                  <w:vAlign w:val="bottom"/>
                </w:tcPr>
                <w:p w:rsidR="004F52BC" w:rsidRPr="00D65512" w:rsidRDefault="00FE361A">
                  <w:pPr>
                    <w:rPr>
                      <w:b/>
                      <w:bCs/>
                      <w:color w:val="FFFFFF"/>
                    </w:rPr>
                  </w:pPr>
                  <w:r w:rsidRPr="00D65512">
                    <w:rPr>
                      <w:b/>
                      <w:bCs/>
                      <w:color w:val="FFFFFF"/>
                      <w:sz w:val="18"/>
                    </w:rPr>
                    <w:t>Proposed timeline (dates)</w:t>
                  </w:r>
                </w:p>
              </w:tc>
            </w:tr>
            <w:tr w:rsidR="004F52BC" w:rsidRPr="00D65512" w:rsidTr="00380A2B">
              <w:trPr>
                <w:trHeight w:val="1011"/>
              </w:trPr>
              <w:tc>
                <w:tcPr>
                  <w:tcW w:w="1195" w:type="dxa"/>
                  <w:shd w:val="clear" w:color="000000" w:fill="auto"/>
                  <w:noWrap/>
                  <w:vAlign w:val="bottom"/>
                </w:tcPr>
                <w:p w:rsidR="004F52BC" w:rsidRPr="00D65512" w:rsidRDefault="00FE361A" w:rsidP="00B21C55">
                  <w:pPr>
                    <w:jc w:val="center"/>
                    <w:rPr>
                      <w:sz w:val="20"/>
                      <w:szCs w:val="20"/>
                      <w:lang w:val="en-GB"/>
                    </w:rPr>
                  </w:pPr>
                  <w:r w:rsidRPr="00D65512">
                    <w:rPr>
                      <w:sz w:val="20"/>
                      <w:szCs w:val="20"/>
                      <w:lang w:val="en-GB"/>
                    </w:rPr>
                    <w:t>LOT-</w:t>
                  </w:r>
                  <w:r w:rsidR="00D367A3" w:rsidRPr="00D65512">
                    <w:rPr>
                      <w:sz w:val="20"/>
                      <w:szCs w:val="20"/>
                      <w:lang w:val="en-GB"/>
                    </w:rPr>
                    <w:t>1</w:t>
                  </w:r>
                </w:p>
                <w:p w:rsidR="004F52BC" w:rsidRPr="00D65512" w:rsidRDefault="004F52BC" w:rsidP="00B21C55">
                  <w:pPr>
                    <w:jc w:val="center"/>
                    <w:rPr>
                      <w:sz w:val="20"/>
                      <w:szCs w:val="20"/>
                      <w:lang w:val="en-GB"/>
                    </w:rPr>
                  </w:pPr>
                </w:p>
                <w:p w:rsidR="004F52BC" w:rsidRPr="00D65512" w:rsidRDefault="004F52BC" w:rsidP="00B21C55">
                  <w:pPr>
                    <w:jc w:val="center"/>
                    <w:rPr>
                      <w:sz w:val="20"/>
                      <w:szCs w:val="20"/>
                      <w:lang w:val="en-GB"/>
                    </w:rPr>
                  </w:pPr>
                </w:p>
                <w:p w:rsidR="004F52BC" w:rsidRPr="00D65512" w:rsidRDefault="004F52BC" w:rsidP="00B21C55">
                  <w:pPr>
                    <w:jc w:val="center"/>
                    <w:rPr>
                      <w:sz w:val="20"/>
                      <w:szCs w:val="20"/>
                      <w:lang w:val="en-GB"/>
                    </w:rPr>
                  </w:pPr>
                </w:p>
                <w:p w:rsidR="004F52BC" w:rsidRPr="00D65512" w:rsidRDefault="004F52BC" w:rsidP="00B21C55">
                  <w:pPr>
                    <w:jc w:val="center"/>
                    <w:rPr>
                      <w:sz w:val="20"/>
                      <w:szCs w:val="20"/>
                      <w:lang w:val="en-GB"/>
                    </w:rPr>
                  </w:pPr>
                </w:p>
                <w:p w:rsidR="004F52BC" w:rsidRPr="00D65512" w:rsidRDefault="004F52BC" w:rsidP="00B21C55">
                  <w:pPr>
                    <w:jc w:val="center"/>
                    <w:rPr>
                      <w:sz w:val="20"/>
                      <w:szCs w:val="20"/>
                      <w:lang w:val="en-GB"/>
                    </w:rPr>
                  </w:pPr>
                </w:p>
                <w:p w:rsidR="004F52BC" w:rsidRPr="00D65512" w:rsidRDefault="004F52BC" w:rsidP="00B21C55">
                  <w:pPr>
                    <w:jc w:val="center"/>
                    <w:rPr>
                      <w:sz w:val="20"/>
                      <w:szCs w:val="20"/>
                      <w:lang w:val="en-GB"/>
                    </w:rPr>
                  </w:pPr>
                </w:p>
                <w:p w:rsidR="004F52BC" w:rsidRPr="00D65512" w:rsidRDefault="004F52BC" w:rsidP="00B21C55">
                  <w:pPr>
                    <w:jc w:val="center"/>
                    <w:rPr>
                      <w:sz w:val="20"/>
                      <w:szCs w:val="20"/>
                      <w:lang w:val="en-GB"/>
                    </w:rPr>
                  </w:pPr>
                </w:p>
              </w:tc>
              <w:tc>
                <w:tcPr>
                  <w:tcW w:w="2790" w:type="dxa"/>
                  <w:shd w:val="clear" w:color="000000" w:fill="auto"/>
                  <w:vAlign w:val="bottom"/>
                </w:tcPr>
                <w:p w:rsidR="004F52BC" w:rsidRPr="00D65512" w:rsidRDefault="001900D9" w:rsidP="00B21C55">
                  <w:pPr>
                    <w:tabs>
                      <w:tab w:val="center" w:pos="297"/>
                      <w:tab w:val="right" w:pos="8931"/>
                    </w:tabs>
                    <w:suppressAutoHyphens/>
                    <w:spacing w:line="360" w:lineRule="auto"/>
                    <w:rPr>
                      <w:i/>
                      <w:iCs/>
                      <w:color w:val="FF0000"/>
                      <w:sz w:val="20"/>
                    </w:rPr>
                  </w:pPr>
                  <w:r w:rsidRPr="001900D9">
                    <w:rPr>
                      <w:i/>
                      <w:iCs/>
                      <w:color w:val="FF0000"/>
                      <w:sz w:val="20"/>
                    </w:rPr>
                    <w:t>Construction of Trans (PMP) Main from BH- to Elevated Service Reservoir, distribution line from Service Reservoir to service points, and construction of water taps</w:t>
                  </w:r>
                  <w:r>
                    <w:rPr>
                      <w:i/>
                      <w:iCs/>
                      <w:color w:val="FF0000"/>
                      <w:sz w:val="20"/>
                    </w:rPr>
                    <w:t xml:space="preserve"> in which the location was stated under section two. </w:t>
                  </w:r>
                </w:p>
              </w:tc>
              <w:tc>
                <w:tcPr>
                  <w:tcW w:w="1950" w:type="dxa"/>
                  <w:shd w:val="clear" w:color="000000" w:fill="FFFFFF"/>
                  <w:noWrap/>
                  <w:vAlign w:val="center"/>
                </w:tcPr>
                <w:p w:rsidR="004F52BC" w:rsidRPr="00D65512" w:rsidRDefault="00FE361A" w:rsidP="00B21C55">
                  <w:pPr>
                    <w:ind w:firstLine="240"/>
                    <w:rPr>
                      <w:i/>
                      <w:iCs/>
                      <w:color w:val="FF0000"/>
                    </w:rPr>
                  </w:pPr>
                  <w:r w:rsidRPr="00D65512">
                    <w:rPr>
                      <w:i/>
                      <w:iCs/>
                      <w:color w:val="FF0000"/>
                    </w:rPr>
                    <w:t>Not fill this</w:t>
                  </w:r>
                </w:p>
                <w:p w:rsidR="004F52BC" w:rsidRPr="00D65512" w:rsidRDefault="00FE361A" w:rsidP="00B21C55">
                  <w:pPr>
                    <w:ind w:firstLine="240"/>
                    <w:rPr>
                      <w:i/>
                      <w:iCs/>
                      <w:color w:val="FF0000"/>
                    </w:rPr>
                  </w:pPr>
                  <w:r w:rsidRPr="00D65512">
                    <w:rPr>
                      <w:i/>
                      <w:iCs/>
                      <w:color w:val="FF0000"/>
                    </w:rPr>
                    <w:t xml:space="preserve">      </w:t>
                  </w:r>
                </w:p>
              </w:tc>
              <w:tc>
                <w:tcPr>
                  <w:tcW w:w="1350" w:type="dxa"/>
                  <w:shd w:val="clear" w:color="auto" w:fill="auto"/>
                  <w:noWrap/>
                  <w:vAlign w:val="center"/>
                </w:tcPr>
                <w:p w:rsidR="004F52BC" w:rsidRPr="00D65512" w:rsidRDefault="00BD0CAD" w:rsidP="00B21C55">
                  <w:pPr>
                    <w:rPr>
                      <w:color w:val="000000"/>
                    </w:rPr>
                  </w:pPr>
                  <w:r w:rsidRPr="00D65512">
                    <w:rPr>
                      <w:color w:val="000000"/>
                    </w:rPr>
                    <w:t>120</w:t>
                  </w:r>
                  <w:r w:rsidR="0061568F" w:rsidRPr="00D65512">
                    <w:rPr>
                      <w:color w:val="000000"/>
                    </w:rPr>
                    <w:t xml:space="preserve"> </w:t>
                  </w:r>
                  <w:r w:rsidR="00FE361A" w:rsidRPr="00D65512">
                    <w:rPr>
                      <w:color w:val="000000"/>
                    </w:rPr>
                    <w:t>calendar days</w:t>
                  </w:r>
                </w:p>
                <w:p w:rsidR="004F52BC" w:rsidRPr="00D65512" w:rsidRDefault="004F52BC" w:rsidP="00B21C55">
                  <w:pPr>
                    <w:rPr>
                      <w:color w:val="000000"/>
                    </w:rPr>
                  </w:pPr>
                </w:p>
              </w:tc>
              <w:tc>
                <w:tcPr>
                  <w:tcW w:w="1710" w:type="dxa"/>
                  <w:shd w:val="clear" w:color="auto" w:fill="auto"/>
                  <w:noWrap/>
                  <w:vAlign w:val="center"/>
                </w:tcPr>
                <w:p w:rsidR="004F52BC" w:rsidRPr="00D65512" w:rsidRDefault="00BD0CAD" w:rsidP="00B21C55">
                  <w:pPr>
                    <w:rPr>
                      <w:color w:val="000000"/>
                    </w:rPr>
                  </w:pPr>
                  <w:r w:rsidRPr="00D65512">
                    <w:rPr>
                      <w:color w:val="000000"/>
                      <w:sz w:val="18"/>
                    </w:rPr>
                    <w:t xml:space="preserve">Mar </w:t>
                  </w:r>
                  <w:r w:rsidR="00FE361A" w:rsidRPr="00D65512">
                    <w:rPr>
                      <w:color w:val="000000"/>
                      <w:sz w:val="18"/>
                    </w:rPr>
                    <w:t>-</w:t>
                  </w:r>
                  <w:r w:rsidRPr="00D65512">
                    <w:rPr>
                      <w:color w:val="000000"/>
                      <w:sz w:val="18"/>
                    </w:rPr>
                    <w:t>June 30,</w:t>
                  </w:r>
                  <w:r w:rsidR="00FE361A" w:rsidRPr="00D65512">
                    <w:rPr>
                      <w:color w:val="000000"/>
                      <w:sz w:val="18"/>
                    </w:rPr>
                    <w:t xml:space="preserve"> 202</w:t>
                  </w:r>
                  <w:r w:rsidR="0061568F" w:rsidRPr="00D65512">
                    <w:rPr>
                      <w:color w:val="000000"/>
                      <w:sz w:val="18"/>
                    </w:rPr>
                    <w:t>5</w:t>
                  </w:r>
                </w:p>
              </w:tc>
            </w:tr>
            <w:tr w:rsidR="004F52BC" w:rsidRPr="00D65512" w:rsidTr="00380A2B">
              <w:trPr>
                <w:trHeight w:val="54"/>
              </w:trPr>
              <w:tc>
                <w:tcPr>
                  <w:tcW w:w="1195" w:type="dxa"/>
                  <w:shd w:val="clear" w:color="auto" w:fill="auto"/>
                  <w:noWrap/>
                  <w:vAlign w:val="bottom"/>
                </w:tcPr>
                <w:p w:rsidR="004F52BC" w:rsidRPr="00D65512" w:rsidRDefault="004F52BC" w:rsidP="00B21C55">
                  <w:pPr>
                    <w:rPr>
                      <w:color w:val="000000"/>
                    </w:rPr>
                  </w:pPr>
                </w:p>
              </w:tc>
              <w:tc>
                <w:tcPr>
                  <w:tcW w:w="2790" w:type="dxa"/>
                  <w:shd w:val="clear" w:color="000000" w:fill="002060"/>
                  <w:noWrap/>
                  <w:vAlign w:val="bottom"/>
                </w:tcPr>
                <w:p w:rsidR="004F52BC" w:rsidRPr="00D65512" w:rsidRDefault="00FE361A" w:rsidP="00B21C55">
                  <w:pPr>
                    <w:rPr>
                      <w:b/>
                      <w:bCs/>
                      <w:color w:val="FFFFFF"/>
                      <w:sz w:val="22"/>
                    </w:rPr>
                  </w:pPr>
                  <w:r w:rsidRPr="00D65512">
                    <w:rPr>
                      <w:b/>
                      <w:bCs/>
                      <w:color w:val="FFFFFF"/>
                      <w:sz w:val="22"/>
                    </w:rPr>
                    <w:t>Total Cost</w:t>
                  </w:r>
                </w:p>
              </w:tc>
              <w:tc>
                <w:tcPr>
                  <w:tcW w:w="1950" w:type="dxa"/>
                  <w:shd w:val="clear" w:color="000000" w:fill="FFFF00"/>
                  <w:noWrap/>
                  <w:vAlign w:val="bottom"/>
                </w:tcPr>
                <w:p w:rsidR="004F52BC" w:rsidRPr="00D65512" w:rsidRDefault="00FE361A" w:rsidP="00B21C55">
                  <w:pPr>
                    <w:rPr>
                      <w:b/>
                      <w:bCs/>
                      <w:color w:val="000000"/>
                      <w:sz w:val="22"/>
                    </w:rPr>
                  </w:pPr>
                  <w:r w:rsidRPr="00D65512">
                    <w:rPr>
                      <w:b/>
                      <w:bCs/>
                      <w:color w:val="000000"/>
                      <w:sz w:val="22"/>
                    </w:rPr>
                    <w:t xml:space="preserve">  Not fill this                                                           </w:t>
                  </w:r>
                </w:p>
              </w:tc>
              <w:tc>
                <w:tcPr>
                  <w:tcW w:w="1350" w:type="dxa"/>
                  <w:shd w:val="clear" w:color="auto" w:fill="auto"/>
                  <w:noWrap/>
                  <w:vAlign w:val="bottom"/>
                </w:tcPr>
                <w:p w:rsidR="004F52BC" w:rsidRPr="00D65512" w:rsidRDefault="004F52BC" w:rsidP="00B21C55">
                  <w:pPr>
                    <w:rPr>
                      <w:b/>
                      <w:bCs/>
                      <w:color w:val="000000"/>
                    </w:rPr>
                  </w:pPr>
                </w:p>
              </w:tc>
              <w:tc>
                <w:tcPr>
                  <w:tcW w:w="1710" w:type="dxa"/>
                  <w:shd w:val="clear" w:color="auto" w:fill="auto"/>
                  <w:noWrap/>
                  <w:vAlign w:val="bottom"/>
                </w:tcPr>
                <w:p w:rsidR="004F52BC" w:rsidRPr="00D65512" w:rsidRDefault="004F52BC" w:rsidP="00B21C55">
                  <w:pPr>
                    <w:rPr>
                      <w:sz w:val="20"/>
                      <w:szCs w:val="20"/>
                    </w:rPr>
                  </w:pPr>
                </w:p>
              </w:tc>
            </w:tr>
          </w:tbl>
          <w:p w:rsidR="004F52BC" w:rsidRPr="00D65512" w:rsidRDefault="004F52BC">
            <w:pPr>
              <w:rPr>
                <w:sz w:val="20"/>
                <w:szCs w:val="20"/>
                <w:lang w:eastAsia="en-GB"/>
              </w:rPr>
            </w:pPr>
          </w:p>
        </w:tc>
        <w:tc>
          <w:tcPr>
            <w:tcW w:w="375"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470"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r>
      <w:tr w:rsidR="004F52BC" w:rsidRPr="00D65512" w:rsidTr="00A5225A">
        <w:trPr>
          <w:trHeight w:val="96"/>
        </w:trPr>
        <w:tc>
          <w:tcPr>
            <w:tcW w:w="8884" w:type="dxa"/>
            <w:gridSpan w:val="7"/>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375"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470"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r>
      <w:tr w:rsidR="004F52BC" w:rsidRPr="00D65512" w:rsidTr="00A5225A">
        <w:trPr>
          <w:trHeight w:val="21"/>
        </w:trPr>
        <w:tc>
          <w:tcPr>
            <w:tcW w:w="8884" w:type="dxa"/>
            <w:gridSpan w:val="7"/>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375"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470"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r>
      <w:tr w:rsidR="004F52BC" w:rsidRPr="00D65512" w:rsidTr="00A5225A">
        <w:trPr>
          <w:trHeight w:val="21"/>
        </w:trPr>
        <w:tc>
          <w:tcPr>
            <w:tcW w:w="8884" w:type="dxa"/>
            <w:gridSpan w:val="7"/>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375"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470"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r>
      <w:tr w:rsidR="004F52BC" w:rsidRPr="00D65512" w:rsidTr="00A5225A">
        <w:trPr>
          <w:trHeight w:val="151"/>
        </w:trPr>
        <w:tc>
          <w:tcPr>
            <w:tcW w:w="9730" w:type="dxa"/>
            <w:gridSpan w:val="9"/>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r>
      <w:tr w:rsidR="004F52BC" w:rsidRPr="00D65512" w:rsidTr="00A5225A">
        <w:trPr>
          <w:trHeight w:val="163"/>
        </w:trPr>
        <w:tc>
          <w:tcPr>
            <w:tcW w:w="1973"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1112"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1280"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1129"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616"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1679" w:type="dxa"/>
            <w:tcBorders>
              <w:top w:val="nil"/>
              <w:left w:val="nil"/>
              <w:bottom w:val="nil"/>
              <w:right w:val="nil"/>
            </w:tcBorders>
            <w:shd w:val="clear" w:color="auto" w:fill="auto"/>
            <w:noWrap/>
            <w:vAlign w:val="bottom"/>
          </w:tcPr>
          <w:p w:rsidR="004F52BC" w:rsidRPr="00D65512" w:rsidRDefault="004F52BC">
            <w:pPr>
              <w:rPr>
                <w:sz w:val="20"/>
                <w:szCs w:val="20"/>
                <w:lang w:eastAsia="en-GB"/>
              </w:rPr>
            </w:pPr>
          </w:p>
        </w:tc>
        <w:tc>
          <w:tcPr>
            <w:tcW w:w="1938" w:type="dxa"/>
            <w:gridSpan w:val="3"/>
            <w:tcBorders>
              <w:left w:val="nil"/>
              <w:bottom w:val="nil"/>
            </w:tcBorders>
            <w:shd w:val="clear" w:color="auto" w:fill="auto"/>
            <w:noWrap/>
            <w:vAlign w:val="bottom"/>
          </w:tcPr>
          <w:p w:rsidR="004F52BC" w:rsidRPr="00D65512" w:rsidRDefault="004F52BC">
            <w:pPr>
              <w:rPr>
                <w:sz w:val="20"/>
                <w:szCs w:val="20"/>
                <w:lang w:eastAsia="en-GB"/>
              </w:rPr>
            </w:pPr>
          </w:p>
        </w:tc>
      </w:tr>
      <w:tr w:rsidR="004F52BC" w:rsidRPr="00D65512" w:rsidTr="00A5225A">
        <w:trPr>
          <w:trHeight w:val="21"/>
        </w:trPr>
        <w:tc>
          <w:tcPr>
            <w:tcW w:w="9730" w:type="dxa"/>
            <w:gridSpan w:val="9"/>
            <w:tcBorders>
              <w:top w:val="nil"/>
              <w:left w:val="nil"/>
              <w:right w:val="nil"/>
            </w:tcBorders>
            <w:shd w:val="clear" w:color="auto" w:fill="auto"/>
            <w:noWrap/>
            <w:vAlign w:val="bottom"/>
          </w:tcPr>
          <w:p w:rsidR="004F52BC" w:rsidRPr="00D65512" w:rsidRDefault="004F52BC">
            <w:pPr>
              <w:rPr>
                <w:sz w:val="20"/>
                <w:szCs w:val="20"/>
                <w:lang w:eastAsia="en-GB"/>
              </w:rPr>
            </w:pPr>
          </w:p>
        </w:tc>
      </w:tr>
    </w:tbl>
    <w:p w:rsidR="004F52BC" w:rsidRPr="00D65512" w:rsidRDefault="00FE361A">
      <w:pPr>
        <w:tabs>
          <w:tab w:val="left" w:pos="9000"/>
        </w:tabs>
        <w:jc w:val="both"/>
        <w:rPr>
          <w:sz w:val="20"/>
          <w:szCs w:val="20"/>
        </w:rPr>
      </w:pPr>
      <w:r w:rsidRPr="00D65512">
        <w:rPr>
          <w:sz w:val="20"/>
          <w:szCs w:val="20"/>
        </w:rPr>
        <w:br w:type="page"/>
      </w:r>
    </w:p>
    <w:p w:rsidR="004F52BC" w:rsidRPr="00D65512" w:rsidRDefault="00FE361A">
      <w:pPr>
        <w:pStyle w:val="Heading2"/>
        <w:rPr>
          <w:color w:val="C00000"/>
          <w:sz w:val="28"/>
          <w:szCs w:val="20"/>
        </w:rPr>
      </w:pPr>
      <w:bookmarkStart w:id="88" w:name="_Toc155866936"/>
      <w:r w:rsidRPr="00D65512">
        <w:rPr>
          <w:color w:val="C00000"/>
          <w:sz w:val="28"/>
          <w:szCs w:val="20"/>
        </w:rPr>
        <w:lastRenderedPageBreak/>
        <w:t>Standard Form E: Form of Tender</w:t>
      </w:r>
      <w:bookmarkEnd w:id="88"/>
      <w:r w:rsidRPr="00D65512">
        <w:rPr>
          <w:color w:val="C00000"/>
          <w:sz w:val="28"/>
          <w:szCs w:val="20"/>
        </w:rPr>
        <w:t xml:space="preserve">  </w:t>
      </w:r>
    </w:p>
    <w:p w:rsidR="004F52BC" w:rsidRPr="00D65512" w:rsidRDefault="00FE361A">
      <w:pPr>
        <w:jc w:val="both"/>
        <w:rPr>
          <w:sz w:val="20"/>
          <w:szCs w:val="20"/>
          <w:lang w:val="fr-FR"/>
        </w:rPr>
      </w:pPr>
      <w:proofErr w:type="spellStart"/>
      <w:r w:rsidRPr="00D65512">
        <w:rPr>
          <w:sz w:val="20"/>
          <w:szCs w:val="20"/>
          <w:lang w:val="fr-FR"/>
        </w:rPr>
        <w:t>Dear</w:t>
      </w:r>
      <w:proofErr w:type="spellEnd"/>
      <w:r w:rsidRPr="00D65512">
        <w:rPr>
          <w:sz w:val="20"/>
          <w:szCs w:val="20"/>
          <w:lang w:val="fr-FR"/>
        </w:rPr>
        <w:t xml:space="preserve"> </w:t>
      </w:r>
      <w:r w:rsidRPr="00466203">
        <w:rPr>
          <w:sz w:val="20"/>
          <w:szCs w:val="20"/>
          <w:highlight w:val="yellow"/>
          <w:lang w:val="fr-FR"/>
        </w:rPr>
        <w:t>Sirs,</w:t>
      </w:r>
    </w:p>
    <w:p w:rsidR="004F52BC" w:rsidRPr="00D65512" w:rsidRDefault="00FE361A" w:rsidP="00073CCA">
      <w:pPr>
        <w:numPr>
          <w:ilvl w:val="0"/>
          <w:numId w:val="43"/>
        </w:numPr>
        <w:tabs>
          <w:tab w:val="clear" w:pos="720"/>
          <w:tab w:val="left" w:pos="540"/>
        </w:tabs>
        <w:ind w:left="540" w:hanging="540"/>
        <w:jc w:val="both"/>
        <w:rPr>
          <w:sz w:val="20"/>
          <w:szCs w:val="20"/>
        </w:rPr>
      </w:pPr>
      <w:r w:rsidRPr="00D65512">
        <w:rPr>
          <w:sz w:val="20"/>
          <w:szCs w:val="20"/>
        </w:rPr>
        <w:t xml:space="preserve">Having examined the Drawings, Instruction to Bidders, form of </w:t>
      </w:r>
      <w:r w:rsidR="00466203" w:rsidRPr="00466203">
        <w:rPr>
          <w:sz w:val="20"/>
          <w:szCs w:val="20"/>
        </w:rPr>
        <w:t>Solar powered water supply system construction and installation</w:t>
      </w:r>
      <w:r w:rsidRPr="00D65512">
        <w:rPr>
          <w:sz w:val="20"/>
          <w:szCs w:val="20"/>
        </w:rPr>
        <w:t xml:space="preserve">, Conditions of Contract, Specifications, Bills of Quantities and other section of the Tender Document for the proposed Works, and having visited and examined the Site of the Works or caused it to be visited on our behalf by a competent and reliable person and having acquired all requisite information relating thereto as affecting this Tender, we, the undersigned, hereby offer to construct, complete and maintain the proposed Works in conformity with the said Documents and Drawings for the sum of </w:t>
      </w:r>
      <w:r w:rsidRPr="00D65512">
        <w:rPr>
          <w:i/>
          <w:sz w:val="20"/>
          <w:szCs w:val="20"/>
        </w:rPr>
        <w:t>(space for entering value in figures and works) etc.)</w:t>
      </w:r>
      <w:r w:rsidRPr="00D65512">
        <w:rPr>
          <w:i/>
          <w:sz w:val="20"/>
          <w:szCs w:val="20"/>
        </w:rPr>
        <w:tab/>
        <w:t>(Space for base, whether unit price, lump sum, etc.)</w:t>
      </w:r>
      <w:r w:rsidRPr="00D65512">
        <w:rPr>
          <w:sz w:val="20"/>
          <w:szCs w:val="20"/>
        </w:rPr>
        <w:t xml:space="preserve"> Or such other sum as may be ascertained in accordance with the said documents.</w:t>
      </w:r>
    </w:p>
    <w:p w:rsidR="004F52BC" w:rsidRPr="00D65512" w:rsidRDefault="00FE361A" w:rsidP="00073CCA">
      <w:pPr>
        <w:numPr>
          <w:ilvl w:val="0"/>
          <w:numId w:val="43"/>
        </w:numPr>
        <w:tabs>
          <w:tab w:val="clear" w:pos="720"/>
          <w:tab w:val="left" w:pos="540"/>
        </w:tabs>
        <w:ind w:left="540" w:hanging="540"/>
        <w:jc w:val="both"/>
        <w:rPr>
          <w:sz w:val="20"/>
          <w:szCs w:val="20"/>
        </w:rPr>
      </w:pPr>
      <w:r w:rsidRPr="00D65512">
        <w:rPr>
          <w:sz w:val="20"/>
          <w:szCs w:val="20"/>
        </w:rPr>
        <w:t>We hereby declare without reserve whatsoever to execute the said Works in conformity with the Conditions contained in all the documents, having understood the meaning and scope of all such documents precisely and clearly, and having considered them as one indivisible whole and the various conditions and Clauses as mutually complementary and explanatory and after having evaluated for ourselves and at our entire responsibility, the nature and difficulties of the said Works.</w:t>
      </w:r>
    </w:p>
    <w:p w:rsidR="004F52BC" w:rsidRPr="00D65512" w:rsidRDefault="00FE361A" w:rsidP="00073CCA">
      <w:pPr>
        <w:numPr>
          <w:ilvl w:val="0"/>
          <w:numId w:val="43"/>
        </w:numPr>
        <w:tabs>
          <w:tab w:val="clear" w:pos="720"/>
          <w:tab w:val="left" w:pos="540"/>
        </w:tabs>
        <w:ind w:left="540" w:hanging="540"/>
        <w:jc w:val="both"/>
        <w:rPr>
          <w:sz w:val="20"/>
          <w:szCs w:val="20"/>
        </w:rPr>
      </w:pPr>
      <w:r w:rsidRPr="00D65512">
        <w:rPr>
          <w:sz w:val="20"/>
          <w:szCs w:val="20"/>
        </w:rPr>
        <w:t xml:space="preserve">We have inserted in the appropriate locations all the required and relevant information and enclosed herewith all the information requested in the Instruction to Bidders and other section of the Tender Document. </w:t>
      </w:r>
    </w:p>
    <w:p w:rsidR="004F52BC" w:rsidRPr="00D65512" w:rsidRDefault="00FE361A" w:rsidP="00073CCA">
      <w:pPr>
        <w:numPr>
          <w:ilvl w:val="0"/>
          <w:numId w:val="43"/>
        </w:numPr>
        <w:tabs>
          <w:tab w:val="clear" w:pos="720"/>
          <w:tab w:val="left" w:pos="540"/>
        </w:tabs>
        <w:ind w:left="540" w:hanging="540"/>
        <w:jc w:val="both"/>
        <w:rPr>
          <w:sz w:val="20"/>
          <w:szCs w:val="20"/>
        </w:rPr>
      </w:pPr>
      <w:r w:rsidRPr="00D65512">
        <w:rPr>
          <w:sz w:val="20"/>
          <w:szCs w:val="20"/>
        </w:rPr>
        <w:t>We undertake if our Tender is accepted to commence the works within the time specified in the Appendix to this Form of Tender, effective the date fixed by the Engineer to commence work in the order to commence work, and to complete the Works in conformity with the said Drawings, conditions of Contract, Specifications and other documents cited in the Construction Agreement within the time prescribed in the Appendix to this Form of Tender.</w:t>
      </w:r>
    </w:p>
    <w:p w:rsidR="004F52BC" w:rsidRPr="00D65512" w:rsidRDefault="004F52BC">
      <w:pPr>
        <w:jc w:val="both"/>
        <w:rPr>
          <w:sz w:val="20"/>
          <w:szCs w:val="20"/>
        </w:rPr>
      </w:pPr>
    </w:p>
    <w:p w:rsidR="004F52BC" w:rsidRPr="00D65512" w:rsidRDefault="00FE361A" w:rsidP="00073CCA">
      <w:pPr>
        <w:numPr>
          <w:ilvl w:val="0"/>
          <w:numId w:val="43"/>
        </w:numPr>
        <w:tabs>
          <w:tab w:val="clear" w:pos="720"/>
          <w:tab w:val="left" w:pos="540"/>
        </w:tabs>
        <w:ind w:left="540" w:hanging="540"/>
        <w:jc w:val="both"/>
        <w:rPr>
          <w:sz w:val="20"/>
          <w:szCs w:val="20"/>
        </w:rPr>
      </w:pPr>
      <w:r w:rsidRPr="00D65512">
        <w:rPr>
          <w:sz w:val="20"/>
          <w:szCs w:val="20"/>
        </w:rPr>
        <w:t>If our Tender is accepted, we will within ten (10) days from the date of receipt by us of the Letter of Acceptance, provide a Performance Security in accordance with Clause 10 of the Conditions of Contract to be jointly and severally bound with us in the sum equal to that stated in the Tender for the due performance of the Contract. All costs in this connection are included in our Tender.</w:t>
      </w:r>
    </w:p>
    <w:p w:rsidR="004F52BC" w:rsidRPr="00D65512" w:rsidRDefault="00FE361A" w:rsidP="00073CCA">
      <w:pPr>
        <w:numPr>
          <w:ilvl w:val="0"/>
          <w:numId w:val="43"/>
        </w:numPr>
        <w:tabs>
          <w:tab w:val="clear" w:pos="720"/>
          <w:tab w:val="left" w:pos="540"/>
        </w:tabs>
        <w:ind w:left="540" w:hanging="540"/>
        <w:jc w:val="both"/>
        <w:rPr>
          <w:sz w:val="20"/>
          <w:szCs w:val="20"/>
        </w:rPr>
      </w:pPr>
      <w:r w:rsidRPr="00D65512">
        <w:rPr>
          <w:sz w:val="20"/>
          <w:szCs w:val="20"/>
        </w:rPr>
        <w:t xml:space="preserve">We agree to abide by this Tender for a period of </w:t>
      </w:r>
      <w:r w:rsidRPr="00D65512">
        <w:rPr>
          <w:i/>
          <w:sz w:val="20"/>
          <w:szCs w:val="20"/>
        </w:rPr>
        <w:t>(specify period in days)</w:t>
      </w:r>
      <w:r w:rsidRPr="00D65512">
        <w:rPr>
          <w:sz w:val="20"/>
          <w:szCs w:val="20"/>
        </w:rPr>
        <w:t xml:space="preserve"> from the date fixed for receiving the same and it shall remain binding upon us and may be accepted at any time before the expiration of that period.</w:t>
      </w:r>
    </w:p>
    <w:p w:rsidR="004F52BC" w:rsidRPr="00D65512" w:rsidRDefault="004F52BC">
      <w:pPr>
        <w:jc w:val="both"/>
        <w:rPr>
          <w:sz w:val="20"/>
          <w:szCs w:val="20"/>
        </w:rPr>
      </w:pPr>
    </w:p>
    <w:p w:rsidR="004F52BC" w:rsidRPr="00D65512" w:rsidRDefault="00FE361A" w:rsidP="00073CCA">
      <w:pPr>
        <w:numPr>
          <w:ilvl w:val="0"/>
          <w:numId w:val="43"/>
        </w:numPr>
        <w:tabs>
          <w:tab w:val="clear" w:pos="720"/>
          <w:tab w:val="left" w:pos="540"/>
        </w:tabs>
        <w:ind w:left="540" w:hanging="540"/>
        <w:jc w:val="both"/>
        <w:rPr>
          <w:sz w:val="20"/>
          <w:szCs w:val="20"/>
        </w:rPr>
      </w:pPr>
      <w:r w:rsidRPr="00D65512">
        <w:rPr>
          <w:sz w:val="20"/>
          <w:szCs w:val="20"/>
        </w:rPr>
        <w:t xml:space="preserve">We attach to this Tender a Bid Security being in the amount of </w:t>
      </w:r>
      <w:r w:rsidRPr="00D65512">
        <w:rPr>
          <w:i/>
          <w:sz w:val="20"/>
          <w:szCs w:val="20"/>
        </w:rPr>
        <w:t>(</w:t>
      </w:r>
      <w:r w:rsidRPr="00D65512">
        <w:rPr>
          <w:b/>
          <w:bCs/>
          <w:i/>
          <w:sz w:val="20"/>
          <w:szCs w:val="20"/>
        </w:rPr>
        <w:t>space for entering Bid Security amount in words and figures</w:t>
      </w:r>
      <w:r w:rsidRPr="00D65512">
        <w:rPr>
          <w:i/>
          <w:sz w:val="20"/>
          <w:szCs w:val="20"/>
        </w:rPr>
        <w:t xml:space="preserve">) </w:t>
      </w:r>
      <w:r w:rsidRPr="00D65512">
        <w:rPr>
          <w:sz w:val="20"/>
          <w:szCs w:val="20"/>
        </w:rPr>
        <w:t xml:space="preserve">the amount named in Paragraph 1 above, which shall be forfeited should we withdraw our Tender within the above – mentioned period of </w:t>
      </w:r>
      <w:r w:rsidRPr="00D65512">
        <w:rPr>
          <w:i/>
          <w:sz w:val="20"/>
          <w:szCs w:val="20"/>
        </w:rPr>
        <w:t>(</w:t>
      </w:r>
      <w:r w:rsidRPr="00D65512">
        <w:rPr>
          <w:b/>
          <w:bCs/>
          <w:i/>
          <w:sz w:val="20"/>
          <w:szCs w:val="20"/>
        </w:rPr>
        <w:t>specify period in days</w:t>
      </w:r>
      <w:r w:rsidRPr="00D65512">
        <w:rPr>
          <w:i/>
          <w:sz w:val="20"/>
          <w:szCs w:val="20"/>
        </w:rPr>
        <w:t>).</w:t>
      </w:r>
      <w:r w:rsidRPr="00D65512">
        <w:rPr>
          <w:sz w:val="20"/>
          <w:szCs w:val="20"/>
        </w:rPr>
        <w:t xml:space="preserve"> The Bid Security shall be void upon execution of a Contract Agreement in accordance with the provision of Clause 5 of the Conditions of a Contract and the provision by us of a Performance Security in accordance with Clause 10 of the said Conditions of Contract.</w:t>
      </w:r>
    </w:p>
    <w:p w:rsidR="004F52BC" w:rsidRPr="00D65512" w:rsidRDefault="00FE361A" w:rsidP="00073CCA">
      <w:pPr>
        <w:numPr>
          <w:ilvl w:val="0"/>
          <w:numId w:val="43"/>
        </w:numPr>
        <w:tabs>
          <w:tab w:val="clear" w:pos="720"/>
          <w:tab w:val="left" w:pos="540"/>
        </w:tabs>
        <w:ind w:left="540" w:hanging="540"/>
        <w:jc w:val="both"/>
        <w:rPr>
          <w:sz w:val="20"/>
          <w:szCs w:val="20"/>
        </w:rPr>
      </w:pPr>
      <w:r w:rsidRPr="00D65512">
        <w:rPr>
          <w:sz w:val="20"/>
          <w:szCs w:val="20"/>
        </w:rPr>
        <w:t>Unless and until a formal agreement is prepared and executed, this Tender and receipt by us of your written Letter of Acceptance thereof shall constitute a binding contract between you and ourselves.</w:t>
      </w:r>
    </w:p>
    <w:p w:rsidR="004F52BC" w:rsidRPr="00D65512" w:rsidRDefault="00FE361A" w:rsidP="00073CCA">
      <w:pPr>
        <w:numPr>
          <w:ilvl w:val="0"/>
          <w:numId w:val="43"/>
        </w:numPr>
        <w:tabs>
          <w:tab w:val="clear" w:pos="720"/>
          <w:tab w:val="left" w:pos="540"/>
        </w:tabs>
        <w:ind w:left="540" w:hanging="540"/>
        <w:jc w:val="both"/>
        <w:rPr>
          <w:sz w:val="20"/>
          <w:szCs w:val="20"/>
        </w:rPr>
      </w:pPr>
      <w:r w:rsidRPr="00D65512">
        <w:rPr>
          <w:sz w:val="20"/>
          <w:szCs w:val="20"/>
        </w:rPr>
        <w:t>We understand that you are not bound to accept the lowest or any Tender you may receive and that you will not defray any expense incurred by us in tendering.</w:t>
      </w:r>
    </w:p>
    <w:p w:rsidR="004F52BC" w:rsidRPr="00D65512" w:rsidRDefault="00FE361A">
      <w:pPr>
        <w:jc w:val="both"/>
        <w:rPr>
          <w:i/>
          <w:sz w:val="20"/>
          <w:szCs w:val="20"/>
        </w:rPr>
      </w:pPr>
      <w:r w:rsidRPr="00D65512">
        <w:rPr>
          <w:sz w:val="20"/>
          <w:szCs w:val="20"/>
        </w:rPr>
        <w:t xml:space="preserve">Dated this </w:t>
      </w:r>
      <w:proofErr w:type="gramStart"/>
      <w:r w:rsidRPr="00D65512">
        <w:rPr>
          <w:i/>
          <w:sz w:val="20"/>
          <w:szCs w:val="20"/>
        </w:rPr>
        <w:t xml:space="preserve">(  </w:t>
      </w:r>
      <w:proofErr w:type="gramEnd"/>
      <w:r w:rsidRPr="00D65512">
        <w:rPr>
          <w:i/>
          <w:sz w:val="20"/>
          <w:szCs w:val="20"/>
        </w:rPr>
        <w:t xml:space="preserve"> date</w:t>
      </w:r>
      <w:r w:rsidRPr="00D65512">
        <w:rPr>
          <w:i/>
          <w:sz w:val="20"/>
          <w:szCs w:val="20"/>
        </w:rPr>
        <w:tab/>
        <w:t>)</w:t>
      </w:r>
      <w:r w:rsidRPr="00D65512">
        <w:rPr>
          <w:sz w:val="20"/>
          <w:szCs w:val="20"/>
        </w:rPr>
        <w:t xml:space="preserve"> day of </w:t>
      </w:r>
      <w:r w:rsidRPr="00D65512">
        <w:rPr>
          <w:i/>
          <w:sz w:val="20"/>
          <w:szCs w:val="20"/>
        </w:rPr>
        <w:t>(</w:t>
      </w:r>
      <w:r w:rsidRPr="00D65512">
        <w:rPr>
          <w:i/>
          <w:sz w:val="20"/>
          <w:szCs w:val="20"/>
        </w:rPr>
        <w:tab/>
        <w:t>month and year</w:t>
      </w:r>
      <w:r w:rsidRPr="00D65512">
        <w:rPr>
          <w:i/>
          <w:sz w:val="20"/>
          <w:szCs w:val="20"/>
        </w:rPr>
        <w:tab/>
        <w:t>)</w:t>
      </w:r>
    </w:p>
    <w:p w:rsidR="004F52BC" w:rsidRPr="00D65512" w:rsidRDefault="00FE361A">
      <w:pPr>
        <w:jc w:val="both"/>
        <w:rPr>
          <w:sz w:val="20"/>
          <w:szCs w:val="20"/>
        </w:rPr>
      </w:pPr>
      <w:r w:rsidRPr="00D65512">
        <w:rPr>
          <w:sz w:val="20"/>
          <w:szCs w:val="20"/>
        </w:rPr>
        <w:t xml:space="preserve">Signature _________________________ in the capacity of </w:t>
      </w:r>
      <w:r w:rsidRPr="00D65512">
        <w:rPr>
          <w:i/>
          <w:sz w:val="20"/>
          <w:szCs w:val="20"/>
        </w:rPr>
        <w:t>(position)</w:t>
      </w:r>
      <w:r w:rsidRPr="00D65512">
        <w:rPr>
          <w:sz w:val="20"/>
          <w:szCs w:val="20"/>
        </w:rPr>
        <w:t xml:space="preserve"> duly authorized to sign Tender for and on behalf of </w:t>
      </w:r>
      <w:r w:rsidRPr="00D65512">
        <w:rPr>
          <w:i/>
          <w:sz w:val="20"/>
          <w:szCs w:val="20"/>
        </w:rPr>
        <w:t>(Name of Bidder)</w:t>
      </w:r>
    </w:p>
    <w:p w:rsidR="004F52BC" w:rsidRPr="00D65512" w:rsidRDefault="00FE361A">
      <w:pPr>
        <w:jc w:val="both"/>
        <w:rPr>
          <w:sz w:val="20"/>
          <w:szCs w:val="20"/>
        </w:rPr>
      </w:pPr>
      <w:r w:rsidRPr="00D65512">
        <w:rPr>
          <w:sz w:val="20"/>
          <w:szCs w:val="20"/>
        </w:rPr>
        <w:t>Address _______________________</w:t>
      </w:r>
    </w:p>
    <w:p w:rsidR="004F52BC" w:rsidRPr="00D65512" w:rsidRDefault="004F52BC">
      <w:pPr>
        <w:jc w:val="both"/>
        <w:rPr>
          <w:sz w:val="20"/>
          <w:szCs w:val="20"/>
        </w:rPr>
      </w:pPr>
    </w:p>
    <w:p w:rsidR="004F52BC" w:rsidRPr="00D65512" w:rsidRDefault="004F52BC">
      <w:pPr>
        <w:jc w:val="both"/>
        <w:rPr>
          <w:sz w:val="20"/>
          <w:szCs w:val="20"/>
        </w:rPr>
      </w:pPr>
    </w:p>
    <w:p w:rsidR="004F52BC" w:rsidRPr="00D65512" w:rsidRDefault="004F52BC">
      <w:pPr>
        <w:jc w:val="both"/>
        <w:rPr>
          <w:sz w:val="20"/>
          <w:szCs w:val="20"/>
        </w:rPr>
      </w:pPr>
    </w:p>
    <w:p w:rsidR="004F52BC" w:rsidRPr="00D65512" w:rsidRDefault="004F52BC">
      <w:pPr>
        <w:jc w:val="both"/>
        <w:rPr>
          <w:sz w:val="20"/>
          <w:szCs w:val="20"/>
        </w:rPr>
      </w:pPr>
    </w:p>
    <w:p w:rsidR="004F52BC" w:rsidRPr="00D65512" w:rsidRDefault="004F52BC">
      <w:pPr>
        <w:jc w:val="both"/>
        <w:rPr>
          <w:sz w:val="20"/>
          <w:szCs w:val="20"/>
        </w:rPr>
      </w:pPr>
    </w:p>
    <w:p w:rsidR="004F52BC" w:rsidRPr="00D65512" w:rsidRDefault="004F52BC">
      <w:pPr>
        <w:jc w:val="both"/>
        <w:rPr>
          <w:sz w:val="20"/>
          <w:szCs w:val="20"/>
        </w:rPr>
      </w:pPr>
    </w:p>
    <w:p w:rsidR="004F52BC" w:rsidRPr="00D65512" w:rsidRDefault="004F52BC">
      <w:pPr>
        <w:jc w:val="both"/>
        <w:rPr>
          <w:sz w:val="20"/>
          <w:szCs w:val="20"/>
        </w:rPr>
      </w:pPr>
    </w:p>
    <w:p w:rsidR="004F52BC" w:rsidRPr="00D65512" w:rsidRDefault="004F52BC">
      <w:pPr>
        <w:jc w:val="both"/>
        <w:rPr>
          <w:sz w:val="20"/>
          <w:szCs w:val="20"/>
        </w:rPr>
      </w:pPr>
    </w:p>
    <w:p w:rsidR="004F52BC" w:rsidRPr="00D65512" w:rsidRDefault="004F52BC">
      <w:pPr>
        <w:jc w:val="both"/>
        <w:rPr>
          <w:sz w:val="20"/>
          <w:szCs w:val="20"/>
        </w:rPr>
      </w:pPr>
    </w:p>
    <w:p w:rsidR="004F52BC" w:rsidRPr="00D65512" w:rsidRDefault="00FE361A">
      <w:pPr>
        <w:pStyle w:val="BodyTextIndent2"/>
        <w:ind w:left="0"/>
        <w:jc w:val="center"/>
        <w:rPr>
          <w:b/>
          <w:bCs/>
          <w:color w:val="C00000"/>
          <w:sz w:val="28"/>
          <w:szCs w:val="20"/>
        </w:rPr>
      </w:pPr>
      <w:r w:rsidRPr="00D65512">
        <w:rPr>
          <w:b/>
          <w:bCs/>
          <w:color w:val="C00000"/>
          <w:sz w:val="28"/>
          <w:szCs w:val="20"/>
        </w:rPr>
        <w:t>Appendix to Form of Tender</w:t>
      </w:r>
    </w:p>
    <w:tbl>
      <w:tblPr>
        <w:tblW w:w="10415"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2"/>
        <w:gridCol w:w="3788"/>
        <w:gridCol w:w="1276"/>
        <w:gridCol w:w="4819"/>
      </w:tblGrid>
      <w:tr w:rsidR="004F52BC" w:rsidRPr="00D65512">
        <w:trPr>
          <w:trHeight w:val="728"/>
        </w:trPr>
        <w:tc>
          <w:tcPr>
            <w:tcW w:w="532" w:type="dxa"/>
          </w:tcPr>
          <w:p w:rsidR="004F52BC" w:rsidRPr="00D65512" w:rsidRDefault="004F52BC">
            <w:pPr>
              <w:pStyle w:val="BodyTextIndent2"/>
              <w:spacing w:line="240" w:lineRule="auto"/>
              <w:ind w:left="0"/>
              <w:rPr>
                <w:sz w:val="20"/>
                <w:szCs w:val="20"/>
              </w:rPr>
            </w:pPr>
          </w:p>
        </w:tc>
        <w:tc>
          <w:tcPr>
            <w:tcW w:w="3788" w:type="dxa"/>
          </w:tcPr>
          <w:p w:rsidR="004F52BC" w:rsidRPr="00D65512" w:rsidRDefault="004F52BC">
            <w:pPr>
              <w:pStyle w:val="BodyTextIndent2"/>
              <w:spacing w:line="240" w:lineRule="auto"/>
              <w:ind w:left="0"/>
              <w:rPr>
                <w:sz w:val="20"/>
                <w:szCs w:val="20"/>
              </w:rPr>
            </w:pPr>
          </w:p>
        </w:tc>
        <w:tc>
          <w:tcPr>
            <w:tcW w:w="1276" w:type="dxa"/>
          </w:tcPr>
          <w:p w:rsidR="004F52BC" w:rsidRPr="00D65512" w:rsidRDefault="00FE361A">
            <w:pPr>
              <w:pStyle w:val="BodyTextIndent2"/>
              <w:spacing w:line="240" w:lineRule="auto"/>
              <w:ind w:left="0"/>
              <w:rPr>
                <w:sz w:val="20"/>
                <w:szCs w:val="20"/>
                <w:u w:val="single"/>
              </w:rPr>
            </w:pPr>
            <w:r w:rsidRPr="00D65512">
              <w:rPr>
                <w:sz w:val="20"/>
                <w:szCs w:val="20"/>
                <w:u w:val="single"/>
              </w:rPr>
              <w:t>Conditions of Contract Clauses</w:t>
            </w:r>
          </w:p>
        </w:tc>
        <w:tc>
          <w:tcPr>
            <w:tcW w:w="4819" w:type="dxa"/>
          </w:tcPr>
          <w:p w:rsidR="004F52BC" w:rsidRPr="00D65512" w:rsidRDefault="00FE361A">
            <w:pPr>
              <w:pStyle w:val="BodyTextIndent2"/>
              <w:spacing w:line="240" w:lineRule="auto"/>
              <w:ind w:left="0"/>
              <w:rPr>
                <w:sz w:val="20"/>
                <w:szCs w:val="20"/>
                <w:u w:val="single"/>
              </w:rPr>
            </w:pPr>
            <w:r w:rsidRPr="00D65512">
              <w:rPr>
                <w:sz w:val="20"/>
                <w:szCs w:val="20"/>
                <w:u w:val="single"/>
              </w:rPr>
              <w:t>Conditions of Bidder Proposal</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a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Bid amount</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i/>
                <w:iCs/>
                <w:sz w:val="20"/>
                <w:szCs w:val="20"/>
                <w:u w:val="single"/>
              </w:rPr>
              <w:t xml:space="preserve">(______________           </w:t>
            </w:r>
            <w:proofErr w:type="gramStart"/>
            <w:r w:rsidRPr="00D65512">
              <w:rPr>
                <w:i/>
                <w:iCs/>
                <w:sz w:val="20"/>
                <w:szCs w:val="20"/>
                <w:u w:val="single"/>
              </w:rPr>
              <w:t xml:space="preserve">  )</w:t>
            </w:r>
            <w:proofErr w:type="gramEnd"/>
            <w:r w:rsidRPr="00D65512">
              <w:rPr>
                <w:sz w:val="20"/>
                <w:szCs w:val="20"/>
              </w:rPr>
              <w:t xml:space="preserve"> Birr</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b.</w:t>
            </w:r>
          </w:p>
        </w:tc>
        <w:tc>
          <w:tcPr>
            <w:tcW w:w="3788" w:type="dxa"/>
          </w:tcPr>
          <w:p w:rsidR="004F52BC" w:rsidRPr="00D65512" w:rsidRDefault="00FE361A">
            <w:pPr>
              <w:pStyle w:val="BodyTextIndent2"/>
              <w:spacing w:line="240" w:lineRule="auto"/>
              <w:ind w:left="0"/>
              <w:rPr>
                <w:sz w:val="20"/>
                <w:szCs w:val="20"/>
              </w:rPr>
            </w:pPr>
            <w:r w:rsidRPr="00D65512">
              <w:rPr>
                <w:sz w:val="20"/>
                <w:szCs w:val="20"/>
              </w:rPr>
              <w:t>Language of Contract</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English</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c.</w:t>
            </w:r>
          </w:p>
        </w:tc>
        <w:tc>
          <w:tcPr>
            <w:tcW w:w="3788" w:type="dxa"/>
          </w:tcPr>
          <w:p w:rsidR="004F52BC" w:rsidRPr="00D65512" w:rsidRDefault="00FE361A">
            <w:pPr>
              <w:pStyle w:val="BodyTextIndent2"/>
              <w:spacing w:line="240" w:lineRule="auto"/>
              <w:ind w:left="0"/>
              <w:rPr>
                <w:sz w:val="20"/>
                <w:szCs w:val="20"/>
              </w:rPr>
            </w:pPr>
            <w:r w:rsidRPr="00D65512">
              <w:rPr>
                <w:sz w:val="20"/>
                <w:szCs w:val="20"/>
              </w:rPr>
              <w:t>Applicable Law</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The Laws of the Federal Democratic Republic of Ethiopia</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d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Institution that has jurisdiction over any matter in connection with this contract</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The Courts of Ethiopia</w:t>
            </w:r>
          </w:p>
        </w:tc>
      </w:tr>
      <w:tr w:rsidR="004F52BC" w:rsidRPr="00D65512">
        <w:trPr>
          <w:trHeight w:val="863"/>
        </w:trPr>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e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Amount of Performance Bond the bidder is prepared to give pursuant to Clause ---of the Standard Instructions to Bidders</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At least ten percent (10%) of the contract price in the form of a bank guarantee.</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f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Commencement of works</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b/>
                <w:sz w:val="20"/>
                <w:szCs w:val="20"/>
              </w:rPr>
              <w:t>10 (Ten)</w:t>
            </w:r>
            <w:r w:rsidRPr="00D65512">
              <w:rPr>
                <w:sz w:val="20"/>
                <w:szCs w:val="20"/>
              </w:rPr>
              <w:t xml:space="preserve"> days from taking over of site</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g.</w:t>
            </w:r>
          </w:p>
        </w:tc>
        <w:tc>
          <w:tcPr>
            <w:tcW w:w="3788" w:type="dxa"/>
          </w:tcPr>
          <w:p w:rsidR="004F52BC" w:rsidRPr="00D65512" w:rsidRDefault="00FE361A">
            <w:pPr>
              <w:pStyle w:val="BodyTextIndent2"/>
              <w:spacing w:line="240" w:lineRule="auto"/>
              <w:ind w:left="0"/>
              <w:rPr>
                <w:sz w:val="20"/>
                <w:szCs w:val="20"/>
              </w:rPr>
            </w:pPr>
            <w:r w:rsidRPr="00D65512">
              <w:rPr>
                <w:sz w:val="20"/>
                <w:szCs w:val="20"/>
              </w:rPr>
              <w:t>Completion time from date of commencement</w:t>
            </w:r>
          </w:p>
        </w:tc>
        <w:tc>
          <w:tcPr>
            <w:tcW w:w="1276" w:type="dxa"/>
          </w:tcPr>
          <w:p w:rsidR="004F52BC" w:rsidRPr="00D65512" w:rsidRDefault="00FE361A">
            <w:pPr>
              <w:pStyle w:val="BodyTextIndent2"/>
              <w:spacing w:line="240" w:lineRule="auto"/>
              <w:ind w:left="0"/>
              <w:rPr>
                <w:sz w:val="20"/>
                <w:szCs w:val="20"/>
              </w:rPr>
            </w:pPr>
            <w:r w:rsidRPr="00D65512">
              <w:rPr>
                <w:sz w:val="20"/>
                <w:szCs w:val="20"/>
              </w:rPr>
              <w:t xml:space="preserve"> </w:t>
            </w:r>
          </w:p>
        </w:tc>
        <w:tc>
          <w:tcPr>
            <w:tcW w:w="4819" w:type="dxa"/>
          </w:tcPr>
          <w:p w:rsidR="004F52BC" w:rsidRPr="00D65512" w:rsidRDefault="003B454F">
            <w:pPr>
              <w:pStyle w:val="BodyTextIndent2"/>
              <w:spacing w:line="240" w:lineRule="auto"/>
              <w:ind w:left="0"/>
              <w:rPr>
                <w:sz w:val="20"/>
                <w:szCs w:val="20"/>
              </w:rPr>
            </w:pPr>
            <w:r w:rsidRPr="00D65512">
              <w:rPr>
                <w:b/>
                <w:sz w:val="20"/>
                <w:szCs w:val="20"/>
              </w:rPr>
              <w:t xml:space="preserve">120 </w:t>
            </w:r>
            <w:r w:rsidR="00FE361A" w:rsidRPr="00D65512">
              <w:rPr>
                <w:b/>
                <w:sz w:val="20"/>
                <w:szCs w:val="20"/>
              </w:rPr>
              <w:t>(</w:t>
            </w:r>
            <w:r w:rsidRPr="00D65512">
              <w:rPr>
                <w:b/>
                <w:sz w:val="20"/>
                <w:szCs w:val="20"/>
              </w:rPr>
              <w:t>one hundred twenty</w:t>
            </w:r>
            <w:r w:rsidR="00FE361A" w:rsidRPr="00D65512">
              <w:rPr>
                <w:b/>
                <w:sz w:val="20"/>
                <w:szCs w:val="20"/>
              </w:rPr>
              <w:t>)</w:t>
            </w:r>
            <w:r w:rsidR="00FE361A" w:rsidRPr="00D65512">
              <w:rPr>
                <w:sz w:val="20"/>
                <w:szCs w:val="20"/>
              </w:rPr>
              <w:t xml:space="preserve"> calendar days</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h.</w:t>
            </w:r>
          </w:p>
        </w:tc>
        <w:tc>
          <w:tcPr>
            <w:tcW w:w="3788" w:type="dxa"/>
          </w:tcPr>
          <w:p w:rsidR="004F52BC" w:rsidRPr="00D65512" w:rsidRDefault="00FE361A">
            <w:pPr>
              <w:pStyle w:val="BodyTextIndent2"/>
              <w:spacing w:line="240" w:lineRule="auto"/>
              <w:ind w:left="0"/>
              <w:rPr>
                <w:sz w:val="20"/>
                <w:szCs w:val="20"/>
              </w:rPr>
            </w:pPr>
            <w:r w:rsidRPr="00D65512">
              <w:rPr>
                <w:sz w:val="20"/>
                <w:szCs w:val="20"/>
              </w:rPr>
              <w:t>Period of Maintenance from the date of completion of works</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12 Months (365) Calendar days</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i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Warranty Period</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1 (One) years</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j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Amount of Liquidated Damages</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0.01% of the contract price per day of delay</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k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Limit of Liquidated Damages</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Not more than Ten percent (10%) of the Contract Price</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l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Power of the Engineer to make variations</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lang w:val="en-GB"/>
              </w:rPr>
              <w:t>Should get an approval for all additional work in writing before its commencement by Plan’s relevant managers</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m.</w:t>
            </w:r>
          </w:p>
        </w:tc>
        <w:tc>
          <w:tcPr>
            <w:tcW w:w="3788" w:type="dxa"/>
          </w:tcPr>
          <w:p w:rsidR="004F52BC" w:rsidRPr="00D65512" w:rsidRDefault="00FE361A">
            <w:pPr>
              <w:pStyle w:val="BodyTextIndent2"/>
              <w:spacing w:line="240" w:lineRule="auto"/>
              <w:ind w:left="0"/>
              <w:rPr>
                <w:sz w:val="20"/>
                <w:szCs w:val="20"/>
              </w:rPr>
            </w:pPr>
            <w:r w:rsidRPr="00D65512">
              <w:rPr>
                <w:sz w:val="20"/>
                <w:szCs w:val="20"/>
              </w:rPr>
              <w:t>Minimum Amount of Interim Certificate</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30% of contract price</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n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Minimum Time Interval for Payment</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Month (30) days</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o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Final percentage of retention money</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Two-point five percent (2.5%) of the Certificate Amount</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p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Currency of Payment</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 xml:space="preserve"> Payment will be 100 % in Ethiopian Birr</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q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Rate of interest upon unpaid sums</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Bank rate percent</w:t>
            </w:r>
          </w:p>
        </w:tc>
      </w:tr>
      <w:tr w:rsidR="004F52BC" w:rsidRPr="00D65512">
        <w:tc>
          <w:tcPr>
            <w:tcW w:w="532" w:type="dxa"/>
          </w:tcPr>
          <w:p w:rsidR="004F52BC" w:rsidRPr="00D65512" w:rsidRDefault="00FE361A">
            <w:pPr>
              <w:pStyle w:val="BodyTextIndent2"/>
              <w:spacing w:line="240" w:lineRule="auto"/>
              <w:ind w:left="0"/>
              <w:rPr>
                <w:sz w:val="20"/>
                <w:szCs w:val="20"/>
              </w:rPr>
            </w:pPr>
            <w:r w:rsidRPr="00D65512">
              <w:rPr>
                <w:sz w:val="20"/>
                <w:szCs w:val="20"/>
              </w:rPr>
              <w:t xml:space="preserve">r </w:t>
            </w:r>
          </w:p>
        </w:tc>
        <w:tc>
          <w:tcPr>
            <w:tcW w:w="3788" w:type="dxa"/>
          </w:tcPr>
          <w:p w:rsidR="004F52BC" w:rsidRPr="00D65512" w:rsidRDefault="00FE361A">
            <w:pPr>
              <w:pStyle w:val="BodyTextIndent2"/>
              <w:spacing w:line="240" w:lineRule="auto"/>
              <w:ind w:left="0"/>
              <w:rPr>
                <w:sz w:val="20"/>
                <w:szCs w:val="20"/>
              </w:rPr>
            </w:pPr>
            <w:r w:rsidRPr="00D65512">
              <w:rPr>
                <w:sz w:val="20"/>
                <w:szCs w:val="20"/>
              </w:rPr>
              <w:t>Advance payment</w:t>
            </w:r>
          </w:p>
        </w:tc>
        <w:tc>
          <w:tcPr>
            <w:tcW w:w="1276" w:type="dxa"/>
          </w:tcPr>
          <w:p w:rsidR="004F52BC" w:rsidRPr="00D65512" w:rsidRDefault="004F52BC">
            <w:pPr>
              <w:pStyle w:val="BodyTextIndent2"/>
              <w:spacing w:line="240" w:lineRule="auto"/>
              <w:ind w:left="0"/>
              <w:rPr>
                <w:sz w:val="20"/>
                <w:szCs w:val="20"/>
              </w:rPr>
            </w:pPr>
          </w:p>
        </w:tc>
        <w:tc>
          <w:tcPr>
            <w:tcW w:w="4819" w:type="dxa"/>
          </w:tcPr>
          <w:p w:rsidR="004F52BC" w:rsidRPr="00D65512" w:rsidRDefault="00FE361A">
            <w:pPr>
              <w:pStyle w:val="BodyTextIndent2"/>
              <w:spacing w:line="240" w:lineRule="auto"/>
              <w:ind w:left="0"/>
              <w:rPr>
                <w:sz w:val="20"/>
                <w:szCs w:val="20"/>
              </w:rPr>
            </w:pPr>
            <w:r w:rsidRPr="00D65512">
              <w:rPr>
                <w:sz w:val="20"/>
                <w:szCs w:val="20"/>
              </w:rPr>
              <w:t>Twenty percent (</w:t>
            </w:r>
            <w:r w:rsidR="004768ED" w:rsidRPr="00D65512">
              <w:rPr>
                <w:sz w:val="20"/>
                <w:szCs w:val="20"/>
              </w:rPr>
              <w:t>3</w:t>
            </w:r>
            <w:r w:rsidRPr="00D65512">
              <w:rPr>
                <w:sz w:val="20"/>
                <w:szCs w:val="20"/>
              </w:rPr>
              <w:t>0%) of the Contract Price Inclusive VAT upon submission of equivalent amount of guarantee bond</w:t>
            </w:r>
          </w:p>
        </w:tc>
      </w:tr>
    </w:tbl>
    <w:p w:rsidR="004F52BC" w:rsidRPr="00D65512" w:rsidRDefault="00FE361A">
      <w:pPr>
        <w:pStyle w:val="BodyTextIndent2"/>
        <w:spacing w:after="0" w:line="240" w:lineRule="auto"/>
        <w:ind w:left="0"/>
        <w:rPr>
          <w:sz w:val="20"/>
          <w:szCs w:val="20"/>
        </w:rPr>
      </w:pPr>
      <w:r w:rsidRPr="00D65512">
        <w:rPr>
          <w:sz w:val="20"/>
          <w:szCs w:val="20"/>
        </w:rPr>
        <w:t>Dated this_____________ day of ________________________________</w:t>
      </w:r>
    </w:p>
    <w:p w:rsidR="004F52BC" w:rsidRPr="00D65512" w:rsidRDefault="00FE361A">
      <w:pPr>
        <w:tabs>
          <w:tab w:val="left" w:pos="3960"/>
        </w:tabs>
        <w:jc w:val="both"/>
        <w:rPr>
          <w:sz w:val="20"/>
          <w:szCs w:val="20"/>
          <w:u w:val="single"/>
        </w:rPr>
      </w:pPr>
      <w:r w:rsidRPr="00D65512">
        <w:rPr>
          <w:sz w:val="20"/>
          <w:szCs w:val="20"/>
        </w:rPr>
        <w:t xml:space="preserve">Signature ________________in the capacity of </w:t>
      </w:r>
      <w:r w:rsidRPr="00D65512">
        <w:rPr>
          <w:sz w:val="20"/>
          <w:szCs w:val="20"/>
          <w:u w:val="single"/>
        </w:rPr>
        <w:tab/>
      </w:r>
      <w:r w:rsidRPr="00D65512">
        <w:rPr>
          <w:sz w:val="20"/>
          <w:szCs w:val="20"/>
          <w:u w:val="single"/>
        </w:rPr>
        <w:tab/>
      </w:r>
      <w:r w:rsidRPr="00D65512">
        <w:rPr>
          <w:sz w:val="20"/>
          <w:szCs w:val="20"/>
          <w:u w:val="single"/>
        </w:rPr>
        <w:tab/>
      </w:r>
      <w:r w:rsidRPr="00D65512">
        <w:rPr>
          <w:sz w:val="20"/>
          <w:szCs w:val="20"/>
          <w:u w:val="single"/>
        </w:rPr>
        <w:tab/>
      </w:r>
      <w:r w:rsidRPr="00D65512">
        <w:rPr>
          <w:sz w:val="20"/>
          <w:szCs w:val="20"/>
          <w:u w:val="single"/>
        </w:rPr>
        <w:tab/>
      </w:r>
    </w:p>
    <w:p w:rsidR="004F52BC" w:rsidRPr="00D65512" w:rsidRDefault="00FE361A">
      <w:pPr>
        <w:tabs>
          <w:tab w:val="left" w:pos="3960"/>
        </w:tabs>
        <w:jc w:val="both"/>
        <w:rPr>
          <w:sz w:val="20"/>
          <w:szCs w:val="20"/>
        </w:rPr>
      </w:pPr>
      <w:r w:rsidRPr="00D65512">
        <w:rPr>
          <w:sz w:val="20"/>
          <w:szCs w:val="20"/>
        </w:rPr>
        <w:t xml:space="preserve">Duly authorized to sign tenders for and on behalf of </w:t>
      </w:r>
      <w:r w:rsidRPr="00D65512">
        <w:rPr>
          <w:sz w:val="20"/>
          <w:szCs w:val="20"/>
          <w:u w:val="single"/>
        </w:rPr>
        <w:tab/>
      </w:r>
      <w:r w:rsidRPr="00D65512">
        <w:rPr>
          <w:sz w:val="20"/>
          <w:szCs w:val="20"/>
          <w:u w:val="single"/>
        </w:rPr>
        <w:tab/>
      </w:r>
      <w:r w:rsidRPr="00D65512">
        <w:rPr>
          <w:sz w:val="20"/>
          <w:szCs w:val="20"/>
          <w:u w:val="single"/>
        </w:rPr>
        <w:tab/>
      </w:r>
      <w:r w:rsidRPr="00D65512">
        <w:rPr>
          <w:sz w:val="20"/>
          <w:szCs w:val="20"/>
          <w:u w:val="single"/>
        </w:rPr>
        <w:tab/>
      </w:r>
      <w:r w:rsidRPr="00D65512">
        <w:rPr>
          <w:sz w:val="20"/>
          <w:szCs w:val="20"/>
          <w:u w:val="single"/>
        </w:rPr>
        <w:tab/>
      </w:r>
      <w:r w:rsidRPr="00D65512">
        <w:rPr>
          <w:sz w:val="20"/>
          <w:szCs w:val="20"/>
        </w:rPr>
        <w:tab/>
      </w:r>
    </w:p>
    <w:p w:rsidR="004F52BC" w:rsidRPr="00D65512" w:rsidRDefault="00FE361A">
      <w:pPr>
        <w:pStyle w:val="BodyTextIndent2"/>
        <w:spacing w:after="0" w:line="240" w:lineRule="auto"/>
        <w:ind w:left="0"/>
        <w:rPr>
          <w:sz w:val="20"/>
          <w:szCs w:val="20"/>
        </w:rPr>
      </w:pPr>
      <w:r w:rsidRPr="00D65512">
        <w:rPr>
          <w:sz w:val="20"/>
          <w:szCs w:val="20"/>
        </w:rPr>
        <w:t>Address _____________________ Tel. _______________ P.O. Box _______________</w:t>
      </w:r>
    </w:p>
    <w:p w:rsidR="004F52BC" w:rsidRPr="00D65512" w:rsidRDefault="004F52BC">
      <w:pPr>
        <w:pStyle w:val="BodyText1"/>
        <w:jc w:val="both"/>
        <w:rPr>
          <w:rFonts w:ascii="Times New Roman" w:hAnsi="Times New Roman"/>
          <w:color w:val="auto"/>
          <w:sz w:val="20"/>
          <w:szCs w:val="20"/>
        </w:rPr>
      </w:pPr>
    </w:p>
    <w:p w:rsidR="004F52BC" w:rsidRPr="00D65512" w:rsidRDefault="004F52BC">
      <w:pPr>
        <w:pStyle w:val="BodyText1"/>
        <w:jc w:val="both"/>
        <w:rPr>
          <w:rFonts w:ascii="Times New Roman" w:hAnsi="Times New Roman"/>
          <w:color w:val="auto"/>
          <w:sz w:val="20"/>
          <w:szCs w:val="20"/>
        </w:rPr>
      </w:pPr>
    </w:p>
    <w:p w:rsidR="004F52BC" w:rsidRPr="00D65512" w:rsidRDefault="004F52BC">
      <w:pPr>
        <w:pStyle w:val="BodyText1"/>
        <w:jc w:val="both"/>
        <w:rPr>
          <w:rFonts w:ascii="Times New Roman" w:hAnsi="Times New Roman"/>
          <w:color w:val="auto"/>
          <w:sz w:val="20"/>
          <w:szCs w:val="20"/>
        </w:rPr>
      </w:pPr>
    </w:p>
    <w:p w:rsidR="004F52BC" w:rsidRPr="00D65512" w:rsidRDefault="004F52BC">
      <w:pPr>
        <w:pStyle w:val="BodyText1"/>
        <w:jc w:val="both"/>
        <w:rPr>
          <w:rFonts w:ascii="Times New Roman" w:hAnsi="Times New Roman"/>
          <w:color w:val="auto"/>
          <w:sz w:val="20"/>
          <w:szCs w:val="20"/>
        </w:rPr>
      </w:pPr>
    </w:p>
    <w:p w:rsidR="004F52BC" w:rsidRPr="00D65512" w:rsidRDefault="004F52BC">
      <w:pPr>
        <w:pStyle w:val="BodyText1"/>
        <w:jc w:val="both"/>
        <w:rPr>
          <w:rFonts w:ascii="Times New Roman" w:hAnsi="Times New Roman"/>
          <w:color w:val="auto"/>
          <w:sz w:val="20"/>
          <w:szCs w:val="20"/>
        </w:rPr>
      </w:pPr>
    </w:p>
    <w:p w:rsidR="004F52BC" w:rsidRPr="00D65512" w:rsidRDefault="004F52BC">
      <w:pPr>
        <w:pStyle w:val="BodyText1"/>
        <w:jc w:val="both"/>
        <w:rPr>
          <w:rFonts w:ascii="Times New Roman" w:hAnsi="Times New Roman"/>
          <w:color w:val="auto"/>
          <w:sz w:val="20"/>
          <w:szCs w:val="20"/>
        </w:rPr>
      </w:pPr>
    </w:p>
    <w:p w:rsidR="00F414B9" w:rsidRPr="00D65512" w:rsidRDefault="00F414B9" w:rsidP="00F414B9">
      <w:pPr>
        <w:spacing w:after="200" w:line="276" w:lineRule="auto"/>
        <w:rPr>
          <w:rFonts w:eastAsiaTheme="minorHAnsi"/>
          <w:sz w:val="20"/>
          <w:szCs w:val="20"/>
        </w:rPr>
      </w:pPr>
      <w:r w:rsidRPr="00D65512">
        <w:rPr>
          <w:i/>
          <w:sz w:val="20"/>
          <w:szCs w:val="20"/>
        </w:rPr>
        <w:t>Form D</w:t>
      </w:r>
      <w:r w:rsidRPr="00D65512">
        <w:rPr>
          <w:sz w:val="20"/>
          <w:szCs w:val="20"/>
        </w:rPr>
        <w:t>:  Agreement Format</w:t>
      </w:r>
    </w:p>
    <w:p w:rsidR="00F414B9" w:rsidRPr="00D65512" w:rsidRDefault="00F414B9" w:rsidP="00F414B9">
      <w:pPr>
        <w:pStyle w:val="Heading1"/>
        <w:numPr>
          <w:ilvl w:val="0"/>
          <w:numId w:val="0"/>
        </w:numPr>
        <w:ind w:left="432"/>
        <w:rPr>
          <w:sz w:val="40"/>
          <w:szCs w:val="40"/>
          <w:lang w:val="en-GB"/>
        </w:rPr>
      </w:pPr>
      <w:bookmarkStart w:id="89" w:name="_Toc6892701"/>
      <w:bookmarkStart w:id="90" w:name="_Toc90878378"/>
      <w:bookmarkStart w:id="91" w:name="_Toc90878405"/>
      <w:r w:rsidRPr="00D65512">
        <w:rPr>
          <w:sz w:val="40"/>
          <w:szCs w:val="40"/>
          <w:lang w:val="en-GB"/>
        </w:rPr>
        <w:t>Agreement</w:t>
      </w:r>
      <w:bookmarkEnd w:id="89"/>
      <w:bookmarkEnd w:id="90"/>
      <w:bookmarkEnd w:id="91"/>
    </w:p>
    <w:p w:rsidR="00F414B9" w:rsidRPr="00D65512" w:rsidRDefault="00F414B9" w:rsidP="00F414B9">
      <w:pPr>
        <w:rPr>
          <w:lang w:val="en-GB"/>
        </w:rPr>
      </w:pPr>
    </w:p>
    <w:p w:rsidR="00F414B9" w:rsidRPr="00D65512" w:rsidRDefault="00F414B9" w:rsidP="00F414B9">
      <w:pPr>
        <w:pStyle w:val="AgreementFirstPara"/>
        <w:rPr>
          <w:sz w:val="20"/>
          <w:lang w:val="en-GB"/>
        </w:rPr>
      </w:pPr>
      <w:r w:rsidRPr="00D65512">
        <w:rPr>
          <w:sz w:val="20"/>
          <w:lang w:val="en-GB"/>
        </w:rPr>
        <w:t xml:space="preserve">Procurement Reference No: </w:t>
      </w:r>
    </w:p>
    <w:p w:rsidR="00F414B9" w:rsidRPr="00D65512" w:rsidRDefault="00F414B9" w:rsidP="00F414B9">
      <w:pPr>
        <w:spacing w:after="200"/>
        <w:rPr>
          <w:sz w:val="20"/>
          <w:szCs w:val="20"/>
          <w:lang w:val="en-GB"/>
        </w:rPr>
      </w:pPr>
      <w:r w:rsidRPr="00D65512">
        <w:rPr>
          <w:sz w:val="20"/>
          <w:szCs w:val="20"/>
          <w:lang w:val="en-GB"/>
        </w:rPr>
        <w:t>THIS AGREEMENT made the ________ day of ________________________, _____, between ______________________________________of __________________________ (hereinafter “the Employer”), of the one part, and __________________________________ of ______________________________ (hereinafter “the Contractor”), of the other part:</w:t>
      </w:r>
    </w:p>
    <w:p w:rsidR="00F414B9" w:rsidRPr="00D65512" w:rsidRDefault="00F414B9" w:rsidP="00F414B9">
      <w:pPr>
        <w:spacing w:before="60" w:after="120"/>
        <w:rPr>
          <w:sz w:val="20"/>
          <w:szCs w:val="20"/>
          <w:lang w:val="en-GB"/>
        </w:rPr>
      </w:pPr>
      <w:r w:rsidRPr="00D65512">
        <w:rPr>
          <w:sz w:val="20"/>
          <w:szCs w:val="20"/>
          <w:lang w:val="en-GB"/>
        </w:rPr>
        <w:t>Whereas the Employer is desirous that the Contractor execute</w:t>
      </w:r>
      <w:r w:rsidRPr="00D65512">
        <w:rPr>
          <w:sz w:val="20"/>
          <w:szCs w:val="20"/>
          <w:lang w:val="en-GB"/>
        </w:rPr>
        <w:fldChar w:fldCharType="begin"/>
      </w:r>
      <w:r w:rsidRPr="00D65512">
        <w:rPr>
          <w:sz w:val="20"/>
          <w:szCs w:val="20"/>
          <w:lang w:val="en-GB"/>
        </w:rPr>
        <w:instrText>ADVANCE \R 1.90</w:instrText>
      </w:r>
      <w:r w:rsidRPr="00D65512">
        <w:rPr>
          <w:sz w:val="20"/>
          <w:szCs w:val="20"/>
          <w:lang w:val="en-GB"/>
        </w:rPr>
        <w:fldChar w:fldCharType="end"/>
      </w:r>
      <w:r w:rsidRPr="00D65512">
        <w:rPr>
          <w:sz w:val="20"/>
          <w:szCs w:val="20"/>
          <w:lang w:val="en-GB"/>
        </w:rPr>
        <w:t xml:space="preserve"> ____________________ (hereinafter called “the Works”) and the Employer has accepted the Bid by the Contractor for the execution and completion of such Works and the remedying of any defects therein for the Contract Price of the equivalent of Ethiopian Birr _______________ (____________________).</w:t>
      </w:r>
    </w:p>
    <w:p w:rsidR="00F414B9" w:rsidRPr="00D65512" w:rsidRDefault="00F414B9" w:rsidP="00F414B9">
      <w:pPr>
        <w:spacing w:before="60" w:after="200"/>
        <w:rPr>
          <w:sz w:val="20"/>
          <w:szCs w:val="20"/>
          <w:lang w:val="en-GB"/>
        </w:rPr>
      </w:pPr>
      <w:r w:rsidRPr="00D65512">
        <w:rPr>
          <w:sz w:val="20"/>
          <w:szCs w:val="20"/>
          <w:lang w:val="en-GB"/>
        </w:rPr>
        <w:t>NOW THIS AGREEMENT WITNESSETH AS FOLLOWS:</w:t>
      </w:r>
    </w:p>
    <w:p w:rsidR="00F414B9" w:rsidRPr="00D65512" w:rsidRDefault="00F414B9" w:rsidP="00F414B9">
      <w:pPr>
        <w:spacing w:before="60" w:after="60"/>
        <w:ind w:left="720" w:hanging="720"/>
        <w:rPr>
          <w:sz w:val="20"/>
          <w:szCs w:val="20"/>
          <w:lang w:val="en-GB"/>
        </w:rPr>
      </w:pPr>
      <w:r w:rsidRPr="00D65512">
        <w:rPr>
          <w:sz w:val="20"/>
          <w:szCs w:val="20"/>
          <w:lang w:val="en-GB"/>
        </w:rPr>
        <w:t>1.</w:t>
      </w:r>
      <w:r w:rsidRPr="00D65512">
        <w:rPr>
          <w:sz w:val="20"/>
          <w:szCs w:val="20"/>
          <w:lang w:val="en-GB"/>
        </w:rPr>
        <w:tab/>
        <w:t>In this Agreement, words and expressions shall have the same meanings as are respectively assigned to them in the Contract referred to.</w:t>
      </w:r>
    </w:p>
    <w:p w:rsidR="00F414B9" w:rsidRPr="00D65512" w:rsidRDefault="00F414B9" w:rsidP="00F414B9">
      <w:pPr>
        <w:pStyle w:val="BodyTextIndent"/>
        <w:spacing w:before="60" w:after="60"/>
        <w:rPr>
          <w:sz w:val="20"/>
          <w:szCs w:val="20"/>
          <w:lang w:val="en-GB"/>
        </w:rPr>
      </w:pPr>
      <w:r w:rsidRPr="00D65512">
        <w:rPr>
          <w:sz w:val="20"/>
          <w:szCs w:val="20"/>
          <w:lang w:val="en-GB"/>
        </w:rPr>
        <w:t>2.</w:t>
      </w:r>
      <w:r w:rsidRPr="00D65512">
        <w:rPr>
          <w:sz w:val="20"/>
          <w:szCs w:val="20"/>
          <w:lang w:val="en-GB"/>
        </w:rPr>
        <w:tab/>
        <w:t>In consideration of the payments to be made by the Employer to the Contractor as hereinafter mentioned, the Contractor hereby covenants with the Employer to execute and complete the Works and remedy any defects therein in conformity in all respects with the provisions of the Contract.</w:t>
      </w:r>
    </w:p>
    <w:p w:rsidR="00F414B9" w:rsidRPr="00D65512" w:rsidRDefault="00F414B9" w:rsidP="00073CCA">
      <w:pPr>
        <w:numPr>
          <w:ilvl w:val="0"/>
          <w:numId w:val="46"/>
        </w:numPr>
        <w:suppressAutoHyphens/>
        <w:spacing w:before="60" w:after="60"/>
        <w:jc w:val="both"/>
        <w:rPr>
          <w:sz w:val="20"/>
          <w:szCs w:val="20"/>
          <w:lang w:val="en-GB"/>
        </w:rPr>
      </w:pPr>
      <w:r w:rsidRPr="00D65512">
        <w:rPr>
          <w:sz w:val="20"/>
          <w:szCs w:val="20"/>
          <w:lang w:val="en-GB"/>
        </w:rPr>
        <w:t>The Employer hereby covenants to pay the Contractor in consideration of the execution and completion of the Works and the remedying of defects therein the Contract Price or such other sum as may become payable under the provisions of the Contract at the times and in the manner prescribed by the Contract.</w:t>
      </w:r>
    </w:p>
    <w:p w:rsidR="00F414B9" w:rsidRPr="00D65512" w:rsidRDefault="00F414B9" w:rsidP="00073CCA">
      <w:pPr>
        <w:numPr>
          <w:ilvl w:val="0"/>
          <w:numId w:val="47"/>
        </w:numPr>
        <w:suppressAutoHyphens/>
        <w:spacing w:before="60" w:after="60"/>
        <w:jc w:val="both"/>
        <w:rPr>
          <w:sz w:val="20"/>
          <w:szCs w:val="20"/>
          <w:lang w:val="en-GB"/>
        </w:rPr>
      </w:pPr>
      <w:r w:rsidRPr="00D65512">
        <w:rPr>
          <w:sz w:val="20"/>
          <w:szCs w:val="20"/>
          <w:lang w:val="en-GB"/>
        </w:rPr>
        <w:t xml:space="preserve">The Contract Price or such other sum as may be payable shall be paid in Ethiopian Birr. </w:t>
      </w:r>
    </w:p>
    <w:p w:rsidR="00F414B9" w:rsidRPr="00D65512" w:rsidRDefault="00F414B9" w:rsidP="00F414B9">
      <w:pPr>
        <w:spacing w:before="60" w:after="60"/>
        <w:rPr>
          <w:sz w:val="20"/>
          <w:szCs w:val="20"/>
          <w:lang w:val="en-GB"/>
        </w:rPr>
      </w:pPr>
      <w:r w:rsidRPr="00D65512">
        <w:rPr>
          <w:sz w:val="20"/>
          <w:szCs w:val="20"/>
          <w:lang w:val="en-GB"/>
        </w:rPr>
        <w:t>IN WITNESS whereof the parties thereto have caused this Agreement to be executed in accordance with the law specified in the Special Conditions of Contract on the day, month and year indicated above.</w:t>
      </w:r>
    </w:p>
    <w:p w:rsidR="00F414B9" w:rsidRPr="00D65512" w:rsidRDefault="00F414B9" w:rsidP="00F414B9">
      <w:pPr>
        <w:spacing w:before="120" w:after="120"/>
        <w:rPr>
          <w:sz w:val="20"/>
          <w:szCs w:val="20"/>
          <w:lang w:val="en-GB"/>
        </w:rPr>
      </w:pPr>
    </w:p>
    <w:p w:rsidR="00F414B9" w:rsidRPr="00D65512" w:rsidRDefault="00F414B9" w:rsidP="00F414B9">
      <w:pPr>
        <w:spacing w:before="120" w:after="120"/>
        <w:rPr>
          <w:sz w:val="20"/>
          <w:szCs w:val="20"/>
          <w:lang w:val="en-GB"/>
        </w:rPr>
      </w:pPr>
      <w:r w:rsidRPr="00D65512">
        <w:rPr>
          <w:sz w:val="20"/>
          <w:szCs w:val="20"/>
          <w:lang w:val="en-GB"/>
        </w:rPr>
        <w:t>Signed by ___________________________ (for the Employer)</w:t>
      </w:r>
    </w:p>
    <w:p w:rsidR="00F414B9" w:rsidRPr="00D65512" w:rsidRDefault="00F414B9" w:rsidP="00F414B9">
      <w:pPr>
        <w:spacing w:before="120" w:after="120"/>
        <w:rPr>
          <w:sz w:val="20"/>
          <w:szCs w:val="20"/>
          <w:lang w:val="en-GB"/>
        </w:rPr>
      </w:pPr>
      <w:proofErr w:type="gramStart"/>
      <w:r w:rsidRPr="00D65512">
        <w:rPr>
          <w:sz w:val="20"/>
          <w:szCs w:val="20"/>
          <w:lang w:val="en-GB"/>
        </w:rPr>
        <w:t>Name:_</w:t>
      </w:r>
      <w:proofErr w:type="gramEnd"/>
      <w:r w:rsidRPr="00D65512">
        <w:rPr>
          <w:sz w:val="20"/>
          <w:szCs w:val="20"/>
          <w:lang w:val="en-GB"/>
        </w:rPr>
        <w:t xml:space="preserve">_____________________________ </w:t>
      </w:r>
      <w:r w:rsidRPr="00D65512">
        <w:rPr>
          <w:sz w:val="20"/>
          <w:szCs w:val="20"/>
          <w:lang w:val="en-GB"/>
        </w:rPr>
        <w:tab/>
        <w:t>Position:__________________________</w:t>
      </w:r>
    </w:p>
    <w:p w:rsidR="00F414B9" w:rsidRPr="00D65512" w:rsidRDefault="00F414B9" w:rsidP="00F414B9">
      <w:pPr>
        <w:spacing w:before="120" w:after="120"/>
        <w:rPr>
          <w:sz w:val="20"/>
          <w:szCs w:val="20"/>
          <w:lang w:val="en-GB"/>
        </w:rPr>
      </w:pPr>
      <w:r w:rsidRPr="00D65512">
        <w:rPr>
          <w:sz w:val="20"/>
          <w:szCs w:val="20"/>
          <w:lang w:val="en-GB"/>
        </w:rPr>
        <w:t>Signed by ___________________________ (for the Contractor)</w:t>
      </w:r>
    </w:p>
    <w:p w:rsidR="00F414B9" w:rsidRPr="00D65512" w:rsidRDefault="00F414B9" w:rsidP="00F414B9">
      <w:pPr>
        <w:spacing w:before="120" w:after="120"/>
        <w:rPr>
          <w:sz w:val="20"/>
          <w:szCs w:val="20"/>
          <w:lang w:val="en-GB"/>
        </w:rPr>
      </w:pPr>
      <w:proofErr w:type="gramStart"/>
      <w:r w:rsidRPr="00D65512">
        <w:rPr>
          <w:sz w:val="20"/>
          <w:szCs w:val="20"/>
          <w:lang w:val="en-GB"/>
        </w:rPr>
        <w:t>Name:_</w:t>
      </w:r>
      <w:proofErr w:type="gramEnd"/>
      <w:r w:rsidRPr="00D65512">
        <w:rPr>
          <w:sz w:val="20"/>
          <w:szCs w:val="20"/>
          <w:lang w:val="en-GB"/>
        </w:rPr>
        <w:t xml:space="preserve">_____________________________ </w:t>
      </w:r>
      <w:r w:rsidRPr="00D65512">
        <w:rPr>
          <w:sz w:val="20"/>
          <w:szCs w:val="20"/>
          <w:lang w:val="en-GB"/>
        </w:rPr>
        <w:tab/>
        <w:t>Position:___________________________</w:t>
      </w:r>
    </w:p>
    <w:p w:rsidR="00F414B9" w:rsidRPr="00D65512" w:rsidRDefault="00F414B9" w:rsidP="00F414B9">
      <w:pPr>
        <w:rPr>
          <w:sz w:val="20"/>
          <w:szCs w:val="20"/>
          <w:lang w:val="en-GB"/>
        </w:rPr>
      </w:pPr>
    </w:p>
    <w:p w:rsidR="00F414B9" w:rsidRPr="00D65512" w:rsidRDefault="00F414B9" w:rsidP="00F414B9">
      <w:pPr>
        <w:jc w:val="center"/>
        <w:rPr>
          <w:sz w:val="20"/>
          <w:szCs w:val="20"/>
          <w:lang w:val="en-GB"/>
        </w:rPr>
      </w:pPr>
      <w:r w:rsidRPr="00D65512">
        <w:rPr>
          <w:sz w:val="20"/>
          <w:szCs w:val="20"/>
          <w:lang w:val="en-GB"/>
        </w:rPr>
        <w:t>Witnesses</w:t>
      </w:r>
    </w:p>
    <w:p w:rsidR="00F414B9" w:rsidRPr="00D65512" w:rsidRDefault="00F414B9" w:rsidP="00F414B9">
      <w:pPr>
        <w:tabs>
          <w:tab w:val="center" w:pos="4680"/>
        </w:tabs>
        <w:rPr>
          <w:sz w:val="20"/>
          <w:szCs w:val="20"/>
          <w:lang w:val="en-GB"/>
        </w:rPr>
      </w:pPr>
      <w:r w:rsidRPr="00D65512">
        <w:rPr>
          <w:sz w:val="20"/>
          <w:szCs w:val="20"/>
          <w:lang w:val="en-GB"/>
        </w:rPr>
        <w:t>1. -------------------</w:t>
      </w:r>
      <w:r w:rsidRPr="00D65512">
        <w:rPr>
          <w:sz w:val="20"/>
          <w:szCs w:val="20"/>
          <w:lang w:val="en-GB"/>
        </w:rPr>
        <w:tab/>
      </w:r>
    </w:p>
    <w:p w:rsidR="00F414B9" w:rsidRPr="00D65512" w:rsidRDefault="00F414B9" w:rsidP="00F414B9">
      <w:pPr>
        <w:pStyle w:val="TOAHeading"/>
        <w:tabs>
          <w:tab w:val="clear" w:pos="9000"/>
          <w:tab w:val="clear" w:pos="9360"/>
        </w:tabs>
        <w:rPr>
          <w:sz w:val="20"/>
          <w:lang w:val="en-GB"/>
        </w:rPr>
      </w:pPr>
      <w:r w:rsidRPr="00D65512">
        <w:rPr>
          <w:sz w:val="20"/>
          <w:lang w:val="en-GB"/>
        </w:rPr>
        <w:t>2. -------------------</w:t>
      </w:r>
    </w:p>
    <w:p w:rsidR="00F414B9" w:rsidRPr="00D65512" w:rsidRDefault="00F414B9" w:rsidP="00F414B9">
      <w:pPr>
        <w:rPr>
          <w:sz w:val="20"/>
          <w:szCs w:val="20"/>
          <w:lang w:val="en-GB"/>
        </w:rPr>
      </w:pPr>
    </w:p>
    <w:p w:rsidR="004F52BC" w:rsidRPr="00D65512" w:rsidRDefault="004F52BC">
      <w:pPr>
        <w:rPr>
          <w:sz w:val="20"/>
          <w:szCs w:val="20"/>
        </w:rPr>
      </w:pPr>
    </w:p>
    <w:p w:rsidR="004F52BC" w:rsidRPr="00D65512" w:rsidRDefault="004F52BC"/>
    <w:p w:rsidR="004F52BC" w:rsidRPr="00D65512" w:rsidRDefault="004F52BC"/>
    <w:p w:rsidR="004F52BC" w:rsidRPr="00D65512" w:rsidRDefault="004F52BC"/>
    <w:p w:rsidR="004F52BC" w:rsidRPr="00D65512" w:rsidRDefault="004F52BC"/>
    <w:p w:rsidR="00146F78" w:rsidRPr="00724EE4" w:rsidRDefault="00FE361A" w:rsidP="002A3073">
      <w:pPr>
        <w:pStyle w:val="Heading1"/>
        <w:spacing w:line="360" w:lineRule="auto"/>
        <w:rPr>
          <w:rFonts w:ascii="Poppins" w:hAnsi="Poppins" w:cs="Poppins"/>
          <w:i/>
          <w:sz w:val="28"/>
          <w:szCs w:val="28"/>
        </w:rPr>
      </w:pPr>
      <w:bookmarkStart w:id="92" w:name="_Toc155866938"/>
      <w:r w:rsidRPr="00724EE4">
        <w:rPr>
          <w:rFonts w:ascii="Poppins" w:hAnsi="Poppins" w:cs="Poppins"/>
          <w:sz w:val="28"/>
          <w:szCs w:val="28"/>
        </w:rPr>
        <w:lastRenderedPageBreak/>
        <w:t>Section IV</w:t>
      </w:r>
      <w:r w:rsidR="00146F78" w:rsidRPr="00724EE4">
        <w:rPr>
          <w:rFonts w:ascii="Poppins" w:hAnsi="Poppins" w:cs="Poppins"/>
          <w:sz w:val="28"/>
          <w:szCs w:val="28"/>
        </w:rPr>
        <w:t xml:space="preserve">: </w:t>
      </w:r>
      <w:r w:rsidRPr="00724EE4">
        <w:rPr>
          <w:rFonts w:ascii="Poppins" w:hAnsi="Poppins" w:cs="Poppins"/>
          <w:sz w:val="28"/>
          <w:szCs w:val="28"/>
        </w:rPr>
        <w:t xml:space="preserve">General Conditions of Contract </w:t>
      </w:r>
      <w:bookmarkEnd w:id="92"/>
      <w:r w:rsidR="00146F78" w:rsidRPr="00724EE4">
        <w:rPr>
          <w:rFonts w:ascii="Poppins" w:hAnsi="Poppins" w:cs="Poppins"/>
          <w:sz w:val="28"/>
          <w:szCs w:val="28"/>
        </w:rPr>
        <w:t>(GCC)</w:t>
      </w:r>
    </w:p>
    <w:p w:rsidR="004F52BC" w:rsidRPr="00D65512" w:rsidRDefault="00296253" w:rsidP="002A3073">
      <w:pPr>
        <w:pStyle w:val="Heading1"/>
        <w:numPr>
          <w:ilvl w:val="0"/>
          <w:numId w:val="0"/>
        </w:numPr>
        <w:spacing w:line="360" w:lineRule="auto"/>
        <w:ind w:left="432"/>
        <w:rPr>
          <w:i/>
          <w:sz w:val="20"/>
          <w:szCs w:val="20"/>
        </w:rPr>
      </w:pPr>
      <w:r w:rsidRPr="00D65512">
        <w:rPr>
          <w:sz w:val="20"/>
          <w:szCs w:val="20"/>
        </w:rPr>
        <w:t xml:space="preserve"> </w:t>
      </w:r>
      <w:r w:rsidR="00FE361A" w:rsidRPr="00D65512">
        <w:rPr>
          <w:i/>
          <w:sz w:val="20"/>
          <w:szCs w:val="20"/>
        </w:rPr>
        <w:t xml:space="preserve">Refer </w:t>
      </w:r>
      <w:r w:rsidR="002A3073" w:rsidRPr="00D65512">
        <w:rPr>
          <w:i/>
          <w:sz w:val="20"/>
          <w:szCs w:val="20"/>
        </w:rPr>
        <w:t xml:space="preserve">to </w:t>
      </w:r>
      <w:r w:rsidR="00FE361A" w:rsidRPr="00D65512">
        <w:rPr>
          <w:i/>
          <w:sz w:val="20"/>
          <w:szCs w:val="20"/>
        </w:rPr>
        <w:t>the Federal Democratic Republic of Ethiopia</w:t>
      </w:r>
    </w:p>
    <w:p w:rsidR="004F52BC" w:rsidRPr="00D65512" w:rsidRDefault="00FE361A" w:rsidP="002A3073">
      <w:pPr>
        <w:spacing w:line="360" w:lineRule="auto"/>
        <w:jc w:val="center"/>
        <w:rPr>
          <w:b/>
          <w:i/>
          <w:sz w:val="20"/>
          <w:szCs w:val="20"/>
        </w:rPr>
      </w:pPr>
      <w:r w:rsidRPr="00D65512">
        <w:rPr>
          <w:b/>
          <w:i/>
          <w:sz w:val="20"/>
          <w:szCs w:val="20"/>
        </w:rPr>
        <w:t>General Condition of Contract</w:t>
      </w:r>
    </w:p>
    <w:p w:rsidR="004F52BC" w:rsidRPr="00D65512" w:rsidRDefault="00FE361A" w:rsidP="002A3073">
      <w:pPr>
        <w:spacing w:line="360" w:lineRule="auto"/>
        <w:jc w:val="center"/>
        <w:rPr>
          <w:b/>
          <w:i/>
          <w:sz w:val="20"/>
          <w:szCs w:val="20"/>
        </w:rPr>
      </w:pPr>
      <w:r w:rsidRPr="00D65512">
        <w:rPr>
          <w:b/>
          <w:i/>
          <w:sz w:val="20"/>
          <w:szCs w:val="20"/>
        </w:rPr>
        <w:t xml:space="preserve">For </w:t>
      </w:r>
    </w:p>
    <w:p w:rsidR="004F52BC" w:rsidRPr="00D65512" w:rsidRDefault="00FE361A" w:rsidP="002A3073">
      <w:pPr>
        <w:spacing w:line="360" w:lineRule="auto"/>
        <w:jc w:val="center"/>
        <w:rPr>
          <w:b/>
          <w:i/>
          <w:sz w:val="20"/>
          <w:szCs w:val="20"/>
        </w:rPr>
      </w:pPr>
      <w:r w:rsidRPr="00D65512">
        <w:rPr>
          <w:b/>
          <w:i/>
          <w:sz w:val="20"/>
          <w:szCs w:val="20"/>
        </w:rPr>
        <w:t>All Construction of Works of 2006GC</w:t>
      </w:r>
      <w:r w:rsidR="00C90237" w:rsidRPr="00D65512">
        <w:rPr>
          <w:b/>
          <w:i/>
          <w:sz w:val="20"/>
          <w:szCs w:val="20"/>
        </w:rPr>
        <w:t xml:space="preserve"> or Ministry of </w:t>
      </w:r>
      <w:r w:rsidR="002A3073" w:rsidRPr="00D65512">
        <w:rPr>
          <w:b/>
          <w:i/>
          <w:sz w:val="20"/>
          <w:szCs w:val="20"/>
        </w:rPr>
        <w:t>Water</w:t>
      </w:r>
      <w:r w:rsidR="00C90237" w:rsidRPr="00D65512">
        <w:rPr>
          <w:b/>
          <w:i/>
          <w:sz w:val="20"/>
          <w:szCs w:val="20"/>
        </w:rPr>
        <w:t xml:space="preserve"> and </w:t>
      </w:r>
      <w:r w:rsidR="002A3073" w:rsidRPr="00D65512">
        <w:rPr>
          <w:b/>
          <w:i/>
          <w:sz w:val="20"/>
          <w:szCs w:val="20"/>
        </w:rPr>
        <w:t>E</w:t>
      </w:r>
      <w:r w:rsidR="00C90237" w:rsidRPr="00D65512">
        <w:rPr>
          <w:b/>
          <w:i/>
          <w:sz w:val="20"/>
          <w:szCs w:val="20"/>
        </w:rPr>
        <w:t xml:space="preserve">nergy </w:t>
      </w:r>
      <w:r w:rsidR="002A3073" w:rsidRPr="00D65512">
        <w:rPr>
          <w:b/>
          <w:i/>
          <w:sz w:val="20"/>
          <w:szCs w:val="20"/>
        </w:rPr>
        <w:t>solar-powered</w:t>
      </w:r>
      <w:r w:rsidR="006B4458" w:rsidRPr="00D65512">
        <w:rPr>
          <w:b/>
          <w:i/>
          <w:sz w:val="20"/>
          <w:szCs w:val="20"/>
        </w:rPr>
        <w:t xml:space="preserve"> water supply system </w:t>
      </w:r>
      <w:r w:rsidR="002A3073" w:rsidRPr="00D65512">
        <w:rPr>
          <w:b/>
          <w:i/>
          <w:sz w:val="20"/>
          <w:szCs w:val="20"/>
        </w:rPr>
        <w:t xml:space="preserve">(SPWSS) </w:t>
      </w:r>
      <w:r w:rsidR="006B4458" w:rsidRPr="00D65512">
        <w:rPr>
          <w:b/>
          <w:i/>
          <w:sz w:val="20"/>
          <w:szCs w:val="20"/>
        </w:rPr>
        <w:t xml:space="preserve">design and construction </w:t>
      </w:r>
      <w:r w:rsidR="002C5B6B" w:rsidRPr="00D65512">
        <w:rPr>
          <w:b/>
          <w:i/>
          <w:sz w:val="20"/>
          <w:szCs w:val="20"/>
        </w:rPr>
        <w:t xml:space="preserve">guideline </w:t>
      </w:r>
    </w:p>
    <w:p w:rsidR="004F52BC" w:rsidRPr="00724EE4" w:rsidRDefault="00FE361A" w:rsidP="002A3073">
      <w:pPr>
        <w:pStyle w:val="Heading1"/>
        <w:spacing w:line="360" w:lineRule="auto"/>
        <w:rPr>
          <w:rFonts w:ascii="Poppins" w:hAnsi="Poppins" w:cs="Poppins"/>
          <w:sz w:val="28"/>
          <w:szCs w:val="28"/>
        </w:rPr>
      </w:pPr>
      <w:bookmarkStart w:id="93" w:name="_Ref470094962"/>
      <w:bookmarkStart w:id="94" w:name="_Ref470693099"/>
      <w:bookmarkStart w:id="95" w:name="_Toc155866939"/>
      <w:r w:rsidRPr="00724EE4">
        <w:rPr>
          <w:rFonts w:ascii="Poppins" w:hAnsi="Poppins" w:cs="Poppins"/>
          <w:sz w:val="28"/>
          <w:szCs w:val="28"/>
        </w:rPr>
        <w:t>Section VI</w:t>
      </w:r>
      <w:r w:rsidR="00146F78" w:rsidRPr="00724EE4">
        <w:rPr>
          <w:rFonts w:ascii="Poppins" w:hAnsi="Poppins" w:cs="Poppins"/>
          <w:sz w:val="28"/>
          <w:szCs w:val="28"/>
        </w:rPr>
        <w:t xml:space="preserve">: </w:t>
      </w:r>
      <w:r w:rsidRPr="00724EE4">
        <w:rPr>
          <w:rFonts w:ascii="Poppins" w:hAnsi="Poppins" w:cs="Poppins"/>
          <w:sz w:val="28"/>
          <w:szCs w:val="28"/>
        </w:rPr>
        <w:t>Particular Condition of Contract</w:t>
      </w:r>
      <w:bookmarkEnd w:id="93"/>
      <w:r w:rsidRPr="00724EE4">
        <w:rPr>
          <w:rFonts w:ascii="Poppins" w:hAnsi="Poppins" w:cs="Poppins"/>
          <w:sz w:val="28"/>
          <w:szCs w:val="28"/>
        </w:rPr>
        <w:t xml:space="preserve"> (PCC)</w:t>
      </w:r>
      <w:bookmarkEnd w:id="94"/>
      <w:bookmarkEnd w:id="95"/>
    </w:p>
    <w:p w:rsidR="004F52BC" w:rsidRPr="00D65512" w:rsidRDefault="004F52BC">
      <w:pPr>
        <w:rPr>
          <w:rFonts w:ascii="Veneer" w:hAnsi="Veneer"/>
          <w:sz w:val="36"/>
          <w:szCs w:val="20"/>
        </w:rPr>
      </w:pPr>
    </w:p>
    <w:tbl>
      <w:tblPr>
        <w:tblW w:w="9540" w:type="dxa"/>
        <w:tblInd w:w="-43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620"/>
        <w:gridCol w:w="7920"/>
      </w:tblGrid>
      <w:tr w:rsidR="004F52BC" w:rsidRPr="00D65512">
        <w:trPr>
          <w:cantSplit/>
        </w:trPr>
        <w:tc>
          <w:tcPr>
            <w:tcW w:w="9540" w:type="dxa"/>
            <w:gridSpan w:val="2"/>
            <w:tcBorders>
              <w:top w:val="single" w:sz="6" w:space="0" w:color="auto"/>
              <w:left w:val="single" w:sz="6" w:space="0" w:color="auto"/>
              <w:bottom w:val="single" w:sz="6" w:space="0" w:color="auto"/>
              <w:right w:val="single" w:sz="6" w:space="0" w:color="auto"/>
            </w:tcBorders>
          </w:tcPr>
          <w:p w:rsidR="004F52BC" w:rsidRPr="00D65512" w:rsidRDefault="00FE361A">
            <w:pPr>
              <w:suppressAutoHyphens/>
              <w:jc w:val="center"/>
              <w:rPr>
                <w:b/>
                <w:sz w:val="20"/>
                <w:szCs w:val="20"/>
              </w:rPr>
            </w:pPr>
            <w:r w:rsidRPr="00D65512">
              <w:rPr>
                <w:b/>
                <w:sz w:val="20"/>
                <w:szCs w:val="20"/>
              </w:rPr>
              <w:t>A. General</w:t>
            </w:r>
          </w:p>
        </w:tc>
      </w:tr>
      <w:tr w:rsidR="004F52BC" w:rsidRPr="00D65512">
        <w:trPr>
          <w:trHeight w:val="732"/>
        </w:trPr>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1.1 (o)</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b/>
                <w:sz w:val="20"/>
                <w:szCs w:val="20"/>
                <w:u w:val="single"/>
              </w:rPr>
            </w:pPr>
            <w:r w:rsidRPr="00D65512">
              <w:rPr>
                <w:sz w:val="20"/>
                <w:szCs w:val="20"/>
              </w:rPr>
              <w:t xml:space="preserve">The Employer is: </w:t>
            </w:r>
            <w:r w:rsidRPr="00D65512">
              <w:rPr>
                <w:b/>
                <w:sz w:val="20"/>
                <w:szCs w:val="20"/>
                <w:u w:val="single"/>
              </w:rPr>
              <w:t xml:space="preserve">Plan International Ethiopia, </w:t>
            </w:r>
            <w:r w:rsidR="00A01245" w:rsidRPr="00D65512">
              <w:rPr>
                <w:b/>
                <w:sz w:val="20"/>
                <w:szCs w:val="20"/>
                <w:u w:val="single"/>
              </w:rPr>
              <w:t>Country Office</w:t>
            </w:r>
          </w:p>
          <w:p w:rsidR="004F52BC" w:rsidRPr="00D65512" w:rsidRDefault="00FE361A">
            <w:pPr>
              <w:rPr>
                <w:b/>
                <w:sz w:val="20"/>
                <w:szCs w:val="20"/>
                <w:u w:val="single"/>
              </w:rPr>
            </w:pPr>
            <w:r w:rsidRPr="00D65512">
              <w:rPr>
                <w:sz w:val="20"/>
                <w:szCs w:val="20"/>
              </w:rPr>
              <w:t xml:space="preserve">Address: </w:t>
            </w:r>
            <w:r w:rsidR="00A41624" w:rsidRPr="00D65512">
              <w:rPr>
                <w:b/>
                <w:sz w:val="20"/>
                <w:szCs w:val="20"/>
                <w:u w:val="single"/>
              </w:rPr>
              <w:t>Addis Ababa</w:t>
            </w:r>
          </w:p>
          <w:p w:rsidR="004F52BC" w:rsidRPr="00D65512" w:rsidRDefault="00FE361A">
            <w:pPr>
              <w:rPr>
                <w:b/>
                <w:sz w:val="20"/>
                <w:szCs w:val="20"/>
              </w:rPr>
            </w:pPr>
            <w:r w:rsidRPr="00D65512">
              <w:rPr>
                <w:sz w:val="20"/>
                <w:szCs w:val="20"/>
              </w:rPr>
              <w:t xml:space="preserve">City: </w:t>
            </w:r>
            <w:r w:rsidR="00A41624" w:rsidRPr="00D65512">
              <w:rPr>
                <w:b/>
                <w:sz w:val="20"/>
                <w:szCs w:val="20"/>
                <w:u w:val="single"/>
              </w:rPr>
              <w:t>Addis Ababa</w:t>
            </w:r>
          </w:p>
          <w:tbl>
            <w:tblPr>
              <w:tblW w:w="0" w:type="auto"/>
              <w:tblInd w:w="4" w:type="dxa"/>
              <w:tblLayout w:type="fixed"/>
              <w:tblLook w:val="04A0" w:firstRow="1" w:lastRow="0" w:firstColumn="1" w:lastColumn="0" w:noHBand="0" w:noVBand="1"/>
            </w:tblPr>
            <w:tblGrid>
              <w:gridCol w:w="6684"/>
            </w:tblGrid>
            <w:tr w:rsidR="00A41624" w:rsidRPr="00D65512" w:rsidTr="00B46646">
              <w:trPr>
                <w:trHeight w:val="124"/>
              </w:trPr>
              <w:tc>
                <w:tcPr>
                  <w:tcW w:w="6684" w:type="dxa"/>
                </w:tcPr>
                <w:tbl>
                  <w:tblPr>
                    <w:tblW w:w="4162" w:type="dxa"/>
                    <w:tblInd w:w="480" w:type="dxa"/>
                    <w:tblLayout w:type="fixed"/>
                    <w:tblLook w:val="04A0" w:firstRow="1" w:lastRow="0" w:firstColumn="1" w:lastColumn="0" w:noHBand="0" w:noVBand="1"/>
                  </w:tblPr>
                  <w:tblGrid>
                    <w:gridCol w:w="4162"/>
                  </w:tblGrid>
                  <w:tr w:rsidR="00A41624" w:rsidRPr="00D65512" w:rsidTr="00530D6D">
                    <w:trPr>
                      <w:trHeight w:val="93"/>
                    </w:trPr>
                    <w:tc>
                      <w:tcPr>
                        <w:tcW w:w="4162" w:type="dxa"/>
                      </w:tcPr>
                      <w:tbl>
                        <w:tblPr>
                          <w:tblW w:w="3987" w:type="dxa"/>
                          <w:tblLayout w:type="fixed"/>
                          <w:tblLook w:val="04A0" w:firstRow="1" w:lastRow="0" w:firstColumn="1" w:lastColumn="0" w:noHBand="0" w:noVBand="1"/>
                        </w:tblPr>
                        <w:tblGrid>
                          <w:gridCol w:w="3987"/>
                        </w:tblGrid>
                        <w:tr w:rsidR="00A41624" w:rsidRPr="00D65512" w:rsidTr="00530D6D">
                          <w:trPr>
                            <w:trHeight w:val="66"/>
                          </w:trPr>
                          <w:tc>
                            <w:tcPr>
                              <w:tcW w:w="3987" w:type="dxa"/>
                            </w:tcPr>
                            <w:p w:rsidR="00A41624" w:rsidRPr="00D65512" w:rsidRDefault="00A41624" w:rsidP="00A41624">
                              <w:pPr>
                                <w:rPr>
                                  <w:b/>
                                  <w:color w:val="002060"/>
                                  <w:sz w:val="20"/>
                                  <w:szCs w:val="20"/>
                                  <w:lang w:val="en-GB"/>
                                </w:rPr>
                              </w:pPr>
                              <w:r w:rsidRPr="00D65512">
                                <w:rPr>
                                  <w:b/>
                                  <w:color w:val="002060"/>
                                  <w:sz w:val="20"/>
                                  <w:szCs w:val="20"/>
                                  <w:lang w:val="en-GB"/>
                                </w:rPr>
                                <w:t xml:space="preserve"> Adama Real State Building, </w:t>
                              </w:r>
                              <w:proofErr w:type="spellStart"/>
                              <w:r w:rsidRPr="00D65512">
                                <w:rPr>
                                  <w:b/>
                                  <w:color w:val="002060"/>
                                  <w:sz w:val="20"/>
                                  <w:szCs w:val="20"/>
                                  <w:lang w:val="en-GB"/>
                                </w:rPr>
                                <w:t>Near by</w:t>
                              </w:r>
                              <w:proofErr w:type="spellEnd"/>
                              <w:r w:rsidRPr="00D65512">
                                <w:rPr>
                                  <w:b/>
                                  <w:color w:val="002060"/>
                                  <w:sz w:val="20"/>
                                  <w:szCs w:val="20"/>
                                  <w:lang w:val="en-GB"/>
                                </w:rPr>
                                <w:t xml:space="preserve"> IOM office building, on ECA Road:</w:t>
                              </w:r>
                            </w:p>
                          </w:tc>
                        </w:tr>
                        <w:tr w:rsidR="00A41624" w:rsidRPr="00D65512" w:rsidTr="00530D6D">
                          <w:trPr>
                            <w:trHeight w:val="32"/>
                          </w:trPr>
                          <w:tc>
                            <w:tcPr>
                              <w:tcW w:w="3987" w:type="dxa"/>
                            </w:tcPr>
                            <w:p w:rsidR="00A41624" w:rsidRPr="00D65512" w:rsidRDefault="00A41624" w:rsidP="00A41624">
                              <w:pPr>
                                <w:rPr>
                                  <w:b/>
                                  <w:color w:val="002060"/>
                                  <w:sz w:val="20"/>
                                  <w:szCs w:val="20"/>
                                  <w:lang w:val="en-GB"/>
                                </w:rPr>
                              </w:pPr>
                              <w:r w:rsidRPr="00D65512">
                                <w:rPr>
                                  <w:b/>
                                  <w:color w:val="002060"/>
                                  <w:sz w:val="20"/>
                                  <w:szCs w:val="20"/>
                                  <w:lang w:val="en-GB"/>
                                </w:rPr>
                                <w:t xml:space="preserve">     P. O. Box: 5969;</w:t>
                              </w:r>
                            </w:p>
                          </w:tc>
                        </w:tr>
                        <w:tr w:rsidR="00A41624" w:rsidRPr="00D65512" w:rsidTr="00530D6D">
                          <w:trPr>
                            <w:trHeight w:val="74"/>
                          </w:trPr>
                          <w:tc>
                            <w:tcPr>
                              <w:tcW w:w="3987" w:type="dxa"/>
                            </w:tcPr>
                            <w:p w:rsidR="00A41624" w:rsidRPr="00D65512" w:rsidRDefault="00A41624" w:rsidP="00A41624">
                              <w:pPr>
                                <w:rPr>
                                  <w:b/>
                                  <w:color w:val="002060"/>
                                  <w:sz w:val="20"/>
                                  <w:szCs w:val="20"/>
                                  <w:lang w:val="en-GB"/>
                                </w:rPr>
                              </w:pPr>
                              <w:r w:rsidRPr="00D65512">
                                <w:rPr>
                                  <w:b/>
                                  <w:color w:val="002060"/>
                                  <w:sz w:val="20"/>
                                  <w:szCs w:val="20"/>
                                  <w:lang w:val="en-GB"/>
                                </w:rPr>
                                <w:t>Tel: +251-115-571916/ or 1976/0875/0350/</w:t>
                              </w:r>
                            </w:p>
                          </w:tc>
                        </w:tr>
                      </w:tbl>
                      <w:p w:rsidR="00A41624" w:rsidRPr="00D65512" w:rsidRDefault="00A41624" w:rsidP="00A41624">
                        <w:pPr>
                          <w:pStyle w:val="Default"/>
                          <w:rPr>
                            <w:rFonts w:ascii="Times New Roman" w:hAnsi="Times New Roman" w:cs="Times New Roman"/>
                            <w:b/>
                            <w:color w:val="002060"/>
                            <w:sz w:val="20"/>
                            <w:szCs w:val="20"/>
                            <w:lang w:val="en-GB"/>
                          </w:rPr>
                        </w:pPr>
                      </w:p>
                    </w:tc>
                  </w:tr>
                </w:tbl>
                <w:p w:rsidR="00A41624" w:rsidRPr="00D65512" w:rsidRDefault="00A41624" w:rsidP="00A41624">
                  <w:pPr>
                    <w:jc w:val="both"/>
                    <w:rPr>
                      <w:b/>
                      <w:bCs/>
                      <w:sz w:val="20"/>
                      <w:szCs w:val="20"/>
                    </w:rPr>
                  </w:pPr>
                </w:p>
              </w:tc>
            </w:tr>
            <w:tr w:rsidR="00A41624" w:rsidRPr="00D65512" w:rsidTr="00B46646">
              <w:trPr>
                <w:trHeight w:val="60"/>
              </w:trPr>
              <w:tc>
                <w:tcPr>
                  <w:tcW w:w="6684" w:type="dxa"/>
                </w:tcPr>
                <w:p w:rsidR="00A41624" w:rsidRPr="00D65512" w:rsidRDefault="00A41624" w:rsidP="00A41624">
                  <w:pPr>
                    <w:rPr>
                      <w:b/>
                      <w:bCs/>
                      <w:sz w:val="20"/>
                      <w:szCs w:val="20"/>
                    </w:rPr>
                  </w:pPr>
                </w:p>
              </w:tc>
            </w:tr>
          </w:tbl>
          <w:p w:rsidR="00AF2E89" w:rsidRPr="00D65512" w:rsidRDefault="00AF2E89">
            <w:pPr>
              <w:autoSpaceDE w:val="0"/>
              <w:autoSpaceDN w:val="0"/>
              <w:adjustRightInd w:val="0"/>
              <w:spacing w:line="276" w:lineRule="auto"/>
              <w:ind w:left="-180"/>
              <w:contextualSpacing/>
              <w:jc w:val="both"/>
              <w:rPr>
                <w:b/>
                <w:color w:val="002060"/>
                <w:sz w:val="20"/>
                <w:szCs w:val="20"/>
                <w:lang w:val="en-GB"/>
              </w:rPr>
            </w:pPr>
          </w:p>
          <w:p w:rsidR="004F52BC" w:rsidRPr="00D65512" w:rsidRDefault="00FE361A">
            <w:pPr>
              <w:autoSpaceDE w:val="0"/>
              <w:autoSpaceDN w:val="0"/>
              <w:adjustRightInd w:val="0"/>
              <w:spacing w:line="276" w:lineRule="auto"/>
              <w:ind w:left="-180"/>
              <w:contextualSpacing/>
              <w:jc w:val="both"/>
              <w:rPr>
                <w:bCs/>
                <w:sz w:val="20"/>
                <w:szCs w:val="20"/>
              </w:rPr>
            </w:pPr>
            <w:r w:rsidRPr="00D65512">
              <w:rPr>
                <w:b/>
                <w:color w:val="002060"/>
                <w:sz w:val="20"/>
                <w:szCs w:val="20"/>
                <w:lang w:val="en-GB"/>
              </w:rPr>
              <w:t xml:space="preserve">  </w:t>
            </w:r>
            <w:r w:rsidRPr="00D65512">
              <w:rPr>
                <w:sz w:val="20"/>
                <w:szCs w:val="20"/>
              </w:rPr>
              <w:t>The Engineer is: to be inserted during signing of the contract.</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1.1(t)</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 xml:space="preserve">The intended completion date for the whole of the works shall be: </w:t>
            </w:r>
            <w:r w:rsidR="00B50961" w:rsidRPr="00D65512">
              <w:rPr>
                <w:b/>
                <w:bCs/>
                <w:sz w:val="20"/>
                <w:szCs w:val="20"/>
              </w:rPr>
              <w:t>120</w:t>
            </w:r>
            <w:r w:rsidR="00884CDC" w:rsidRPr="00D65512">
              <w:rPr>
                <w:b/>
                <w:bCs/>
                <w:sz w:val="20"/>
                <w:szCs w:val="20"/>
              </w:rPr>
              <w:t xml:space="preserve"> </w:t>
            </w:r>
            <w:r w:rsidRPr="00D65512">
              <w:rPr>
                <w:b/>
                <w:bCs/>
                <w:sz w:val="20"/>
                <w:szCs w:val="20"/>
              </w:rPr>
              <w:t xml:space="preserve">calendar days </w:t>
            </w:r>
            <w:r w:rsidRPr="00D65512">
              <w:rPr>
                <w:sz w:val="20"/>
                <w:szCs w:val="20"/>
              </w:rPr>
              <w:t xml:space="preserve">from the commencement of the agreement </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rPr>
                <w:sz w:val="20"/>
                <w:szCs w:val="20"/>
              </w:rPr>
            </w:pPr>
            <w:r w:rsidRPr="00D65512">
              <w:rPr>
                <w:sz w:val="20"/>
                <w:szCs w:val="20"/>
              </w:rPr>
              <w:t xml:space="preserve">    GCC 1.1 (x)</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 xml:space="preserve">The Engineer is: </w:t>
            </w:r>
            <w:r w:rsidRPr="00D65512">
              <w:rPr>
                <w:b/>
                <w:i/>
                <w:sz w:val="20"/>
                <w:szCs w:val="20"/>
                <w:u w:val="single"/>
              </w:rPr>
              <w:t>to be inserted during signing of the contract</w:t>
            </w:r>
            <w:r w:rsidRPr="00D65512">
              <w:rPr>
                <w:sz w:val="20"/>
                <w:szCs w:val="20"/>
              </w:rPr>
              <w:t>.</w:t>
            </w:r>
          </w:p>
        </w:tc>
      </w:tr>
      <w:tr w:rsidR="004F52BC" w:rsidRPr="00D65512">
        <w:trPr>
          <w:trHeight w:val="669"/>
        </w:trPr>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1.1 (y)</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center" w:pos="297"/>
                <w:tab w:val="right" w:pos="8931"/>
              </w:tabs>
              <w:suppressAutoHyphens/>
              <w:spacing w:line="360" w:lineRule="auto"/>
              <w:rPr>
                <w:spacing w:val="-3"/>
                <w:sz w:val="20"/>
                <w:szCs w:val="20"/>
              </w:rPr>
            </w:pPr>
            <w:r w:rsidRPr="00D65512">
              <w:rPr>
                <w:sz w:val="20"/>
                <w:szCs w:val="20"/>
              </w:rPr>
              <w:t xml:space="preserve">The site is located at: </w:t>
            </w:r>
            <w:r w:rsidRPr="00D65512">
              <w:rPr>
                <w:sz w:val="20"/>
                <w:szCs w:val="20"/>
                <w:lang w:val="en-GB"/>
              </w:rPr>
              <w:t xml:space="preserve"> </w:t>
            </w:r>
            <w:r w:rsidR="00B50961" w:rsidRPr="00D65512">
              <w:rPr>
                <w:sz w:val="20"/>
                <w:szCs w:val="20"/>
              </w:rPr>
              <w:t>Gambella regional state which was stated under section two</w:t>
            </w:r>
            <w:r w:rsidR="00A41624" w:rsidRPr="00D65512">
              <w:rPr>
                <w:sz w:val="20"/>
                <w:szCs w:val="20"/>
              </w:rPr>
              <w:t xml:space="preserve"> </w:t>
            </w:r>
            <w:r w:rsidR="00884CDC" w:rsidRPr="00D65512">
              <w:rPr>
                <w:sz w:val="20"/>
                <w:szCs w:val="20"/>
              </w:rPr>
              <w:t>as indicted in</w:t>
            </w:r>
            <w:r w:rsidR="00C653DB" w:rsidRPr="00D65512">
              <w:rPr>
                <w:sz w:val="20"/>
                <w:szCs w:val="20"/>
              </w:rPr>
              <w:t xml:space="preserve"> Project scope and detail</w:t>
            </w:r>
            <w:r w:rsidR="00884CDC" w:rsidRPr="00D65512">
              <w:rPr>
                <w:sz w:val="20"/>
                <w:szCs w:val="20"/>
              </w:rPr>
              <w:t xml:space="preserve"> BOQ </w:t>
            </w:r>
            <w:r w:rsidR="00C653DB" w:rsidRPr="00D65512">
              <w:rPr>
                <w:sz w:val="20"/>
                <w:szCs w:val="20"/>
              </w:rPr>
              <w:t xml:space="preserve">and Specification </w:t>
            </w:r>
          </w:p>
          <w:p w:rsidR="004F52BC" w:rsidRPr="00D65512" w:rsidRDefault="004F52BC">
            <w:pPr>
              <w:tabs>
                <w:tab w:val="left" w:pos="707"/>
              </w:tabs>
              <w:suppressAutoHyphens/>
              <w:rPr>
                <w:sz w:val="20"/>
                <w:szCs w:val="20"/>
              </w:rPr>
            </w:pP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1.1(bb)</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The Start Date shall be: 15 days after signing of contract by both parties.</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1.1(ff)</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rsidP="00C653DB">
            <w:pPr>
              <w:tabs>
                <w:tab w:val="center" w:pos="297"/>
                <w:tab w:val="right" w:pos="8931"/>
              </w:tabs>
              <w:suppressAutoHyphens/>
              <w:spacing w:line="360" w:lineRule="auto"/>
              <w:rPr>
                <w:spacing w:val="-3"/>
                <w:sz w:val="20"/>
                <w:szCs w:val="20"/>
              </w:rPr>
            </w:pPr>
            <w:r w:rsidRPr="00D65512">
              <w:rPr>
                <w:sz w:val="20"/>
                <w:szCs w:val="20"/>
              </w:rPr>
              <w:t xml:space="preserve">The works consist of: </w:t>
            </w:r>
            <w:r w:rsidR="006B4458" w:rsidRPr="00D65512">
              <w:rPr>
                <w:sz w:val="20"/>
                <w:szCs w:val="20"/>
              </w:rPr>
              <w:t>solar powered water supply system supply and installation</w:t>
            </w:r>
            <w:r w:rsidR="00A41624" w:rsidRPr="00D65512">
              <w:rPr>
                <w:sz w:val="20"/>
                <w:szCs w:val="20"/>
              </w:rPr>
              <w:t xml:space="preserve"> </w:t>
            </w:r>
            <w:r w:rsidR="00C653DB" w:rsidRPr="00D65512">
              <w:rPr>
                <w:sz w:val="20"/>
                <w:szCs w:val="20"/>
              </w:rPr>
              <w:t>as indicted in</w:t>
            </w:r>
            <w:r w:rsidR="008F6009" w:rsidRPr="00D65512">
              <w:rPr>
                <w:sz w:val="20"/>
                <w:szCs w:val="20"/>
              </w:rPr>
              <w:t xml:space="preserve"> </w:t>
            </w:r>
            <w:r w:rsidR="00C653DB" w:rsidRPr="00D65512">
              <w:rPr>
                <w:sz w:val="20"/>
                <w:szCs w:val="20"/>
              </w:rPr>
              <w:t xml:space="preserve">Project scope and detail BOQ and Specification </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2.2</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 xml:space="preserve">Sectional Completions are: </w:t>
            </w:r>
            <w:r w:rsidRPr="00D65512">
              <w:rPr>
                <w:b/>
                <w:i/>
                <w:sz w:val="20"/>
                <w:szCs w:val="20"/>
                <w:u w:val="single"/>
              </w:rPr>
              <w:t>Not Applicable</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jc w:val="center"/>
              <w:rPr>
                <w:sz w:val="20"/>
                <w:szCs w:val="20"/>
              </w:rPr>
            </w:pPr>
            <w:r w:rsidRPr="00D65512">
              <w:rPr>
                <w:sz w:val="20"/>
                <w:szCs w:val="20"/>
              </w:rPr>
              <w:t>GCC 2.3(k)</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The following documents also form part of the Contract: Performance Bank Guarantee /Bond, Advance Payment Bank Guarantee/Bond and Power of Attorney.</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3.1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 xml:space="preserve">The language of the contract is: English. </w:t>
            </w:r>
          </w:p>
          <w:p w:rsidR="004F52BC" w:rsidRPr="00D65512" w:rsidRDefault="00FE361A">
            <w:pPr>
              <w:tabs>
                <w:tab w:val="left" w:pos="707"/>
              </w:tabs>
              <w:suppressAutoHyphens/>
              <w:rPr>
                <w:sz w:val="20"/>
                <w:szCs w:val="20"/>
              </w:rPr>
            </w:pPr>
            <w:r w:rsidRPr="00D65512">
              <w:rPr>
                <w:sz w:val="20"/>
                <w:szCs w:val="20"/>
              </w:rPr>
              <w:t>The law that applies to the Contract is the law of: The Federal Democratic Republic of Ethiopia.</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jc w:val="center"/>
              <w:rPr>
                <w:sz w:val="20"/>
                <w:szCs w:val="20"/>
              </w:rPr>
            </w:pPr>
            <w:r w:rsidRPr="00D65512">
              <w:rPr>
                <w:sz w:val="20"/>
                <w:szCs w:val="20"/>
              </w:rPr>
              <w:t>GCC 5.1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The Engineer may delegate any of his duties and responsibilities.</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jc w:val="center"/>
              <w:rPr>
                <w:sz w:val="20"/>
                <w:szCs w:val="20"/>
              </w:rPr>
            </w:pPr>
            <w:r w:rsidRPr="00D65512">
              <w:rPr>
                <w:sz w:val="20"/>
                <w:szCs w:val="20"/>
              </w:rPr>
              <w:t>GCC 8.1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Schedule of other contractors: Not Appropriate</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 </w:t>
            </w:r>
          </w:p>
          <w:p w:rsidR="004F52BC" w:rsidRPr="00D65512" w:rsidRDefault="004F52BC">
            <w:pPr>
              <w:rPr>
                <w:sz w:val="20"/>
                <w:szCs w:val="20"/>
              </w:rPr>
            </w:pPr>
          </w:p>
          <w:p w:rsidR="004F52BC" w:rsidRPr="00D65512" w:rsidRDefault="004F52BC">
            <w:pPr>
              <w:rPr>
                <w:sz w:val="20"/>
                <w:szCs w:val="20"/>
              </w:rPr>
            </w:pPr>
          </w:p>
          <w:p w:rsidR="004F52BC" w:rsidRPr="00D65512" w:rsidRDefault="00FE361A">
            <w:pPr>
              <w:rPr>
                <w:sz w:val="20"/>
                <w:szCs w:val="20"/>
              </w:rPr>
            </w:pPr>
            <w:r w:rsidRPr="00D65512">
              <w:rPr>
                <w:sz w:val="20"/>
                <w:szCs w:val="20"/>
              </w:rPr>
              <w:t xml:space="preserve">   GCC 13.1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The minimum insurance amounts and deductibles shall be:</w:t>
            </w:r>
          </w:p>
          <w:p w:rsidR="004F52BC" w:rsidRPr="00D65512" w:rsidRDefault="00FE361A">
            <w:pPr>
              <w:rPr>
                <w:sz w:val="20"/>
                <w:szCs w:val="20"/>
              </w:rPr>
            </w:pPr>
            <w:r w:rsidRPr="00D65512">
              <w:rPr>
                <w:sz w:val="20"/>
                <w:szCs w:val="20"/>
              </w:rPr>
              <w:t xml:space="preserve">a) For loss or damage to the Works, Plant and Materials:  100% of the property to be insured. </w:t>
            </w:r>
          </w:p>
          <w:p w:rsidR="004F52BC" w:rsidRPr="00D65512" w:rsidRDefault="00FE361A">
            <w:pPr>
              <w:rPr>
                <w:sz w:val="20"/>
                <w:szCs w:val="20"/>
              </w:rPr>
            </w:pPr>
            <w:r w:rsidRPr="00D65512">
              <w:rPr>
                <w:sz w:val="20"/>
                <w:szCs w:val="20"/>
              </w:rPr>
              <w:t>b) For loss or damage to Equipment:  100% of the value of equipment required for the performance of the work</w:t>
            </w:r>
          </w:p>
          <w:p w:rsidR="004F52BC" w:rsidRPr="00D65512" w:rsidRDefault="00FE361A">
            <w:pPr>
              <w:rPr>
                <w:sz w:val="20"/>
                <w:szCs w:val="20"/>
              </w:rPr>
            </w:pPr>
            <w:r w:rsidRPr="00D65512">
              <w:rPr>
                <w:sz w:val="20"/>
                <w:szCs w:val="20"/>
              </w:rPr>
              <w:t>c) For loss or damage to property (except the Works, Plant, Materials, and Equipment) in connection with Contract Birr 100,000.00.</w:t>
            </w:r>
          </w:p>
          <w:p w:rsidR="004F52BC" w:rsidRPr="00D65512" w:rsidRDefault="00FE361A">
            <w:pPr>
              <w:rPr>
                <w:sz w:val="20"/>
                <w:szCs w:val="20"/>
              </w:rPr>
            </w:pPr>
            <w:r w:rsidRPr="00D65512">
              <w:rPr>
                <w:sz w:val="20"/>
                <w:szCs w:val="20"/>
              </w:rPr>
              <w:t>d) For personal injury or death: insurance is ETB 250,000.00 with no deductible</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lastRenderedPageBreak/>
              <w:t>GCC 14.1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 xml:space="preserve">Site Data are: Not part of the contract </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     GCC 21.1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The Site Possession Date(s) shall be: (fifteen 15) days after signing of the contract by both parties. </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 xml:space="preserve">GCC 24.1 </w:t>
            </w:r>
          </w:p>
          <w:p w:rsidR="004F52BC" w:rsidRPr="00D65512" w:rsidRDefault="004F52BC">
            <w:pPr>
              <w:suppressAutoHyphens/>
              <w:jc w:val="center"/>
              <w:rPr>
                <w:sz w:val="20"/>
                <w:szCs w:val="20"/>
              </w:rPr>
            </w:pP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Appointing Authority for the Adjudicator:  Addis Ababa Chamber of Commerce and Sectoral Association Arbitration Institute for Local Contractors.</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25.3</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Hourly rate and types of reimbursable expenses to be paid to the Adjudicator: to be inserted after signing of the contract.</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25.4</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 xml:space="preserve">Institution whose arbitration procedures shall be used:  Addis Ababa Chamber of Commerce and Sectorial Association Arbitration Institute Arbitration Rules. Arbitration shall </w:t>
            </w:r>
            <w:proofErr w:type="gramStart"/>
            <w:r w:rsidRPr="00D65512">
              <w:rPr>
                <w:sz w:val="20"/>
                <w:szCs w:val="20"/>
              </w:rPr>
              <w:t>takes</w:t>
            </w:r>
            <w:proofErr w:type="gramEnd"/>
            <w:r w:rsidRPr="00D65512">
              <w:rPr>
                <w:sz w:val="20"/>
                <w:szCs w:val="20"/>
              </w:rPr>
              <w:t xml:space="preserve"> place in Addis Ababa.</w:t>
            </w:r>
          </w:p>
        </w:tc>
      </w:tr>
      <w:tr w:rsidR="004F52BC" w:rsidRPr="00D65512">
        <w:trPr>
          <w:cantSplit/>
        </w:trPr>
        <w:tc>
          <w:tcPr>
            <w:tcW w:w="9540" w:type="dxa"/>
            <w:gridSpan w:val="2"/>
            <w:tcBorders>
              <w:top w:val="single" w:sz="6" w:space="0" w:color="auto"/>
              <w:left w:val="single" w:sz="6" w:space="0" w:color="auto"/>
              <w:bottom w:val="single" w:sz="6" w:space="0" w:color="auto"/>
              <w:right w:val="single" w:sz="6" w:space="0" w:color="auto"/>
            </w:tcBorders>
          </w:tcPr>
          <w:p w:rsidR="004F52BC" w:rsidRPr="00D65512" w:rsidRDefault="00FE361A">
            <w:pPr>
              <w:suppressAutoHyphens/>
              <w:jc w:val="center"/>
              <w:rPr>
                <w:sz w:val="20"/>
                <w:szCs w:val="20"/>
              </w:rPr>
            </w:pPr>
            <w:r w:rsidRPr="00D65512">
              <w:rPr>
                <w:b/>
                <w:sz w:val="20"/>
                <w:szCs w:val="20"/>
              </w:rPr>
              <w:t>B. Time Control</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27.1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The Contractor shall submit for approval a Program for the Works within Fifteen (15) days from the date of the Letter of Acceptance.</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GCC27.1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 xml:space="preserve">The period between Program updates is 15 days </w:t>
            </w:r>
          </w:p>
          <w:p w:rsidR="004F52BC" w:rsidRPr="00D65512" w:rsidRDefault="00FE361A">
            <w:pPr>
              <w:tabs>
                <w:tab w:val="left" w:pos="707"/>
              </w:tabs>
              <w:suppressAutoHyphens/>
              <w:rPr>
                <w:sz w:val="20"/>
                <w:szCs w:val="20"/>
              </w:rPr>
            </w:pPr>
            <w:r w:rsidRPr="00D65512">
              <w:rPr>
                <w:sz w:val="20"/>
                <w:szCs w:val="20"/>
              </w:rPr>
              <w:t>The amount to be withheld for late submission of an updated Program is 0.01% per day.</w:t>
            </w:r>
          </w:p>
        </w:tc>
      </w:tr>
      <w:tr w:rsidR="004F52BC" w:rsidRPr="00D65512">
        <w:trPr>
          <w:cantSplit/>
        </w:trPr>
        <w:tc>
          <w:tcPr>
            <w:tcW w:w="9540" w:type="dxa"/>
            <w:gridSpan w:val="2"/>
            <w:tcBorders>
              <w:top w:val="single" w:sz="6" w:space="0" w:color="auto"/>
              <w:left w:val="single" w:sz="6" w:space="0" w:color="auto"/>
              <w:bottom w:val="single" w:sz="6" w:space="0" w:color="auto"/>
              <w:right w:val="single" w:sz="6" w:space="0" w:color="auto"/>
            </w:tcBorders>
          </w:tcPr>
          <w:p w:rsidR="004F52BC" w:rsidRPr="00D65512" w:rsidRDefault="00FE361A">
            <w:pPr>
              <w:suppressAutoHyphens/>
              <w:jc w:val="center"/>
              <w:rPr>
                <w:sz w:val="20"/>
                <w:szCs w:val="20"/>
              </w:rPr>
            </w:pPr>
            <w:r w:rsidRPr="00D65512">
              <w:rPr>
                <w:b/>
                <w:sz w:val="20"/>
                <w:szCs w:val="20"/>
              </w:rPr>
              <w:t>C. Quality Control</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suppressAutoHyphens/>
              <w:jc w:val="center"/>
              <w:rPr>
                <w:sz w:val="20"/>
                <w:szCs w:val="20"/>
              </w:rPr>
            </w:pPr>
            <w:r w:rsidRPr="00D65512">
              <w:rPr>
                <w:sz w:val="20"/>
                <w:szCs w:val="20"/>
              </w:rPr>
              <w:t>GCC 35.1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The Defects Liability Period is: 365 days (12 months).</w:t>
            </w:r>
          </w:p>
        </w:tc>
      </w:tr>
      <w:tr w:rsidR="004F52BC" w:rsidRPr="00D65512">
        <w:trPr>
          <w:cantSplit/>
        </w:trPr>
        <w:tc>
          <w:tcPr>
            <w:tcW w:w="9540" w:type="dxa"/>
            <w:gridSpan w:val="2"/>
            <w:tcBorders>
              <w:top w:val="single" w:sz="6" w:space="0" w:color="auto"/>
              <w:left w:val="single" w:sz="6" w:space="0" w:color="auto"/>
              <w:bottom w:val="single" w:sz="6" w:space="0" w:color="auto"/>
              <w:right w:val="single" w:sz="6" w:space="0" w:color="auto"/>
            </w:tcBorders>
          </w:tcPr>
          <w:p w:rsidR="004F52BC" w:rsidRPr="00D65512" w:rsidRDefault="00FE361A">
            <w:pPr>
              <w:suppressAutoHyphens/>
              <w:jc w:val="center"/>
              <w:rPr>
                <w:sz w:val="20"/>
                <w:szCs w:val="20"/>
              </w:rPr>
            </w:pPr>
            <w:r w:rsidRPr="00D65512">
              <w:rPr>
                <w:b/>
                <w:sz w:val="20"/>
                <w:szCs w:val="20"/>
              </w:rPr>
              <w:t>D. Cost Control</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    GCC 45.1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The currency of the Employer’s country is:  Ethiopian Birr.</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   GCC 46.1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The Contract is not subject to price adjustment in </w:t>
            </w:r>
            <w:r w:rsidRPr="00D65512">
              <w:rPr>
                <w:b/>
                <w:sz w:val="20"/>
                <w:szCs w:val="20"/>
              </w:rPr>
              <w:t>accordance with GCC Clause 46,</w:t>
            </w:r>
            <w:r w:rsidRPr="00D65512">
              <w:rPr>
                <w:sz w:val="20"/>
                <w:szCs w:val="20"/>
              </w:rPr>
              <w:t xml:space="preserve"> and any information regarding coefficients does not apply.</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  GCC 47.1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The proportion of payments retained is: 5% (Five percent)</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  GCC 48.1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The liquidated damages for the whole of the Works are 0.01% of the final Contract Price per day. </w:t>
            </w:r>
          </w:p>
          <w:p w:rsidR="004F52BC" w:rsidRPr="00D65512" w:rsidRDefault="00FE361A">
            <w:pPr>
              <w:rPr>
                <w:sz w:val="20"/>
                <w:szCs w:val="20"/>
              </w:rPr>
            </w:pPr>
            <w:r w:rsidRPr="00D65512">
              <w:rPr>
                <w:sz w:val="20"/>
                <w:szCs w:val="20"/>
              </w:rPr>
              <w:t>The maximum amount of liquidated damages for the whole of the Works is 10% (Ten Percent) of the final Contract Price.</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GCC 49.1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The Bonus for the whole of the Works is Not Applicable.  </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GCC 48.1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The Advance Payments shall be: 20 % (twenty percent) of contract amount and shall be paid to the Contractor no later than 30 (Thirty) days upon submission of acceptable advance bank guarantee for the same amount.</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51.1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The Performance Security amount is 10% of the Contract Price the form of Bank guarantee from the recognized Bank</w:t>
            </w:r>
            <w:r w:rsidR="005E40C8" w:rsidRPr="00D65512">
              <w:rPr>
                <w:sz w:val="20"/>
                <w:szCs w:val="20"/>
              </w:rPr>
              <w:t xml:space="preserve">. </w:t>
            </w:r>
          </w:p>
        </w:tc>
      </w:tr>
      <w:tr w:rsidR="004F52BC" w:rsidRPr="00D65512">
        <w:trPr>
          <w:cantSplit/>
          <w:trHeight w:val="381"/>
        </w:trPr>
        <w:tc>
          <w:tcPr>
            <w:tcW w:w="9540" w:type="dxa"/>
            <w:gridSpan w:val="2"/>
            <w:tcBorders>
              <w:top w:val="single" w:sz="6" w:space="0" w:color="auto"/>
              <w:left w:val="single" w:sz="6" w:space="0" w:color="auto"/>
              <w:bottom w:val="single" w:sz="6" w:space="0" w:color="auto"/>
              <w:right w:val="single" w:sz="6" w:space="0" w:color="auto"/>
            </w:tcBorders>
          </w:tcPr>
          <w:p w:rsidR="004F52BC" w:rsidRPr="00D65512" w:rsidRDefault="00FE361A">
            <w:pPr>
              <w:suppressAutoHyphens/>
              <w:jc w:val="center"/>
              <w:rPr>
                <w:sz w:val="20"/>
                <w:szCs w:val="20"/>
              </w:rPr>
            </w:pPr>
            <w:r w:rsidRPr="00D65512">
              <w:rPr>
                <w:b/>
                <w:sz w:val="20"/>
                <w:szCs w:val="20"/>
              </w:rPr>
              <w:t>E. Finishing the Contract</w:t>
            </w:r>
          </w:p>
        </w:tc>
      </w:tr>
      <w:tr w:rsidR="004F52BC" w:rsidRPr="00D65512">
        <w:trPr>
          <w:trHeight w:val="498"/>
        </w:trPr>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57.1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jc w:val="both"/>
              <w:rPr>
                <w:sz w:val="20"/>
                <w:szCs w:val="20"/>
              </w:rPr>
            </w:pPr>
            <w:r w:rsidRPr="00D65512">
              <w:rPr>
                <w:sz w:val="20"/>
                <w:szCs w:val="20"/>
              </w:rPr>
              <w:t xml:space="preserve">The date by which operating and maintenance manuals are required is within 30 (thirty) days of completion of the work to the satisfaction of the Engineer. </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    GCC 57.2</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The amount to be withheld for failing to produce “as built” drawings and/or operating and maintenance manuals by the date required in GCC 58.1 is ETB 25,000.00 (Twenty-five Thousand Ethiopian Birr).</w:t>
            </w:r>
          </w:p>
        </w:tc>
      </w:tr>
      <w:tr w:rsidR="004F52BC" w:rsidRPr="00D65512">
        <w:tc>
          <w:tcPr>
            <w:tcW w:w="16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GCC 58.2 (g)</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rPr>
                <w:sz w:val="20"/>
                <w:szCs w:val="20"/>
              </w:rPr>
            </w:pPr>
            <w:r w:rsidRPr="00D65512">
              <w:rPr>
                <w:sz w:val="20"/>
                <w:szCs w:val="20"/>
              </w:rPr>
              <w:t xml:space="preserve">The maximum number of days is: </w:t>
            </w:r>
            <w:r w:rsidR="00116FFA" w:rsidRPr="00D65512">
              <w:rPr>
                <w:sz w:val="20"/>
                <w:szCs w:val="20"/>
              </w:rPr>
              <w:t>60</w:t>
            </w:r>
            <w:r w:rsidRPr="00D65512">
              <w:rPr>
                <w:sz w:val="20"/>
                <w:szCs w:val="20"/>
              </w:rPr>
              <w:t xml:space="preserve"> days. </w:t>
            </w:r>
          </w:p>
        </w:tc>
      </w:tr>
      <w:tr w:rsidR="004F52BC" w:rsidRPr="00D65512">
        <w:tc>
          <w:tcPr>
            <w:tcW w:w="1620" w:type="dxa"/>
            <w:tcBorders>
              <w:top w:val="single" w:sz="6" w:space="0" w:color="auto"/>
              <w:left w:val="single" w:sz="6" w:space="0" w:color="auto"/>
              <w:bottom w:val="single" w:sz="6" w:space="0" w:color="auto"/>
              <w:right w:val="single" w:sz="6" w:space="0" w:color="auto"/>
            </w:tcBorders>
            <w:vAlign w:val="center"/>
          </w:tcPr>
          <w:p w:rsidR="004F52BC" w:rsidRPr="00D65512" w:rsidRDefault="00FE361A">
            <w:pPr>
              <w:suppressAutoHyphens/>
              <w:jc w:val="center"/>
              <w:rPr>
                <w:sz w:val="20"/>
                <w:szCs w:val="20"/>
              </w:rPr>
            </w:pPr>
            <w:r w:rsidRPr="00D65512">
              <w:rPr>
                <w:sz w:val="20"/>
                <w:szCs w:val="20"/>
              </w:rPr>
              <w:t>GCC 60.1</w:t>
            </w:r>
          </w:p>
        </w:tc>
        <w:tc>
          <w:tcPr>
            <w:tcW w:w="7920" w:type="dxa"/>
            <w:tcBorders>
              <w:top w:val="single" w:sz="6" w:space="0" w:color="auto"/>
              <w:left w:val="single" w:sz="6" w:space="0" w:color="auto"/>
              <w:bottom w:val="single" w:sz="6" w:space="0" w:color="auto"/>
              <w:right w:val="single" w:sz="6" w:space="0" w:color="auto"/>
            </w:tcBorders>
          </w:tcPr>
          <w:p w:rsidR="004F52BC" w:rsidRPr="00D65512" w:rsidRDefault="00FE361A">
            <w:pPr>
              <w:tabs>
                <w:tab w:val="left" w:pos="707"/>
              </w:tabs>
              <w:suppressAutoHyphens/>
              <w:rPr>
                <w:sz w:val="20"/>
                <w:szCs w:val="20"/>
              </w:rPr>
            </w:pPr>
            <w:r w:rsidRPr="00D65512">
              <w:rPr>
                <w:sz w:val="20"/>
                <w:szCs w:val="20"/>
              </w:rPr>
              <w:t>The percentage to apply to the value of the work not completed, representing the Employer’s additional cost for completing the Works, is 10 % (Ten Percent).</w:t>
            </w:r>
          </w:p>
        </w:tc>
      </w:tr>
    </w:tbl>
    <w:p w:rsidR="004F52BC" w:rsidRPr="00D65512" w:rsidRDefault="00FE361A">
      <w:pPr>
        <w:pStyle w:val="S4-Header2"/>
        <w:tabs>
          <w:tab w:val="left" w:pos="6820"/>
        </w:tabs>
        <w:jc w:val="left"/>
        <w:rPr>
          <w:sz w:val="20"/>
          <w:szCs w:val="20"/>
        </w:rPr>
      </w:pPr>
      <w:bookmarkStart w:id="96" w:name="_Toc445109138"/>
      <w:proofErr w:type="gramStart"/>
      <w:r w:rsidRPr="00D65512">
        <w:rPr>
          <w:sz w:val="20"/>
          <w:szCs w:val="20"/>
        </w:rPr>
        <w:t>5 .</w:t>
      </w:r>
      <w:proofErr w:type="gramEnd"/>
      <w:r w:rsidRPr="00D65512">
        <w:rPr>
          <w:sz w:val="20"/>
          <w:szCs w:val="20"/>
        </w:rPr>
        <w:t xml:space="preserve"> Section VI Contract Data</w:t>
      </w:r>
      <w:bookmarkEnd w:id="96"/>
    </w:p>
    <w:p w:rsidR="004F52BC" w:rsidRPr="00D65512" w:rsidRDefault="00FE361A">
      <w:pPr>
        <w:jc w:val="both"/>
        <w:rPr>
          <w:sz w:val="20"/>
          <w:szCs w:val="20"/>
        </w:rPr>
      </w:pPr>
      <w:r w:rsidRPr="00D65512">
        <w:rPr>
          <w:sz w:val="20"/>
          <w:szCs w:val="20"/>
        </w:rPr>
        <w:t>The following documents are also part of the Contract:</w:t>
      </w:r>
    </w:p>
    <w:tbl>
      <w:tblPr>
        <w:tblW w:w="0" w:type="auto"/>
        <w:tblLayout w:type="fixed"/>
        <w:tblLook w:val="04A0" w:firstRow="1" w:lastRow="0" w:firstColumn="1" w:lastColumn="0" w:noHBand="0" w:noVBand="1"/>
      </w:tblPr>
      <w:tblGrid>
        <w:gridCol w:w="2160"/>
        <w:gridCol w:w="6984"/>
      </w:tblGrid>
      <w:tr w:rsidR="004F52BC" w:rsidRPr="00D65512">
        <w:tc>
          <w:tcPr>
            <w:tcW w:w="2160" w:type="dxa"/>
          </w:tcPr>
          <w:p w:rsidR="004F52BC" w:rsidRPr="00D65512" w:rsidRDefault="00FE361A">
            <w:pPr>
              <w:jc w:val="both"/>
              <w:rPr>
                <w:b/>
                <w:sz w:val="20"/>
                <w:szCs w:val="20"/>
              </w:rPr>
            </w:pPr>
            <w:r w:rsidRPr="00D65512">
              <w:rPr>
                <w:b/>
                <w:sz w:val="20"/>
                <w:szCs w:val="20"/>
              </w:rPr>
              <w:t>Contract Clause</w:t>
            </w:r>
          </w:p>
          <w:p w:rsidR="0061568F" w:rsidRPr="00D65512" w:rsidRDefault="0061568F">
            <w:pPr>
              <w:jc w:val="both"/>
              <w:rPr>
                <w:b/>
                <w:sz w:val="20"/>
                <w:szCs w:val="20"/>
              </w:rPr>
            </w:pPr>
          </w:p>
        </w:tc>
        <w:tc>
          <w:tcPr>
            <w:tcW w:w="6984" w:type="dxa"/>
          </w:tcPr>
          <w:p w:rsidR="004F52BC" w:rsidRPr="00D65512" w:rsidRDefault="00FE361A">
            <w:pPr>
              <w:jc w:val="both"/>
              <w:rPr>
                <w:b/>
                <w:sz w:val="20"/>
                <w:szCs w:val="20"/>
              </w:rPr>
            </w:pPr>
            <w:r w:rsidRPr="00D65512">
              <w:rPr>
                <w:b/>
                <w:sz w:val="20"/>
                <w:szCs w:val="20"/>
              </w:rPr>
              <w:t>Reference</w:t>
            </w:r>
          </w:p>
        </w:tc>
      </w:tr>
      <w:tr w:rsidR="004F52BC" w:rsidRPr="00D65512">
        <w:tc>
          <w:tcPr>
            <w:tcW w:w="2160" w:type="dxa"/>
          </w:tcPr>
          <w:p w:rsidR="004F52BC" w:rsidRPr="00D65512" w:rsidRDefault="00FE361A">
            <w:pPr>
              <w:jc w:val="both"/>
              <w:rPr>
                <w:b/>
                <w:sz w:val="20"/>
                <w:szCs w:val="20"/>
              </w:rPr>
            </w:pPr>
            <w:r w:rsidRPr="00D65512">
              <w:rPr>
                <w:b/>
                <w:sz w:val="20"/>
                <w:szCs w:val="20"/>
              </w:rPr>
              <w:t>58</w:t>
            </w:r>
          </w:p>
        </w:tc>
        <w:tc>
          <w:tcPr>
            <w:tcW w:w="6984" w:type="dxa"/>
          </w:tcPr>
          <w:p w:rsidR="004F52BC" w:rsidRPr="00D65512" w:rsidRDefault="00FE361A" w:rsidP="00073CCA">
            <w:pPr>
              <w:numPr>
                <w:ilvl w:val="0"/>
                <w:numId w:val="29"/>
              </w:numPr>
              <w:suppressAutoHyphens/>
              <w:ind w:right="-72"/>
              <w:jc w:val="both"/>
              <w:rPr>
                <w:sz w:val="20"/>
                <w:szCs w:val="20"/>
              </w:rPr>
            </w:pPr>
            <w:r w:rsidRPr="00D65512">
              <w:rPr>
                <w:sz w:val="20"/>
                <w:szCs w:val="20"/>
              </w:rPr>
              <w:t>Schedule of Operating Manuals</w:t>
            </w:r>
          </w:p>
          <w:p w:rsidR="004F52BC" w:rsidRPr="00D65512" w:rsidRDefault="004F52BC">
            <w:pPr>
              <w:ind w:right="-72"/>
              <w:jc w:val="both"/>
              <w:rPr>
                <w:sz w:val="20"/>
                <w:szCs w:val="20"/>
              </w:rPr>
            </w:pPr>
          </w:p>
        </w:tc>
      </w:tr>
      <w:tr w:rsidR="004F52BC" w:rsidRPr="00D65512">
        <w:tc>
          <w:tcPr>
            <w:tcW w:w="2160" w:type="dxa"/>
          </w:tcPr>
          <w:p w:rsidR="004F52BC" w:rsidRPr="00D65512" w:rsidRDefault="00FE361A">
            <w:pPr>
              <w:jc w:val="both"/>
              <w:rPr>
                <w:b/>
                <w:sz w:val="20"/>
                <w:szCs w:val="20"/>
              </w:rPr>
            </w:pPr>
            <w:r w:rsidRPr="00D65512">
              <w:rPr>
                <w:b/>
                <w:sz w:val="20"/>
                <w:szCs w:val="20"/>
              </w:rPr>
              <w:t>8</w:t>
            </w:r>
          </w:p>
        </w:tc>
        <w:tc>
          <w:tcPr>
            <w:tcW w:w="6984" w:type="dxa"/>
          </w:tcPr>
          <w:p w:rsidR="004F52BC" w:rsidRPr="00D65512" w:rsidRDefault="00FE361A" w:rsidP="00073CCA">
            <w:pPr>
              <w:numPr>
                <w:ilvl w:val="0"/>
                <w:numId w:val="44"/>
              </w:numPr>
              <w:suppressAutoHyphens/>
              <w:ind w:right="-72"/>
              <w:jc w:val="both"/>
              <w:rPr>
                <w:sz w:val="20"/>
                <w:szCs w:val="20"/>
              </w:rPr>
            </w:pPr>
            <w:r w:rsidRPr="00D65512">
              <w:rPr>
                <w:sz w:val="20"/>
                <w:szCs w:val="20"/>
              </w:rPr>
              <w:t>Schedule of Other Contractors</w:t>
            </w:r>
          </w:p>
          <w:p w:rsidR="004F52BC" w:rsidRPr="00D65512" w:rsidRDefault="004F52BC">
            <w:pPr>
              <w:ind w:right="-72"/>
              <w:jc w:val="both"/>
              <w:rPr>
                <w:sz w:val="20"/>
                <w:szCs w:val="20"/>
              </w:rPr>
            </w:pPr>
          </w:p>
        </w:tc>
      </w:tr>
      <w:tr w:rsidR="004F52BC" w:rsidRPr="00D65512">
        <w:tc>
          <w:tcPr>
            <w:tcW w:w="2160" w:type="dxa"/>
          </w:tcPr>
          <w:p w:rsidR="004F52BC" w:rsidRPr="00D65512" w:rsidRDefault="00FE361A">
            <w:pPr>
              <w:jc w:val="both"/>
              <w:rPr>
                <w:b/>
                <w:sz w:val="20"/>
                <w:szCs w:val="20"/>
              </w:rPr>
            </w:pPr>
            <w:r w:rsidRPr="00D65512">
              <w:rPr>
                <w:b/>
                <w:sz w:val="20"/>
                <w:szCs w:val="20"/>
              </w:rPr>
              <w:lastRenderedPageBreak/>
              <w:t>9</w:t>
            </w:r>
          </w:p>
        </w:tc>
        <w:tc>
          <w:tcPr>
            <w:tcW w:w="6984" w:type="dxa"/>
          </w:tcPr>
          <w:p w:rsidR="004F52BC" w:rsidRPr="00D65512" w:rsidRDefault="00FE361A" w:rsidP="00073CCA">
            <w:pPr>
              <w:numPr>
                <w:ilvl w:val="0"/>
                <w:numId w:val="44"/>
              </w:numPr>
              <w:suppressAutoHyphens/>
              <w:ind w:right="-72"/>
              <w:jc w:val="both"/>
              <w:rPr>
                <w:sz w:val="20"/>
                <w:szCs w:val="20"/>
              </w:rPr>
            </w:pPr>
            <w:r w:rsidRPr="00D65512">
              <w:rPr>
                <w:sz w:val="20"/>
                <w:szCs w:val="20"/>
              </w:rPr>
              <w:t>The Schedule of Key Personnel</w:t>
            </w:r>
          </w:p>
          <w:p w:rsidR="004F52BC" w:rsidRPr="00D65512" w:rsidRDefault="00FE361A">
            <w:pPr>
              <w:tabs>
                <w:tab w:val="left" w:pos="950"/>
                <w:tab w:val="left" w:pos="2050"/>
              </w:tabs>
              <w:ind w:right="-72"/>
              <w:jc w:val="both"/>
              <w:rPr>
                <w:sz w:val="20"/>
                <w:szCs w:val="20"/>
              </w:rPr>
            </w:pPr>
            <w:r w:rsidRPr="00D65512">
              <w:rPr>
                <w:sz w:val="20"/>
                <w:szCs w:val="20"/>
              </w:rPr>
              <w:tab/>
            </w:r>
            <w:r w:rsidRPr="00D65512">
              <w:rPr>
                <w:sz w:val="20"/>
                <w:szCs w:val="20"/>
              </w:rPr>
              <w:tab/>
            </w:r>
          </w:p>
        </w:tc>
      </w:tr>
      <w:tr w:rsidR="004F52BC" w:rsidRPr="00D65512">
        <w:tc>
          <w:tcPr>
            <w:tcW w:w="2160" w:type="dxa"/>
          </w:tcPr>
          <w:p w:rsidR="004F52BC" w:rsidRPr="00D65512" w:rsidRDefault="00FE361A">
            <w:pPr>
              <w:jc w:val="both"/>
              <w:rPr>
                <w:b/>
                <w:sz w:val="20"/>
                <w:szCs w:val="20"/>
              </w:rPr>
            </w:pPr>
            <w:r w:rsidRPr="00D65512">
              <w:rPr>
                <w:b/>
                <w:sz w:val="20"/>
                <w:szCs w:val="20"/>
              </w:rPr>
              <w:t>14</w:t>
            </w:r>
          </w:p>
          <w:p w:rsidR="004F52BC" w:rsidRPr="00D65512" w:rsidRDefault="004F52BC">
            <w:pPr>
              <w:jc w:val="both"/>
              <w:rPr>
                <w:b/>
                <w:sz w:val="20"/>
                <w:szCs w:val="20"/>
              </w:rPr>
            </w:pPr>
          </w:p>
        </w:tc>
        <w:tc>
          <w:tcPr>
            <w:tcW w:w="6984" w:type="dxa"/>
          </w:tcPr>
          <w:p w:rsidR="004F52BC" w:rsidRPr="00D65512" w:rsidRDefault="00FE361A" w:rsidP="00073CCA">
            <w:pPr>
              <w:numPr>
                <w:ilvl w:val="0"/>
                <w:numId w:val="44"/>
              </w:numPr>
              <w:suppressAutoHyphens/>
              <w:ind w:right="-72"/>
              <w:jc w:val="both"/>
              <w:rPr>
                <w:sz w:val="20"/>
                <w:szCs w:val="20"/>
              </w:rPr>
            </w:pPr>
            <w:r w:rsidRPr="00D65512">
              <w:rPr>
                <w:sz w:val="20"/>
                <w:szCs w:val="20"/>
              </w:rPr>
              <w:t>Site Investigation Reports</w:t>
            </w:r>
          </w:p>
          <w:p w:rsidR="004F52BC" w:rsidRPr="00D65512" w:rsidRDefault="004F52BC">
            <w:pPr>
              <w:ind w:right="-72"/>
              <w:jc w:val="both"/>
              <w:rPr>
                <w:sz w:val="20"/>
                <w:szCs w:val="20"/>
              </w:rPr>
            </w:pPr>
          </w:p>
        </w:tc>
      </w:tr>
      <w:tr w:rsidR="004F52BC" w:rsidRPr="00D65512">
        <w:tc>
          <w:tcPr>
            <w:tcW w:w="2160" w:type="dxa"/>
          </w:tcPr>
          <w:p w:rsidR="004F52BC" w:rsidRPr="00D65512" w:rsidRDefault="00FE361A">
            <w:pPr>
              <w:jc w:val="both"/>
              <w:rPr>
                <w:b/>
                <w:sz w:val="20"/>
                <w:szCs w:val="20"/>
              </w:rPr>
            </w:pPr>
            <w:r w:rsidRPr="00D65512">
              <w:rPr>
                <w:b/>
                <w:sz w:val="20"/>
                <w:szCs w:val="20"/>
              </w:rPr>
              <w:t>1.1</w:t>
            </w:r>
          </w:p>
        </w:tc>
        <w:tc>
          <w:tcPr>
            <w:tcW w:w="6984" w:type="dxa"/>
          </w:tcPr>
          <w:p w:rsidR="004F52BC" w:rsidRPr="00D65512" w:rsidRDefault="00FE361A">
            <w:pPr>
              <w:ind w:right="-72"/>
              <w:jc w:val="both"/>
              <w:rPr>
                <w:sz w:val="20"/>
                <w:szCs w:val="20"/>
              </w:rPr>
            </w:pPr>
            <w:r w:rsidRPr="00D65512">
              <w:rPr>
                <w:sz w:val="20"/>
                <w:szCs w:val="20"/>
              </w:rPr>
              <w:t xml:space="preserve">The </w:t>
            </w:r>
            <w:r w:rsidRPr="00D65512">
              <w:rPr>
                <w:b/>
                <w:sz w:val="20"/>
                <w:szCs w:val="20"/>
              </w:rPr>
              <w:t>Engineer</w:t>
            </w:r>
            <w:r w:rsidRPr="00D65512">
              <w:rPr>
                <w:sz w:val="20"/>
                <w:szCs w:val="20"/>
              </w:rPr>
              <w:t xml:space="preserve"> is the party acting on behalf of the Employer to carry out the supervision and decides on all matters related to the execution of the Contract.</w:t>
            </w:r>
          </w:p>
          <w:p w:rsidR="004F52BC" w:rsidRPr="00D65512" w:rsidRDefault="004F52BC">
            <w:pPr>
              <w:ind w:right="-72"/>
              <w:jc w:val="both"/>
              <w:rPr>
                <w:sz w:val="20"/>
                <w:szCs w:val="20"/>
              </w:rPr>
            </w:pPr>
          </w:p>
          <w:p w:rsidR="004F52BC" w:rsidRPr="00D65512" w:rsidRDefault="00FE361A">
            <w:pPr>
              <w:ind w:right="-72"/>
              <w:jc w:val="both"/>
              <w:rPr>
                <w:sz w:val="20"/>
                <w:szCs w:val="20"/>
              </w:rPr>
            </w:pPr>
            <w:r w:rsidRPr="00D65512">
              <w:rPr>
                <w:sz w:val="20"/>
                <w:szCs w:val="20"/>
              </w:rPr>
              <w:t xml:space="preserve">The Employer is </w:t>
            </w:r>
            <w:r w:rsidRPr="00D65512">
              <w:rPr>
                <w:b/>
                <w:sz w:val="20"/>
                <w:szCs w:val="20"/>
              </w:rPr>
              <w:t>Plan International Ethiopia (PIE)</w:t>
            </w:r>
            <w:r w:rsidRPr="00D65512">
              <w:rPr>
                <w:sz w:val="20"/>
                <w:szCs w:val="20"/>
              </w:rPr>
              <w:t>.</w:t>
            </w:r>
          </w:p>
          <w:p w:rsidR="004F52BC" w:rsidRPr="00D65512" w:rsidRDefault="004F52BC">
            <w:pPr>
              <w:ind w:right="-72"/>
              <w:jc w:val="both"/>
              <w:rPr>
                <w:sz w:val="20"/>
                <w:szCs w:val="20"/>
              </w:rPr>
            </w:pPr>
          </w:p>
          <w:p w:rsidR="004F52BC" w:rsidRPr="00D65512" w:rsidRDefault="00FE361A">
            <w:pPr>
              <w:ind w:right="-72"/>
              <w:jc w:val="both"/>
              <w:rPr>
                <w:sz w:val="20"/>
                <w:szCs w:val="20"/>
              </w:rPr>
            </w:pPr>
            <w:r w:rsidRPr="00D65512">
              <w:rPr>
                <w:sz w:val="20"/>
                <w:szCs w:val="20"/>
              </w:rPr>
              <w:t xml:space="preserve">The </w:t>
            </w:r>
            <w:r w:rsidR="002C5B6B" w:rsidRPr="00D65512">
              <w:rPr>
                <w:sz w:val="20"/>
                <w:szCs w:val="20"/>
              </w:rPr>
              <w:t xml:space="preserve">WaSH Technical Manager for </w:t>
            </w:r>
            <w:proofErr w:type="spellStart"/>
            <w:r w:rsidR="002C5B6B" w:rsidRPr="00D65512">
              <w:rPr>
                <w:sz w:val="20"/>
                <w:szCs w:val="20"/>
              </w:rPr>
              <w:t>SunWASH</w:t>
            </w:r>
            <w:proofErr w:type="spellEnd"/>
            <w:r w:rsidR="002C5B6B" w:rsidRPr="00D65512">
              <w:rPr>
                <w:sz w:val="20"/>
                <w:szCs w:val="20"/>
              </w:rPr>
              <w:t xml:space="preserve"> project </w:t>
            </w:r>
            <w:r w:rsidRPr="00D65512">
              <w:rPr>
                <w:sz w:val="20"/>
                <w:szCs w:val="20"/>
              </w:rPr>
              <w:t>is PIE Engineer.</w:t>
            </w:r>
          </w:p>
          <w:p w:rsidR="004F52BC" w:rsidRPr="00D65512" w:rsidRDefault="00FE361A">
            <w:pPr>
              <w:ind w:right="-72"/>
              <w:jc w:val="both"/>
              <w:rPr>
                <w:sz w:val="20"/>
                <w:szCs w:val="20"/>
              </w:rPr>
            </w:pPr>
            <w:r w:rsidRPr="00D65512">
              <w:rPr>
                <w:sz w:val="20"/>
                <w:szCs w:val="20"/>
              </w:rPr>
              <w:t xml:space="preserve">The name and identification number of the Contract is______________ </w:t>
            </w:r>
            <w:r w:rsidRPr="00D65512">
              <w:rPr>
                <w:i/>
                <w:sz w:val="20"/>
                <w:szCs w:val="20"/>
              </w:rPr>
              <w:t>[insert name and number as indicated in the Invitation for Bids (or Pre-qualification, if any)]</w:t>
            </w:r>
            <w:r w:rsidRPr="00D65512">
              <w:rPr>
                <w:sz w:val="20"/>
                <w:szCs w:val="20"/>
              </w:rPr>
              <w:t>.</w:t>
            </w:r>
          </w:p>
          <w:p w:rsidR="004F52BC" w:rsidRPr="00D65512" w:rsidRDefault="005E40C8">
            <w:pPr>
              <w:pStyle w:val="Header"/>
              <w:tabs>
                <w:tab w:val="clear" w:pos="4320"/>
                <w:tab w:val="clear" w:pos="8640"/>
                <w:tab w:val="center" w:pos="297"/>
                <w:tab w:val="right" w:pos="8931"/>
              </w:tabs>
              <w:jc w:val="both"/>
              <w:rPr>
                <w:b/>
                <w:sz w:val="20"/>
                <w:szCs w:val="20"/>
              </w:rPr>
            </w:pPr>
            <w:r w:rsidRPr="00D65512">
              <w:rPr>
                <w:b/>
                <w:sz w:val="20"/>
                <w:szCs w:val="20"/>
              </w:rPr>
              <w:t>Solar powered water supply system supply and installation</w:t>
            </w:r>
            <w:r w:rsidR="00A41624" w:rsidRPr="00D65512">
              <w:rPr>
                <w:b/>
                <w:sz w:val="20"/>
                <w:szCs w:val="20"/>
              </w:rPr>
              <w:t xml:space="preserve"> </w:t>
            </w:r>
            <w:r w:rsidR="00C653DB" w:rsidRPr="00D65512">
              <w:rPr>
                <w:b/>
                <w:sz w:val="20"/>
                <w:szCs w:val="20"/>
              </w:rPr>
              <w:t xml:space="preserve">at </w:t>
            </w:r>
            <w:r w:rsidR="00B50961" w:rsidRPr="00D65512">
              <w:rPr>
                <w:b/>
                <w:sz w:val="20"/>
                <w:szCs w:val="20"/>
              </w:rPr>
              <w:t>Gambella regional state in which the location was stated in section two</w:t>
            </w:r>
            <w:r w:rsidR="00C653DB" w:rsidRPr="00D65512">
              <w:rPr>
                <w:b/>
                <w:sz w:val="20"/>
                <w:szCs w:val="20"/>
              </w:rPr>
              <w:t xml:space="preserve"> as per enclosed detail BoQ.</w:t>
            </w:r>
          </w:p>
          <w:p w:rsidR="004F52BC" w:rsidRPr="00D65512" w:rsidRDefault="004F52BC">
            <w:pPr>
              <w:ind w:right="-72"/>
              <w:jc w:val="both"/>
              <w:rPr>
                <w:b/>
                <w:sz w:val="20"/>
                <w:szCs w:val="20"/>
              </w:rPr>
            </w:pPr>
          </w:p>
          <w:p w:rsidR="004F52BC" w:rsidRPr="00D65512" w:rsidRDefault="00FE361A">
            <w:pPr>
              <w:ind w:right="-72"/>
              <w:jc w:val="both"/>
              <w:rPr>
                <w:sz w:val="20"/>
                <w:szCs w:val="20"/>
              </w:rPr>
            </w:pPr>
            <w:r w:rsidRPr="00D65512">
              <w:rPr>
                <w:sz w:val="20"/>
                <w:szCs w:val="20"/>
              </w:rPr>
              <w:t>The Start Date shall be Fifteen (15) days from signing of the Agreement.</w:t>
            </w:r>
          </w:p>
          <w:p w:rsidR="004F52BC" w:rsidRPr="00D65512" w:rsidRDefault="004F52BC">
            <w:pPr>
              <w:ind w:right="-72"/>
              <w:jc w:val="both"/>
              <w:rPr>
                <w:sz w:val="20"/>
                <w:szCs w:val="20"/>
              </w:rPr>
            </w:pPr>
          </w:p>
          <w:p w:rsidR="004F52BC" w:rsidRPr="00D65512" w:rsidRDefault="00FE361A">
            <w:pPr>
              <w:ind w:right="-72"/>
              <w:jc w:val="both"/>
              <w:rPr>
                <w:vanish/>
                <w:color w:val="0000FF"/>
                <w:sz w:val="20"/>
                <w:szCs w:val="20"/>
                <w:lang w:eastAsia="fr-FR"/>
              </w:rPr>
            </w:pPr>
            <w:r w:rsidRPr="00D65512">
              <w:rPr>
                <w:sz w:val="20"/>
                <w:szCs w:val="20"/>
              </w:rPr>
              <w:t xml:space="preserve">The Intended Completion Date for the whole of the Works shall </w:t>
            </w:r>
            <w:r w:rsidRPr="00D65512">
              <w:rPr>
                <w:b/>
                <w:sz w:val="20"/>
                <w:szCs w:val="20"/>
              </w:rPr>
              <w:t>be</w:t>
            </w:r>
            <w:r w:rsidR="00182D2C" w:rsidRPr="00D65512">
              <w:rPr>
                <w:b/>
                <w:sz w:val="20"/>
                <w:szCs w:val="20"/>
              </w:rPr>
              <w:t xml:space="preserve"> </w:t>
            </w:r>
            <w:r w:rsidR="008A7B2D" w:rsidRPr="00D65512">
              <w:rPr>
                <w:b/>
                <w:sz w:val="20"/>
                <w:szCs w:val="20"/>
              </w:rPr>
              <w:t>one hundred twenty days</w:t>
            </w:r>
            <w:r w:rsidRPr="00D65512">
              <w:rPr>
                <w:sz w:val="20"/>
                <w:szCs w:val="20"/>
              </w:rPr>
              <w:t xml:space="preserve"> calendar from commencement of the work.</w:t>
            </w:r>
          </w:p>
          <w:p w:rsidR="004F52BC" w:rsidRPr="00D65512" w:rsidRDefault="004F52BC">
            <w:pPr>
              <w:ind w:right="-72"/>
              <w:jc w:val="both"/>
              <w:rPr>
                <w:sz w:val="20"/>
                <w:szCs w:val="20"/>
              </w:rPr>
            </w:pPr>
          </w:p>
          <w:p w:rsidR="004F52BC" w:rsidRPr="00D65512" w:rsidRDefault="00FE361A">
            <w:pPr>
              <w:ind w:right="-72"/>
              <w:jc w:val="both"/>
              <w:rPr>
                <w:sz w:val="20"/>
                <w:szCs w:val="20"/>
              </w:rPr>
            </w:pPr>
            <w:r w:rsidRPr="00D65512">
              <w:rPr>
                <w:sz w:val="20"/>
                <w:szCs w:val="20"/>
              </w:rPr>
              <w:t xml:space="preserve">The following documents also form part of the Contract:  </w:t>
            </w:r>
            <w:r w:rsidRPr="00D65512">
              <w:rPr>
                <w:b/>
                <w:sz w:val="20"/>
                <w:szCs w:val="20"/>
              </w:rPr>
              <w:t>None</w:t>
            </w:r>
            <w:r w:rsidRPr="00D65512">
              <w:rPr>
                <w:sz w:val="20"/>
                <w:szCs w:val="20"/>
              </w:rPr>
              <w:t>.</w:t>
            </w:r>
          </w:p>
          <w:p w:rsidR="004F52BC" w:rsidRPr="00D65512" w:rsidRDefault="004F52BC">
            <w:pPr>
              <w:ind w:right="-72"/>
              <w:jc w:val="both"/>
              <w:rPr>
                <w:sz w:val="20"/>
                <w:szCs w:val="20"/>
              </w:rPr>
            </w:pPr>
          </w:p>
        </w:tc>
      </w:tr>
      <w:tr w:rsidR="004F52BC" w:rsidRPr="00D65512">
        <w:tc>
          <w:tcPr>
            <w:tcW w:w="2160" w:type="dxa"/>
          </w:tcPr>
          <w:p w:rsidR="004F52BC" w:rsidRPr="00D65512" w:rsidRDefault="00FE361A">
            <w:pPr>
              <w:jc w:val="both"/>
              <w:rPr>
                <w:b/>
                <w:sz w:val="20"/>
                <w:szCs w:val="20"/>
              </w:rPr>
            </w:pPr>
            <w:r w:rsidRPr="00D65512">
              <w:rPr>
                <w:b/>
                <w:sz w:val="20"/>
                <w:szCs w:val="20"/>
              </w:rPr>
              <w:t>27</w:t>
            </w:r>
          </w:p>
        </w:tc>
        <w:tc>
          <w:tcPr>
            <w:tcW w:w="6984" w:type="dxa"/>
          </w:tcPr>
          <w:p w:rsidR="004F52BC" w:rsidRPr="00D65512" w:rsidRDefault="00FE361A">
            <w:pPr>
              <w:ind w:right="-72"/>
              <w:jc w:val="both"/>
              <w:rPr>
                <w:sz w:val="20"/>
                <w:szCs w:val="20"/>
              </w:rPr>
            </w:pPr>
            <w:r w:rsidRPr="00D65512">
              <w:rPr>
                <w:sz w:val="20"/>
                <w:szCs w:val="20"/>
              </w:rPr>
              <w:t>The Contractor shall submit a revised Program for the Works within Fifteen (15) days of delivery of the Letter of Acceptance.</w:t>
            </w:r>
          </w:p>
          <w:p w:rsidR="004F52BC" w:rsidRPr="00D65512" w:rsidRDefault="004F52BC">
            <w:pPr>
              <w:ind w:right="-72"/>
              <w:jc w:val="both"/>
              <w:rPr>
                <w:sz w:val="20"/>
                <w:szCs w:val="20"/>
              </w:rPr>
            </w:pPr>
          </w:p>
        </w:tc>
      </w:tr>
      <w:tr w:rsidR="004F52BC" w:rsidRPr="00D65512">
        <w:tc>
          <w:tcPr>
            <w:tcW w:w="2160" w:type="dxa"/>
          </w:tcPr>
          <w:p w:rsidR="004F52BC" w:rsidRPr="00D65512" w:rsidRDefault="00FE361A">
            <w:pPr>
              <w:jc w:val="both"/>
              <w:rPr>
                <w:b/>
                <w:sz w:val="20"/>
                <w:szCs w:val="20"/>
              </w:rPr>
            </w:pPr>
            <w:r w:rsidRPr="00D65512">
              <w:rPr>
                <w:b/>
                <w:sz w:val="20"/>
                <w:szCs w:val="20"/>
              </w:rPr>
              <w:t>21</w:t>
            </w:r>
          </w:p>
        </w:tc>
        <w:tc>
          <w:tcPr>
            <w:tcW w:w="6984" w:type="dxa"/>
          </w:tcPr>
          <w:p w:rsidR="004F52BC" w:rsidRPr="00D65512" w:rsidRDefault="00FE361A">
            <w:pPr>
              <w:ind w:right="-72"/>
              <w:jc w:val="both"/>
              <w:rPr>
                <w:sz w:val="20"/>
                <w:szCs w:val="20"/>
              </w:rPr>
            </w:pPr>
            <w:r w:rsidRPr="00D65512">
              <w:rPr>
                <w:sz w:val="20"/>
                <w:szCs w:val="20"/>
              </w:rPr>
              <w:t>The Site Possession Date shall be as given in Clause 1.1 for the project start.</w:t>
            </w:r>
          </w:p>
          <w:p w:rsidR="004F52BC" w:rsidRPr="00D65512" w:rsidRDefault="004F52BC">
            <w:pPr>
              <w:ind w:right="-72"/>
              <w:jc w:val="both"/>
              <w:rPr>
                <w:sz w:val="20"/>
                <w:szCs w:val="20"/>
              </w:rPr>
            </w:pPr>
          </w:p>
        </w:tc>
      </w:tr>
      <w:tr w:rsidR="004F52BC" w:rsidRPr="00D65512">
        <w:tc>
          <w:tcPr>
            <w:tcW w:w="2160" w:type="dxa"/>
          </w:tcPr>
          <w:p w:rsidR="004F52BC" w:rsidRPr="00D65512" w:rsidRDefault="004F52BC">
            <w:pPr>
              <w:jc w:val="both"/>
              <w:rPr>
                <w:b/>
                <w:sz w:val="20"/>
                <w:szCs w:val="20"/>
              </w:rPr>
            </w:pPr>
          </w:p>
        </w:tc>
        <w:tc>
          <w:tcPr>
            <w:tcW w:w="6984" w:type="dxa"/>
          </w:tcPr>
          <w:p w:rsidR="004F52BC" w:rsidRPr="00D65512" w:rsidRDefault="00FE361A">
            <w:pPr>
              <w:tabs>
                <w:tab w:val="center" w:pos="297"/>
                <w:tab w:val="right" w:pos="8931"/>
              </w:tabs>
              <w:suppressAutoHyphens/>
              <w:spacing w:line="360" w:lineRule="auto"/>
              <w:rPr>
                <w:sz w:val="20"/>
                <w:szCs w:val="20"/>
              </w:rPr>
            </w:pPr>
            <w:r w:rsidRPr="00D65512">
              <w:rPr>
                <w:sz w:val="20"/>
                <w:szCs w:val="20"/>
              </w:rPr>
              <w:t xml:space="preserve">The Site is located in </w:t>
            </w:r>
            <w:r w:rsidR="005E40C8" w:rsidRPr="00D65512">
              <w:rPr>
                <w:sz w:val="20"/>
                <w:szCs w:val="20"/>
              </w:rPr>
              <w:t xml:space="preserve">solar powered water supply system supply and installation in </w:t>
            </w:r>
            <w:r w:rsidR="00F75064" w:rsidRPr="00D65512">
              <w:rPr>
                <w:sz w:val="20"/>
                <w:szCs w:val="20"/>
              </w:rPr>
              <w:t xml:space="preserve">Gambella regional state in which the location was stated under section two. </w:t>
            </w:r>
          </w:p>
        </w:tc>
      </w:tr>
      <w:tr w:rsidR="004F52BC" w:rsidRPr="00D65512">
        <w:tc>
          <w:tcPr>
            <w:tcW w:w="2160" w:type="dxa"/>
          </w:tcPr>
          <w:p w:rsidR="004F52BC" w:rsidRPr="00D65512" w:rsidRDefault="00FE361A">
            <w:pPr>
              <w:jc w:val="both"/>
              <w:rPr>
                <w:b/>
                <w:sz w:val="20"/>
                <w:szCs w:val="20"/>
              </w:rPr>
            </w:pPr>
            <w:r w:rsidRPr="00D65512">
              <w:rPr>
                <w:b/>
                <w:sz w:val="20"/>
                <w:szCs w:val="20"/>
              </w:rPr>
              <w:t>35</w:t>
            </w:r>
          </w:p>
        </w:tc>
        <w:tc>
          <w:tcPr>
            <w:tcW w:w="6984" w:type="dxa"/>
          </w:tcPr>
          <w:p w:rsidR="004F52BC" w:rsidRPr="00D65512" w:rsidRDefault="00FE361A">
            <w:pPr>
              <w:ind w:right="-72"/>
              <w:jc w:val="both"/>
              <w:rPr>
                <w:sz w:val="20"/>
                <w:szCs w:val="20"/>
              </w:rPr>
            </w:pPr>
            <w:r w:rsidRPr="00D65512">
              <w:rPr>
                <w:sz w:val="20"/>
                <w:szCs w:val="20"/>
              </w:rPr>
              <w:t xml:space="preserve">The Defects Liability Period is </w:t>
            </w:r>
            <w:r w:rsidRPr="00D65512">
              <w:rPr>
                <w:b/>
                <w:sz w:val="20"/>
                <w:szCs w:val="20"/>
              </w:rPr>
              <w:t>365</w:t>
            </w:r>
            <w:r w:rsidRPr="00D65512">
              <w:rPr>
                <w:sz w:val="20"/>
                <w:szCs w:val="20"/>
              </w:rPr>
              <w:t xml:space="preserve"> days.</w:t>
            </w:r>
          </w:p>
        </w:tc>
      </w:tr>
      <w:tr w:rsidR="004F52BC" w:rsidRPr="00D65512">
        <w:tc>
          <w:tcPr>
            <w:tcW w:w="2160" w:type="dxa"/>
          </w:tcPr>
          <w:p w:rsidR="004F52BC" w:rsidRPr="00D65512" w:rsidRDefault="00FE361A">
            <w:pPr>
              <w:jc w:val="both"/>
              <w:rPr>
                <w:b/>
                <w:sz w:val="20"/>
                <w:szCs w:val="20"/>
              </w:rPr>
            </w:pPr>
            <w:r w:rsidRPr="00D65512">
              <w:rPr>
                <w:b/>
                <w:sz w:val="20"/>
                <w:szCs w:val="20"/>
              </w:rPr>
              <w:t>25</w:t>
            </w:r>
          </w:p>
        </w:tc>
        <w:tc>
          <w:tcPr>
            <w:tcW w:w="6984" w:type="dxa"/>
          </w:tcPr>
          <w:p w:rsidR="004F52BC" w:rsidRPr="00D65512" w:rsidRDefault="00FE361A">
            <w:pPr>
              <w:ind w:right="-72"/>
              <w:jc w:val="both"/>
              <w:rPr>
                <w:sz w:val="20"/>
                <w:szCs w:val="20"/>
              </w:rPr>
            </w:pPr>
            <w:r w:rsidRPr="00D65512">
              <w:rPr>
                <w:sz w:val="20"/>
                <w:szCs w:val="20"/>
              </w:rPr>
              <w:t xml:space="preserve">Institution whose arbitration procedures shall be used: </w:t>
            </w:r>
            <w:r w:rsidRPr="00D65512">
              <w:rPr>
                <w:b/>
                <w:sz w:val="20"/>
                <w:szCs w:val="20"/>
              </w:rPr>
              <w:t>Ethiopian Court of Justice</w:t>
            </w:r>
            <w:r w:rsidRPr="00D65512">
              <w:rPr>
                <w:sz w:val="20"/>
                <w:szCs w:val="20"/>
              </w:rPr>
              <w:t>.</w:t>
            </w:r>
          </w:p>
          <w:p w:rsidR="004F52BC" w:rsidRPr="00D65512" w:rsidRDefault="004F52BC">
            <w:pPr>
              <w:ind w:right="-72"/>
              <w:jc w:val="both"/>
              <w:rPr>
                <w:sz w:val="20"/>
                <w:szCs w:val="20"/>
              </w:rPr>
            </w:pPr>
          </w:p>
        </w:tc>
      </w:tr>
      <w:tr w:rsidR="004F52BC" w:rsidRPr="00D65512">
        <w:tc>
          <w:tcPr>
            <w:tcW w:w="2160" w:type="dxa"/>
          </w:tcPr>
          <w:p w:rsidR="004F52BC" w:rsidRPr="00D65512" w:rsidRDefault="00FE361A">
            <w:pPr>
              <w:jc w:val="both"/>
              <w:rPr>
                <w:b/>
                <w:sz w:val="20"/>
                <w:szCs w:val="20"/>
              </w:rPr>
            </w:pPr>
            <w:r w:rsidRPr="00D65512">
              <w:rPr>
                <w:b/>
                <w:sz w:val="20"/>
                <w:szCs w:val="20"/>
              </w:rPr>
              <w:t>25</w:t>
            </w:r>
          </w:p>
        </w:tc>
        <w:tc>
          <w:tcPr>
            <w:tcW w:w="6984" w:type="dxa"/>
          </w:tcPr>
          <w:p w:rsidR="004F52BC" w:rsidRPr="00D65512" w:rsidRDefault="00FE361A" w:rsidP="00296253">
            <w:pPr>
              <w:ind w:right="-72"/>
              <w:jc w:val="both"/>
              <w:rPr>
                <w:sz w:val="20"/>
                <w:szCs w:val="20"/>
              </w:rPr>
            </w:pPr>
            <w:r w:rsidRPr="00D65512">
              <w:rPr>
                <w:sz w:val="20"/>
                <w:szCs w:val="20"/>
              </w:rPr>
              <w:t xml:space="preserve">Arbitration will take place in accordance with </w:t>
            </w:r>
            <w:r w:rsidRPr="00D65512">
              <w:rPr>
                <w:b/>
                <w:sz w:val="20"/>
                <w:szCs w:val="20"/>
              </w:rPr>
              <w:t>the Law of Ethiopia</w:t>
            </w:r>
            <w:r w:rsidRPr="00D65512">
              <w:rPr>
                <w:sz w:val="20"/>
                <w:szCs w:val="20"/>
              </w:rPr>
              <w:t>.</w:t>
            </w:r>
          </w:p>
        </w:tc>
      </w:tr>
      <w:tr w:rsidR="004F52BC" w:rsidRPr="00D65512" w:rsidTr="00296253">
        <w:trPr>
          <w:trHeight w:val="288"/>
        </w:trPr>
        <w:tc>
          <w:tcPr>
            <w:tcW w:w="2160" w:type="dxa"/>
          </w:tcPr>
          <w:p w:rsidR="004F52BC" w:rsidRPr="00D65512" w:rsidRDefault="00FE361A">
            <w:pPr>
              <w:jc w:val="both"/>
              <w:rPr>
                <w:b/>
                <w:sz w:val="20"/>
                <w:szCs w:val="20"/>
              </w:rPr>
            </w:pPr>
            <w:r w:rsidRPr="00D65512">
              <w:rPr>
                <w:b/>
                <w:sz w:val="20"/>
                <w:szCs w:val="20"/>
              </w:rPr>
              <w:t>46</w:t>
            </w:r>
          </w:p>
        </w:tc>
        <w:tc>
          <w:tcPr>
            <w:tcW w:w="6984" w:type="dxa"/>
          </w:tcPr>
          <w:p w:rsidR="004F52BC" w:rsidRPr="00D65512" w:rsidRDefault="00FE361A">
            <w:pPr>
              <w:ind w:right="-72"/>
              <w:jc w:val="both"/>
              <w:rPr>
                <w:sz w:val="20"/>
                <w:szCs w:val="20"/>
              </w:rPr>
            </w:pPr>
            <w:r w:rsidRPr="00D65512">
              <w:rPr>
                <w:sz w:val="20"/>
                <w:szCs w:val="20"/>
              </w:rPr>
              <w:t xml:space="preserve">The currency of the Employer’s country is </w:t>
            </w:r>
            <w:r w:rsidRPr="00D65512">
              <w:rPr>
                <w:b/>
                <w:sz w:val="20"/>
                <w:szCs w:val="20"/>
              </w:rPr>
              <w:t>Birr</w:t>
            </w:r>
            <w:r w:rsidRPr="00D65512">
              <w:rPr>
                <w:sz w:val="20"/>
                <w:szCs w:val="20"/>
              </w:rPr>
              <w:t>.</w:t>
            </w:r>
          </w:p>
        </w:tc>
      </w:tr>
      <w:tr w:rsidR="004F52BC" w:rsidRPr="00D65512" w:rsidTr="00296253">
        <w:trPr>
          <w:trHeight w:val="459"/>
        </w:trPr>
        <w:tc>
          <w:tcPr>
            <w:tcW w:w="2160" w:type="dxa"/>
          </w:tcPr>
          <w:p w:rsidR="004F52BC" w:rsidRPr="00D65512" w:rsidRDefault="00FE361A">
            <w:pPr>
              <w:jc w:val="both"/>
              <w:rPr>
                <w:b/>
                <w:sz w:val="20"/>
                <w:szCs w:val="20"/>
              </w:rPr>
            </w:pPr>
            <w:r w:rsidRPr="00D65512">
              <w:rPr>
                <w:b/>
                <w:sz w:val="20"/>
                <w:szCs w:val="20"/>
              </w:rPr>
              <w:t>47</w:t>
            </w:r>
          </w:p>
        </w:tc>
        <w:tc>
          <w:tcPr>
            <w:tcW w:w="6984" w:type="dxa"/>
          </w:tcPr>
          <w:p w:rsidR="004F52BC" w:rsidRPr="00D65512" w:rsidRDefault="00FE361A" w:rsidP="00A5225A">
            <w:pPr>
              <w:ind w:right="-72"/>
              <w:jc w:val="both"/>
              <w:rPr>
                <w:sz w:val="20"/>
                <w:szCs w:val="20"/>
              </w:rPr>
            </w:pPr>
            <w:r w:rsidRPr="00D65512">
              <w:rPr>
                <w:sz w:val="20"/>
                <w:szCs w:val="20"/>
              </w:rPr>
              <w:t xml:space="preserve">The Contract </w:t>
            </w:r>
            <w:r w:rsidRPr="00D65512">
              <w:rPr>
                <w:b/>
                <w:sz w:val="20"/>
                <w:szCs w:val="20"/>
              </w:rPr>
              <w:t>is not</w:t>
            </w:r>
            <w:r w:rsidRPr="00D65512">
              <w:rPr>
                <w:sz w:val="20"/>
                <w:szCs w:val="20"/>
              </w:rPr>
              <w:t xml:space="preserve"> subject to price adjustment in accordance with Clause 37 of the Conditions of Contract.</w:t>
            </w:r>
          </w:p>
        </w:tc>
      </w:tr>
      <w:tr w:rsidR="004F52BC" w:rsidRPr="00D65512" w:rsidTr="00A5225A">
        <w:trPr>
          <w:trHeight w:val="486"/>
        </w:trPr>
        <w:tc>
          <w:tcPr>
            <w:tcW w:w="2160" w:type="dxa"/>
          </w:tcPr>
          <w:p w:rsidR="004F52BC" w:rsidRPr="00D65512" w:rsidRDefault="00FE361A">
            <w:pPr>
              <w:jc w:val="both"/>
              <w:rPr>
                <w:b/>
                <w:sz w:val="20"/>
                <w:szCs w:val="20"/>
              </w:rPr>
            </w:pPr>
            <w:r w:rsidRPr="00D65512">
              <w:rPr>
                <w:b/>
                <w:sz w:val="20"/>
                <w:szCs w:val="20"/>
              </w:rPr>
              <w:t>48</w:t>
            </w:r>
          </w:p>
        </w:tc>
        <w:tc>
          <w:tcPr>
            <w:tcW w:w="6984" w:type="dxa"/>
          </w:tcPr>
          <w:p w:rsidR="004F52BC" w:rsidRPr="00D65512" w:rsidRDefault="00FE361A">
            <w:pPr>
              <w:ind w:right="-72"/>
              <w:jc w:val="both"/>
              <w:rPr>
                <w:sz w:val="20"/>
                <w:szCs w:val="20"/>
                <w:lang w:val="en-GB"/>
              </w:rPr>
            </w:pPr>
            <w:r w:rsidRPr="00D65512">
              <w:rPr>
                <w:sz w:val="20"/>
                <w:szCs w:val="20"/>
              </w:rPr>
              <w:t xml:space="preserve">The proportion of payments retained is </w:t>
            </w:r>
            <w:r w:rsidRPr="00D65512">
              <w:rPr>
                <w:b/>
                <w:sz w:val="20"/>
                <w:szCs w:val="20"/>
              </w:rPr>
              <w:t>5</w:t>
            </w:r>
            <w:r w:rsidRPr="00D65512">
              <w:rPr>
                <w:sz w:val="20"/>
                <w:szCs w:val="20"/>
              </w:rPr>
              <w:t xml:space="preserve"> percent.</w:t>
            </w:r>
          </w:p>
          <w:p w:rsidR="004F52BC" w:rsidRPr="00D65512" w:rsidRDefault="00FE361A" w:rsidP="00A5225A">
            <w:pPr>
              <w:ind w:right="-72"/>
              <w:jc w:val="both"/>
              <w:rPr>
                <w:sz w:val="20"/>
                <w:szCs w:val="20"/>
              </w:rPr>
            </w:pPr>
            <w:r w:rsidRPr="00D65512">
              <w:rPr>
                <w:sz w:val="20"/>
                <w:szCs w:val="20"/>
                <w:lang w:val="en-GB"/>
              </w:rPr>
              <w:t xml:space="preserve">Limit of Retention Money 2.5% of </w:t>
            </w:r>
            <w:r w:rsidR="00A5225A" w:rsidRPr="00D65512">
              <w:rPr>
                <w:sz w:val="20"/>
                <w:szCs w:val="20"/>
                <w:lang w:val="en-GB"/>
              </w:rPr>
              <w:t xml:space="preserve">the </w:t>
            </w:r>
            <w:r w:rsidRPr="00D65512">
              <w:rPr>
                <w:sz w:val="20"/>
                <w:szCs w:val="20"/>
                <w:lang w:val="en-GB"/>
              </w:rPr>
              <w:t>total Contract amount</w:t>
            </w:r>
          </w:p>
        </w:tc>
      </w:tr>
      <w:tr w:rsidR="004F52BC" w:rsidRPr="00D65512">
        <w:tc>
          <w:tcPr>
            <w:tcW w:w="2160" w:type="dxa"/>
          </w:tcPr>
          <w:p w:rsidR="004F52BC" w:rsidRPr="00D65512" w:rsidRDefault="00FE361A">
            <w:pPr>
              <w:jc w:val="both"/>
              <w:rPr>
                <w:b/>
                <w:sz w:val="20"/>
                <w:szCs w:val="20"/>
              </w:rPr>
            </w:pPr>
            <w:r w:rsidRPr="00D65512">
              <w:rPr>
                <w:b/>
                <w:sz w:val="20"/>
                <w:szCs w:val="20"/>
              </w:rPr>
              <w:t>49</w:t>
            </w:r>
          </w:p>
        </w:tc>
        <w:tc>
          <w:tcPr>
            <w:tcW w:w="6984" w:type="dxa"/>
          </w:tcPr>
          <w:p w:rsidR="004F52BC" w:rsidRPr="00D65512" w:rsidRDefault="00FE361A" w:rsidP="00A5225A">
            <w:pPr>
              <w:ind w:right="-72"/>
              <w:jc w:val="both"/>
              <w:rPr>
                <w:sz w:val="20"/>
                <w:szCs w:val="20"/>
                <w:lang w:val="en-GB"/>
              </w:rPr>
            </w:pPr>
            <w:r w:rsidRPr="00D65512">
              <w:rPr>
                <w:sz w:val="20"/>
                <w:szCs w:val="20"/>
              </w:rPr>
              <w:t xml:space="preserve">The liquidated damages for the whole of the Works are </w:t>
            </w:r>
            <w:r w:rsidRPr="00D65512">
              <w:rPr>
                <w:sz w:val="20"/>
                <w:szCs w:val="20"/>
                <w:lang w:val="en-GB"/>
              </w:rPr>
              <w:t>1/1000/ day of total final contract amount</w:t>
            </w:r>
            <w:r w:rsidRPr="00D65512">
              <w:rPr>
                <w:sz w:val="20"/>
                <w:szCs w:val="20"/>
              </w:rPr>
              <w:t>.</w:t>
            </w:r>
          </w:p>
          <w:p w:rsidR="004F52BC" w:rsidRPr="00D65512" w:rsidRDefault="00FE361A" w:rsidP="00A5225A">
            <w:pPr>
              <w:tabs>
                <w:tab w:val="left" w:pos="-990"/>
                <w:tab w:val="left" w:pos="-720"/>
              </w:tabs>
              <w:suppressAutoHyphens/>
              <w:jc w:val="both"/>
              <w:rPr>
                <w:sz w:val="20"/>
                <w:szCs w:val="20"/>
              </w:rPr>
            </w:pPr>
            <w:r w:rsidRPr="00D65512">
              <w:rPr>
                <w:sz w:val="20"/>
                <w:szCs w:val="20"/>
                <w:lang w:val="en-GB"/>
              </w:rPr>
              <w:t>Limit of Liquidated Damages:</w:t>
            </w:r>
            <w:r w:rsidR="008F6009" w:rsidRPr="00D65512">
              <w:rPr>
                <w:sz w:val="20"/>
                <w:szCs w:val="20"/>
                <w:lang w:val="en-GB"/>
              </w:rPr>
              <w:t xml:space="preserve"> </w:t>
            </w:r>
            <w:r w:rsidRPr="00D65512">
              <w:rPr>
                <w:sz w:val="20"/>
                <w:szCs w:val="20"/>
                <w:lang w:val="en-GB"/>
              </w:rPr>
              <w:t xml:space="preserve">10% of </w:t>
            </w:r>
            <w:r w:rsidR="00A5225A" w:rsidRPr="00D65512">
              <w:rPr>
                <w:sz w:val="20"/>
                <w:szCs w:val="20"/>
                <w:lang w:val="en-GB"/>
              </w:rPr>
              <w:t xml:space="preserve">the </w:t>
            </w:r>
            <w:r w:rsidRPr="00D65512">
              <w:rPr>
                <w:sz w:val="20"/>
                <w:szCs w:val="20"/>
                <w:lang w:val="en-GB"/>
              </w:rPr>
              <w:t>total contract amount</w:t>
            </w:r>
            <w:r w:rsidRPr="00D65512">
              <w:rPr>
                <w:sz w:val="20"/>
                <w:szCs w:val="20"/>
              </w:rPr>
              <w:tab/>
            </w:r>
          </w:p>
        </w:tc>
      </w:tr>
      <w:tr w:rsidR="004F52BC" w:rsidRPr="00D65512">
        <w:tc>
          <w:tcPr>
            <w:tcW w:w="2160" w:type="dxa"/>
          </w:tcPr>
          <w:p w:rsidR="004F52BC" w:rsidRPr="00D65512" w:rsidRDefault="00FE361A">
            <w:pPr>
              <w:jc w:val="both"/>
              <w:rPr>
                <w:b/>
                <w:sz w:val="20"/>
                <w:szCs w:val="20"/>
              </w:rPr>
            </w:pPr>
            <w:r w:rsidRPr="00D65512">
              <w:rPr>
                <w:b/>
                <w:sz w:val="20"/>
                <w:szCs w:val="20"/>
              </w:rPr>
              <w:t>51</w:t>
            </w:r>
          </w:p>
        </w:tc>
        <w:tc>
          <w:tcPr>
            <w:tcW w:w="6984" w:type="dxa"/>
          </w:tcPr>
          <w:p w:rsidR="004F52BC" w:rsidRPr="00D65512" w:rsidRDefault="00FE361A">
            <w:pPr>
              <w:ind w:right="-72"/>
              <w:jc w:val="both"/>
              <w:rPr>
                <w:sz w:val="20"/>
                <w:szCs w:val="20"/>
              </w:rPr>
            </w:pPr>
            <w:r w:rsidRPr="00D65512">
              <w:rPr>
                <w:sz w:val="20"/>
                <w:szCs w:val="20"/>
              </w:rPr>
              <w:t xml:space="preserve">The Advance Payment will be </w:t>
            </w:r>
            <w:r w:rsidRPr="00D65512">
              <w:rPr>
                <w:b/>
                <w:sz w:val="20"/>
                <w:szCs w:val="20"/>
              </w:rPr>
              <w:t>20%</w:t>
            </w:r>
            <w:r w:rsidRPr="00D65512">
              <w:rPr>
                <w:sz w:val="20"/>
                <w:szCs w:val="20"/>
              </w:rPr>
              <w:t xml:space="preserve"> and will be paid to the Contractor no later than 20 days after contract signature.</w:t>
            </w:r>
          </w:p>
          <w:p w:rsidR="004F52BC" w:rsidRPr="00D65512" w:rsidRDefault="004F52BC">
            <w:pPr>
              <w:ind w:right="-72"/>
              <w:jc w:val="both"/>
              <w:rPr>
                <w:sz w:val="20"/>
                <w:szCs w:val="20"/>
              </w:rPr>
            </w:pPr>
          </w:p>
          <w:p w:rsidR="004F52BC" w:rsidRPr="00D65512" w:rsidRDefault="00FE361A">
            <w:pPr>
              <w:ind w:right="-72"/>
              <w:jc w:val="both"/>
              <w:rPr>
                <w:sz w:val="20"/>
                <w:szCs w:val="20"/>
              </w:rPr>
            </w:pPr>
            <w:r w:rsidRPr="00D65512">
              <w:rPr>
                <w:sz w:val="20"/>
                <w:szCs w:val="20"/>
              </w:rPr>
              <w:t xml:space="preserve">The Performance Security shall be 10% of the Contract Price in a form acceptable Bank to the client. </w:t>
            </w:r>
          </w:p>
          <w:p w:rsidR="004F52BC" w:rsidRPr="00D65512" w:rsidRDefault="004F52BC">
            <w:pPr>
              <w:tabs>
                <w:tab w:val="left" w:pos="1080"/>
              </w:tabs>
              <w:ind w:left="1800" w:right="-72" w:hanging="540"/>
              <w:jc w:val="both"/>
              <w:rPr>
                <w:sz w:val="20"/>
                <w:szCs w:val="20"/>
              </w:rPr>
            </w:pPr>
          </w:p>
          <w:p w:rsidR="004F52BC" w:rsidRPr="00D65512" w:rsidRDefault="00FE361A">
            <w:pPr>
              <w:ind w:right="-72"/>
              <w:jc w:val="both"/>
              <w:rPr>
                <w:sz w:val="20"/>
                <w:szCs w:val="20"/>
              </w:rPr>
            </w:pPr>
            <w:r w:rsidRPr="00D65512">
              <w:rPr>
                <w:sz w:val="20"/>
                <w:szCs w:val="20"/>
              </w:rPr>
              <w:t xml:space="preserve">The standard form(s) of Performance Security acceptable to the Employer shall be </w:t>
            </w:r>
            <w:r w:rsidRPr="00D65512">
              <w:rPr>
                <w:b/>
                <w:sz w:val="20"/>
                <w:szCs w:val="20"/>
              </w:rPr>
              <w:t>Bank Guarantee</w:t>
            </w:r>
            <w:r w:rsidRPr="00D65512">
              <w:rPr>
                <w:i/>
                <w:sz w:val="20"/>
                <w:szCs w:val="20"/>
              </w:rPr>
              <w:t xml:space="preserve"> </w:t>
            </w:r>
            <w:r w:rsidRPr="00D65512">
              <w:rPr>
                <w:sz w:val="20"/>
                <w:szCs w:val="20"/>
              </w:rPr>
              <w:t>of the type presented in Section 7 of the Bidding Documents.</w:t>
            </w:r>
          </w:p>
          <w:p w:rsidR="004F52BC" w:rsidRPr="00D65512" w:rsidRDefault="004F52BC">
            <w:pPr>
              <w:ind w:right="-72"/>
              <w:jc w:val="both"/>
              <w:rPr>
                <w:sz w:val="20"/>
                <w:szCs w:val="20"/>
              </w:rPr>
            </w:pPr>
          </w:p>
        </w:tc>
      </w:tr>
      <w:tr w:rsidR="004F52BC">
        <w:tc>
          <w:tcPr>
            <w:tcW w:w="2160" w:type="dxa"/>
          </w:tcPr>
          <w:p w:rsidR="004F52BC" w:rsidRPr="00D65512" w:rsidRDefault="00FE361A">
            <w:pPr>
              <w:jc w:val="both"/>
              <w:rPr>
                <w:b/>
                <w:sz w:val="20"/>
                <w:szCs w:val="20"/>
              </w:rPr>
            </w:pPr>
            <w:r w:rsidRPr="00D65512">
              <w:rPr>
                <w:b/>
                <w:sz w:val="20"/>
                <w:szCs w:val="20"/>
              </w:rPr>
              <w:t>60</w:t>
            </w:r>
          </w:p>
        </w:tc>
        <w:tc>
          <w:tcPr>
            <w:tcW w:w="6984" w:type="dxa"/>
          </w:tcPr>
          <w:p w:rsidR="004F52BC" w:rsidRDefault="00FE361A" w:rsidP="00DD5733">
            <w:pPr>
              <w:ind w:right="-72"/>
              <w:jc w:val="both"/>
              <w:rPr>
                <w:sz w:val="20"/>
                <w:szCs w:val="20"/>
              </w:rPr>
            </w:pPr>
            <w:r w:rsidRPr="00D65512">
              <w:rPr>
                <w:sz w:val="20"/>
                <w:szCs w:val="20"/>
              </w:rPr>
              <w:t xml:space="preserve">The percentage to apply to the value of the work not completed, representing the Employer’s additional cost for completing the Works, is </w:t>
            </w:r>
            <w:r w:rsidRPr="00D65512">
              <w:rPr>
                <w:b/>
                <w:sz w:val="20"/>
                <w:szCs w:val="20"/>
              </w:rPr>
              <w:t>10%</w:t>
            </w:r>
            <w:r w:rsidRPr="00D65512">
              <w:rPr>
                <w:sz w:val="20"/>
                <w:szCs w:val="20"/>
              </w:rPr>
              <w:t>.</w:t>
            </w:r>
          </w:p>
        </w:tc>
      </w:tr>
    </w:tbl>
    <w:p w:rsidR="004F52BC" w:rsidRDefault="004F52BC" w:rsidP="00182D2C">
      <w:pPr>
        <w:jc w:val="both"/>
        <w:rPr>
          <w:sz w:val="20"/>
          <w:szCs w:val="20"/>
        </w:rPr>
      </w:pPr>
    </w:p>
    <w:sectPr w:rsidR="004F52BC" w:rsidSect="005D1865">
      <w:headerReference w:type="even" r:id="rId13"/>
      <w:headerReference w:type="default" r:id="rId14"/>
      <w:footerReference w:type="even" r:id="rId15"/>
      <w:footerReference w:type="default" r:id="rId16"/>
      <w:type w:val="nextColumn"/>
      <w:pgSz w:w="12240" w:h="15840"/>
      <w:pgMar w:top="117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34447" w:rsidRDefault="00A34447">
      <w:r>
        <w:separator/>
      </w:r>
    </w:p>
  </w:endnote>
  <w:endnote w:type="continuationSeparator" w:id="0">
    <w:p w:rsidR="00A34447" w:rsidRDefault="00A344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oppins">
    <w:panose1 w:val="00000800000000000000"/>
    <w:charset w:val="00"/>
    <w:family w:val="auto"/>
    <w:pitch w:val="variable"/>
    <w:sig w:usb0="00008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Graphite Light">
    <w:altName w:val="Courier New"/>
    <w:charset w:val="00"/>
    <w:family w:val="script"/>
    <w:pitch w:val="variable"/>
    <w:sig w:usb0="00000001" w:usb1="00000000" w:usb2="00000000" w:usb3="00000000" w:csb0="00000013" w:csb1="00000000"/>
  </w:font>
  <w:font w:name="Plan">
    <w:altName w:val="Calibri"/>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enguiat Frisky">
    <w:altName w:val="Mistral"/>
    <w:charset w:val="00"/>
    <w:family w:val="script"/>
    <w:pitch w:val="variable"/>
    <w:sig w:usb0="00000001" w:usb1="00000000" w:usb2="00000000" w:usb3="00000000" w:csb0="00000013" w:csb1="00000000"/>
  </w:font>
  <w:font w:name="Cambria">
    <w:panose1 w:val="02040503050406030204"/>
    <w:charset w:val="00"/>
    <w:family w:val="roman"/>
    <w:pitch w:val="variable"/>
    <w:sig w:usb0="A00002EF" w:usb1="4000004B" w:usb2="00000000" w:usb3="00000000" w:csb0="0000019F" w:csb1="00000000"/>
  </w:font>
  <w:font w:name="CG Times">
    <w:panose1 w:val="00000000000000000000"/>
    <w:charset w:val="00"/>
    <w:family w:val="roman"/>
    <w:notTrueType/>
    <w:pitch w:val="variable"/>
    <w:sig w:usb0="00000003" w:usb1="00000000" w:usb2="00000000" w:usb3="00000000" w:csb0="00000001" w:csb1="00000000"/>
  </w:font>
  <w:font w:name="AGaramond">
    <w:altName w:val="Cambria"/>
    <w:panose1 w:val="00000000000000000000"/>
    <w:charset w:val="00"/>
    <w:family w:val="roman"/>
    <w:notTrueType/>
    <w:pitch w:val="variable"/>
    <w:sig w:usb0="00000003" w:usb1="00000000" w:usb2="00000000" w:usb3="00000000" w:csb0="00000001" w:csb1="00000000"/>
  </w:font>
  <w:font w:name="ariel">
    <w:altName w:val="Times New Roman"/>
    <w:charset w:val="00"/>
    <w:family w:val="roman"/>
    <w:pitch w:val="default"/>
    <w:sig w:usb0="00000000" w:usb1="00000000" w:usb2="00000000" w:usb3="00000000" w:csb0="00000001" w:csb1="00000000"/>
  </w:font>
  <w:font w:name="Abadi">
    <w:charset w:val="00"/>
    <w:family w:val="swiss"/>
    <w:pitch w:val="variable"/>
    <w:sig w:usb0="80000003" w:usb1="00000000" w:usb2="00000000" w:usb3="00000000" w:csb0="00000001" w:csb1="00000000"/>
  </w:font>
  <w:font w:name="Veneer">
    <w:panose1 w:val="02000806000000000000"/>
    <w:charset w:val="00"/>
    <w:family w:val="auto"/>
    <w:pitch w:val="variable"/>
    <w:sig w:usb0="800000AF" w:usb1="4000204A"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7EF2" w:rsidRDefault="003A7EF2">
    <w:pPr>
      <w:pStyle w:val="Footer"/>
    </w:pPr>
  </w:p>
  <w:p w:rsidR="003A7EF2" w:rsidRDefault="003A7EF2"/>
  <w:p w:rsidR="003A7EF2" w:rsidRDefault="003A7EF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jc w:val="center"/>
      <w:tblCellMar>
        <w:top w:w="144" w:type="dxa"/>
        <w:left w:w="115" w:type="dxa"/>
        <w:bottom w:w="144" w:type="dxa"/>
        <w:right w:w="115" w:type="dxa"/>
      </w:tblCellMar>
      <w:tblLook w:val="04A0" w:firstRow="1" w:lastRow="0" w:firstColumn="1" w:lastColumn="0" w:noHBand="0" w:noVBand="1"/>
    </w:tblPr>
    <w:tblGrid>
      <w:gridCol w:w="4686"/>
      <w:gridCol w:w="4674"/>
    </w:tblGrid>
    <w:tr w:rsidR="003A7EF2">
      <w:trPr>
        <w:trHeight w:hRule="exact" w:val="115"/>
        <w:jc w:val="center"/>
      </w:trPr>
      <w:tc>
        <w:tcPr>
          <w:tcW w:w="4686" w:type="dxa"/>
          <w:shd w:val="clear" w:color="auto" w:fill="4F81BD" w:themeFill="accent1"/>
          <w:tcMar>
            <w:top w:w="0" w:type="dxa"/>
            <w:bottom w:w="0" w:type="dxa"/>
          </w:tcMar>
        </w:tcPr>
        <w:p w:rsidR="003A7EF2" w:rsidRDefault="003A7EF2">
          <w:pPr>
            <w:pStyle w:val="Header"/>
            <w:rPr>
              <w:caps/>
              <w:sz w:val="18"/>
            </w:rPr>
          </w:pPr>
        </w:p>
      </w:tc>
      <w:tc>
        <w:tcPr>
          <w:tcW w:w="4674" w:type="dxa"/>
          <w:shd w:val="clear" w:color="auto" w:fill="4F81BD" w:themeFill="accent1"/>
          <w:tcMar>
            <w:top w:w="0" w:type="dxa"/>
            <w:bottom w:w="0" w:type="dxa"/>
          </w:tcMar>
        </w:tcPr>
        <w:p w:rsidR="003A7EF2" w:rsidRDefault="003A7EF2">
          <w:pPr>
            <w:pStyle w:val="Header"/>
            <w:jc w:val="right"/>
            <w:rPr>
              <w:caps/>
              <w:sz w:val="18"/>
            </w:rPr>
          </w:pPr>
        </w:p>
      </w:tc>
    </w:tr>
    <w:tr w:rsidR="003A7EF2">
      <w:trPr>
        <w:jc w:val="center"/>
      </w:trPr>
      <w:bookmarkStart w:id="97" w:name="_Hlk188959555" w:displacedByCustomXml="next"/>
      <w:sdt>
        <w:sdtPr>
          <w:rPr>
            <w:b/>
            <w:color w:val="002060"/>
            <w:sz w:val="22"/>
            <w:szCs w:val="20"/>
            <w:lang w:val="en-GB"/>
          </w:rPr>
          <w:alias w:val="Author"/>
          <w:id w:val="1534151868"/>
          <w:placeholder>
            <w:docPart w:val="9F5F33A8F1614B029022CE8A6839378C"/>
          </w:placeholder>
          <w:dataBinding w:prefixMappings="xmlns:ns0='http://purl.org/dc/elements/1.1/' xmlns:ns1='http://schemas.openxmlformats.org/package/2006/metadata/core-properties' " w:xpath="/ns1:coreProperties[1]/ns0:creator[1]" w:storeItemID="{6C3C8BC8-F283-45AE-878A-BAB7291924A1}"/>
          <w:text/>
        </w:sdtPr>
        <w:sdtEndPr/>
        <w:sdtContent>
          <w:tc>
            <w:tcPr>
              <w:tcW w:w="4686" w:type="dxa"/>
              <w:shd w:val="clear" w:color="auto" w:fill="auto"/>
              <w:vAlign w:val="center"/>
            </w:tcPr>
            <w:p w:rsidR="003A7EF2" w:rsidRDefault="003A7EF2">
              <w:pPr>
                <w:pStyle w:val="Footer"/>
                <w:rPr>
                  <w:caps/>
                  <w:color w:val="808080" w:themeColor="background1" w:themeShade="80"/>
                  <w:sz w:val="18"/>
                  <w:szCs w:val="18"/>
                  <w:highlight w:val="yellow"/>
                </w:rPr>
              </w:pPr>
              <w:r w:rsidRPr="00FC68C6">
                <w:rPr>
                  <w:b/>
                  <w:color w:val="002060"/>
                  <w:sz w:val="22"/>
                  <w:szCs w:val="20"/>
                  <w:lang w:val="en-GB"/>
                </w:rPr>
                <w:t>PIE/Sun-WASH/001/ 2025</w:t>
              </w:r>
            </w:p>
          </w:tc>
        </w:sdtContent>
      </w:sdt>
      <w:bookmarkEnd w:id="97" w:displacedByCustomXml="prev"/>
      <w:tc>
        <w:tcPr>
          <w:tcW w:w="4674" w:type="dxa"/>
          <w:shd w:val="clear" w:color="auto" w:fill="auto"/>
          <w:vAlign w:val="center"/>
        </w:tcPr>
        <w:p w:rsidR="003A7EF2" w:rsidRDefault="003A7EF2">
          <w:pPr>
            <w:pStyle w:val="Footer"/>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Pr>
              <w:caps/>
              <w:color w:val="808080" w:themeColor="background1" w:themeShade="80"/>
              <w:sz w:val="18"/>
              <w:szCs w:val="18"/>
            </w:rPr>
            <w:t>2</w:t>
          </w:r>
          <w:r>
            <w:rPr>
              <w:caps/>
              <w:color w:val="808080" w:themeColor="background1" w:themeShade="80"/>
              <w:sz w:val="18"/>
              <w:szCs w:val="18"/>
            </w:rPr>
            <w:fldChar w:fldCharType="end"/>
          </w:r>
        </w:p>
      </w:tc>
    </w:tr>
  </w:tbl>
  <w:p w:rsidR="003A7EF2" w:rsidRDefault="003A7EF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34447" w:rsidRDefault="00A34447">
      <w:r>
        <w:separator/>
      </w:r>
    </w:p>
  </w:footnote>
  <w:footnote w:type="continuationSeparator" w:id="0">
    <w:p w:rsidR="00A34447" w:rsidRDefault="00A344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7EF2" w:rsidRDefault="003A7EF2">
    <w:pPr>
      <w:pStyle w:val="Header"/>
    </w:pPr>
  </w:p>
  <w:p w:rsidR="003A7EF2" w:rsidRDefault="003A7EF2"/>
  <w:p w:rsidR="003A7EF2" w:rsidRDefault="003A7EF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7EF2" w:rsidRDefault="00A34447">
    <w:pPr>
      <w:pStyle w:val="Header"/>
      <w:spacing w:before="120"/>
    </w:pPr>
    <w:sdt>
      <w:sdtPr>
        <w:id w:val="-694462418"/>
      </w:sdtPr>
      <w:sdtEndPr/>
      <w:sdtContent>
        <w:r>
          <w:pict w14:anchorId="6B3AE1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979214" o:spid="_x0000_s3073" type="#_x0000_t136" style="position:absolute;margin-left:0;margin-top:0;width:549.9pt;height:109.95pt;rotation:315;z-index:-251658752;mso-position-horizontal:center;mso-position-horizontal-relative:margin;mso-position-vertical:center;mso-position-vertical-relative:margin;mso-width-relative:page;mso-height-relative:page" o:allowincell="f" fillcolor="#e36c0a" stroked="f">
              <v:fill opacity=".5"/>
              <v:textpath style="font-family:&quot;Calibri&quot;;font-size:1pt" fitpath="t" string=" PIE BID DOCUMENT"/>
              <w10:wrap anchorx="margin" anchory="margin"/>
            </v:shape>
          </w:pict>
        </w:r>
      </w:sdtContent>
    </w:sdt>
    <w:r w:rsidR="003A7EF2">
      <w:rPr>
        <w:noProof/>
      </w:rPr>
      <w:drawing>
        <wp:inline distT="0" distB="0" distL="0" distR="0" wp14:anchorId="2FAB3737" wp14:editId="567206E8">
          <wp:extent cx="979805" cy="381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86503" cy="383408"/>
                  </a:xfrm>
                  <a:prstGeom prst="rect">
                    <a:avLst/>
                  </a:prstGeom>
                </pic:spPr>
              </pic:pic>
            </a:graphicData>
          </a:graphic>
        </wp:inline>
      </w:drawing>
    </w:r>
  </w:p>
  <w:p w:rsidR="003A7EF2" w:rsidRDefault="003A7EF2"/>
  <w:p w:rsidR="003A7EF2" w:rsidRDefault="003A7EF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FFFFFF88"/>
    <w:lvl w:ilvl="0">
      <w:start w:val="1"/>
      <w:numFmt w:val="decimal"/>
      <w:pStyle w:val="ListNumber"/>
      <w:lvlText w:val="%1."/>
      <w:lvlJc w:val="left"/>
      <w:pPr>
        <w:tabs>
          <w:tab w:val="left" w:pos="360"/>
        </w:tabs>
        <w:ind w:left="227" w:hanging="227"/>
      </w:pPr>
    </w:lvl>
  </w:abstractNum>
  <w:abstractNum w:abstractNumId="1" w15:restartNumberingAfterBreak="0">
    <w:nsid w:val="FFFFFF89"/>
    <w:multiLevelType w:val="singleLevel"/>
    <w:tmpl w:val="FFFFFF89"/>
    <w:lvl w:ilvl="0">
      <w:start w:val="1"/>
      <w:numFmt w:val="bullet"/>
      <w:pStyle w:val="ListBullet"/>
      <w:lvlText w:val=""/>
      <w:lvlJc w:val="left"/>
      <w:pPr>
        <w:tabs>
          <w:tab w:val="left" w:pos="360"/>
        </w:tabs>
        <w:ind w:left="360" w:hanging="360"/>
      </w:pPr>
      <w:rPr>
        <w:rFonts w:ascii="Symbol" w:hAnsi="Symbol" w:hint="default"/>
      </w:rPr>
    </w:lvl>
  </w:abstractNum>
  <w:abstractNum w:abstractNumId="2" w15:restartNumberingAfterBreak="0">
    <w:nsid w:val="03213403"/>
    <w:multiLevelType w:val="multilevel"/>
    <w:tmpl w:val="03213403"/>
    <w:lvl w:ilvl="0">
      <w:start w:val="1"/>
      <w:numFmt w:val="decimal"/>
      <w:pStyle w:val="Bodytextnumbered"/>
      <w:lvlText w:val="%1"/>
      <w:lvlJc w:val="left"/>
      <w:pPr>
        <w:tabs>
          <w:tab w:val="left" w:pos="637"/>
        </w:tabs>
        <w:ind w:left="637" w:hanging="397"/>
      </w:pPr>
      <w:rPr>
        <w:rFonts w:hint="default"/>
        <w:b/>
        <w:i w:val="0"/>
        <w:color w:val="7AB800"/>
        <w:sz w:val="20"/>
        <w:szCs w:val="20"/>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rPr>
        <w:rFonts w:hint="default"/>
        <w:b/>
        <w:i w:val="0"/>
        <w:color w:val="083863"/>
        <w:sz w:val="20"/>
        <w:szCs w:val="20"/>
      </w:r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3" w15:restartNumberingAfterBreak="0">
    <w:nsid w:val="0BBC6DE1"/>
    <w:multiLevelType w:val="multilevel"/>
    <w:tmpl w:val="0BBC6DE1"/>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00368BC"/>
    <w:multiLevelType w:val="multilevel"/>
    <w:tmpl w:val="100368BC"/>
    <w:lvl w:ilvl="0">
      <w:start w:val="1"/>
      <w:numFmt w:val="decimal"/>
      <w:lvlText w:val="%1"/>
      <w:lvlJc w:val="left"/>
      <w:pPr>
        <w:tabs>
          <w:tab w:val="left" w:pos="540"/>
        </w:tabs>
        <w:ind w:left="540" w:hanging="540"/>
      </w:pPr>
      <w:rPr>
        <w:rFonts w:hint="default"/>
      </w:rPr>
    </w:lvl>
    <w:lvl w:ilvl="1">
      <w:start w:val="12"/>
      <w:numFmt w:val="decimal"/>
      <w:lvlText w:val="%1.%2"/>
      <w:lvlJc w:val="left"/>
      <w:pPr>
        <w:tabs>
          <w:tab w:val="left" w:pos="540"/>
        </w:tabs>
        <w:ind w:left="540" w:hanging="540"/>
      </w:pPr>
      <w:rPr>
        <w:rFonts w:hint="default"/>
      </w:rPr>
    </w:lvl>
    <w:lvl w:ilvl="2">
      <w:start w:val="1"/>
      <w:numFmt w:val="decimal"/>
      <w:lvlText w:val="%1.%2.%3"/>
      <w:lvlJc w:val="left"/>
      <w:pPr>
        <w:tabs>
          <w:tab w:val="left" w:pos="720"/>
        </w:tabs>
        <w:ind w:left="720" w:hanging="720"/>
      </w:pPr>
      <w:rPr>
        <w:rFonts w:hint="default"/>
      </w:rPr>
    </w:lvl>
    <w:lvl w:ilvl="3">
      <w:start w:val="1"/>
      <w:numFmt w:val="decimal"/>
      <w:lvlText w:val="%1.%2.%3.%4"/>
      <w:lvlJc w:val="left"/>
      <w:pPr>
        <w:tabs>
          <w:tab w:val="left" w:pos="720"/>
        </w:tabs>
        <w:ind w:left="720" w:hanging="720"/>
      </w:pPr>
      <w:rPr>
        <w:rFonts w:hint="default"/>
      </w:rPr>
    </w:lvl>
    <w:lvl w:ilvl="4">
      <w:start w:val="1"/>
      <w:numFmt w:val="decimal"/>
      <w:lvlText w:val="%1.%2.%3.%4.%5"/>
      <w:lvlJc w:val="left"/>
      <w:pPr>
        <w:tabs>
          <w:tab w:val="left" w:pos="1080"/>
        </w:tabs>
        <w:ind w:left="1080" w:hanging="1080"/>
      </w:pPr>
      <w:rPr>
        <w:rFonts w:hint="default"/>
      </w:rPr>
    </w:lvl>
    <w:lvl w:ilvl="5">
      <w:start w:val="1"/>
      <w:numFmt w:val="decimal"/>
      <w:lvlText w:val="%1.%2.%3.%4.%5.%6"/>
      <w:lvlJc w:val="left"/>
      <w:pPr>
        <w:tabs>
          <w:tab w:val="left" w:pos="1080"/>
        </w:tabs>
        <w:ind w:left="1080" w:hanging="1080"/>
      </w:pPr>
      <w:rPr>
        <w:rFonts w:hint="default"/>
      </w:rPr>
    </w:lvl>
    <w:lvl w:ilvl="6">
      <w:start w:val="1"/>
      <w:numFmt w:val="decimal"/>
      <w:lvlText w:val="%1.%2.%3.%4.%5.%6.%7"/>
      <w:lvlJc w:val="left"/>
      <w:pPr>
        <w:tabs>
          <w:tab w:val="left" w:pos="1440"/>
        </w:tabs>
        <w:ind w:left="1440" w:hanging="1440"/>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440"/>
        </w:tabs>
        <w:ind w:left="1440" w:hanging="1440"/>
      </w:pPr>
      <w:rPr>
        <w:rFonts w:hint="default"/>
      </w:rPr>
    </w:lvl>
  </w:abstractNum>
  <w:abstractNum w:abstractNumId="5" w15:restartNumberingAfterBreak="0">
    <w:nsid w:val="14412D9A"/>
    <w:multiLevelType w:val="multilevel"/>
    <w:tmpl w:val="14412D9A"/>
    <w:lvl w:ilvl="0">
      <w:start w:val="1"/>
      <w:numFmt w:val="decimal"/>
      <w:lvlText w:val="%1."/>
      <w:lvlJc w:val="left"/>
      <w:pPr>
        <w:ind w:left="180" w:hanging="360"/>
      </w:pPr>
      <w:rPr>
        <w:rFonts w:hint="default"/>
      </w:rPr>
    </w:lvl>
    <w:lvl w:ilvl="1">
      <w:start w:val="5"/>
      <w:numFmt w:val="decimal"/>
      <w:isLgl/>
      <w:lvlText w:val="%1.%2"/>
      <w:lvlJc w:val="left"/>
      <w:pPr>
        <w:ind w:left="540" w:hanging="540"/>
      </w:pPr>
      <w:rPr>
        <w:rFonts w:hint="default"/>
      </w:rPr>
    </w:lvl>
    <w:lvl w:ilvl="2">
      <w:start w:val="1"/>
      <w:numFmt w:val="decimal"/>
      <w:isLgl/>
      <w:lvlText w:val="%1.%2.%3"/>
      <w:lvlJc w:val="left"/>
      <w:pPr>
        <w:ind w:left="90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260" w:hanging="72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1980" w:hanging="108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700" w:hanging="1440"/>
      </w:pPr>
      <w:rPr>
        <w:rFonts w:hint="default"/>
      </w:rPr>
    </w:lvl>
  </w:abstractNum>
  <w:abstractNum w:abstractNumId="6" w15:restartNumberingAfterBreak="0">
    <w:nsid w:val="14FD696C"/>
    <w:multiLevelType w:val="multilevel"/>
    <w:tmpl w:val="14FD696C"/>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7" w15:restartNumberingAfterBreak="0">
    <w:nsid w:val="164B0254"/>
    <w:multiLevelType w:val="multilevel"/>
    <w:tmpl w:val="164B0254"/>
    <w:lvl w:ilvl="0">
      <w:start w:val="32"/>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6E75B60"/>
    <w:multiLevelType w:val="singleLevel"/>
    <w:tmpl w:val="16E75B60"/>
    <w:lvl w:ilvl="0">
      <w:start w:val="1"/>
      <w:numFmt w:val="decimal"/>
      <w:pStyle w:val="Head42"/>
      <w:lvlText w:val="%1"/>
      <w:lvlJc w:val="left"/>
      <w:pPr>
        <w:tabs>
          <w:tab w:val="left" w:pos="360"/>
        </w:tabs>
        <w:ind w:left="360" w:hanging="360"/>
      </w:pPr>
    </w:lvl>
  </w:abstractNum>
  <w:abstractNum w:abstractNumId="9" w15:restartNumberingAfterBreak="0">
    <w:nsid w:val="16F5580C"/>
    <w:multiLevelType w:val="multilevel"/>
    <w:tmpl w:val="16F5580C"/>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0" w15:restartNumberingAfterBreak="0">
    <w:nsid w:val="1729414D"/>
    <w:multiLevelType w:val="multilevel"/>
    <w:tmpl w:val="1729414D"/>
    <w:lvl w:ilvl="0">
      <w:start w:val="14"/>
      <w:numFmt w:val="bullet"/>
      <w:pStyle w:val="Bullet2"/>
      <w:lvlText w:val=""/>
      <w:lvlJc w:val="left"/>
      <w:pPr>
        <w:tabs>
          <w:tab w:val="left" w:pos="1191"/>
        </w:tabs>
        <w:ind w:left="1191" w:hanging="397"/>
      </w:pPr>
      <w:rPr>
        <w:rFonts w:ascii="Symbol" w:hAnsi="Symbol" w:hint="default"/>
        <w:b/>
        <w:i w:val="0"/>
        <w:color w:val="7AB800"/>
      </w:rPr>
    </w:lvl>
    <w:lvl w:ilvl="1">
      <w:start w:val="1"/>
      <w:numFmt w:val="bullet"/>
      <w:lvlText w:val="o"/>
      <w:lvlJc w:val="left"/>
      <w:pPr>
        <w:tabs>
          <w:tab w:val="left" w:pos="1837"/>
        </w:tabs>
        <w:ind w:left="1837" w:hanging="360"/>
      </w:pPr>
      <w:rPr>
        <w:rFonts w:ascii="Courier New" w:hAnsi="Courier New" w:cs="Courier New" w:hint="default"/>
      </w:rPr>
    </w:lvl>
    <w:lvl w:ilvl="2">
      <w:start w:val="1"/>
      <w:numFmt w:val="bullet"/>
      <w:lvlText w:val=""/>
      <w:lvlJc w:val="left"/>
      <w:pPr>
        <w:tabs>
          <w:tab w:val="left" w:pos="2557"/>
        </w:tabs>
        <w:ind w:left="2557" w:hanging="360"/>
      </w:pPr>
      <w:rPr>
        <w:rFonts w:ascii="Wingdings" w:hAnsi="Wingdings" w:hint="default"/>
      </w:rPr>
    </w:lvl>
    <w:lvl w:ilvl="3">
      <w:start w:val="1"/>
      <w:numFmt w:val="bullet"/>
      <w:lvlText w:val=""/>
      <w:lvlJc w:val="left"/>
      <w:pPr>
        <w:tabs>
          <w:tab w:val="left" w:pos="3277"/>
        </w:tabs>
        <w:ind w:left="3277" w:hanging="360"/>
      </w:pPr>
      <w:rPr>
        <w:rFonts w:ascii="Symbol" w:hAnsi="Symbol" w:hint="default"/>
      </w:rPr>
    </w:lvl>
    <w:lvl w:ilvl="4">
      <w:start w:val="1"/>
      <w:numFmt w:val="bullet"/>
      <w:lvlText w:val="o"/>
      <w:lvlJc w:val="left"/>
      <w:pPr>
        <w:tabs>
          <w:tab w:val="left" w:pos="3997"/>
        </w:tabs>
        <w:ind w:left="3997" w:hanging="360"/>
      </w:pPr>
      <w:rPr>
        <w:rFonts w:ascii="Courier New" w:hAnsi="Courier New" w:cs="Courier New" w:hint="default"/>
      </w:rPr>
    </w:lvl>
    <w:lvl w:ilvl="5">
      <w:start w:val="1"/>
      <w:numFmt w:val="bullet"/>
      <w:lvlText w:val=""/>
      <w:lvlJc w:val="left"/>
      <w:pPr>
        <w:tabs>
          <w:tab w:val="left" w:pos="4717"/>
        </w:tabs>
        <w:ind w:left="4717" w:hanging="360"/>
      </w:pPr>
      <w:rPr>
        <w:rFonts w:ascii="Wingdings" w:hAnsi="Wingdings" w:hint="default"/>
      </w:rPr>
    </w:lvl>
    <w:lvl w:ilvl="6">
      <w:start w:val="1"/>
      <w:numFmt w:val="bullet"/>
      <w:lvlText w:val=""/>
      <w:lvlJc w:val="left"/>
      <w:pPr>
        <w:tabs>
          <w:tab w:val="left" w:pos="5437"/>
        </w:tabs>
        <w:ind w:left="5437" w:hanging="360"/>
      </w:pPr>
      <w:rPr>
        <w:rFonts w:ascii="Symbol" w:hAnsi="Symbol" w:hint="default"/>
      </w:rPr>
    </w:lvl>
    <w:lvl w:ilvl="7">
      <w:start w:val="1"/>
      <w:numFmt w:val="bullet"/>
      <w:lvlText w:val="o"/>
      <w:lvlJc w:val="left"/>
      <w:pPr>
        <w:tabs>
          <w:tab w:val="left" w:pos="6157"/>
        </w:tabs>
        <w:ind w:left="6157" w:hanging="360"/>
      </w:pPr>
      <w:rPr>
        <w:rFonts w:ascii="Courier New" w:hAnsi="Courier New" w:cs="Courier New" w:hint="default"/>
      </w:rPr>
    </w:lvl>
    <w:lvl w:ilvl="8">
      <w:start w:val="1"/>
      <w:numFmt w:val="bullet"/>
      <w:lvlText w:val=""/>
      <w:lvlJc w:val="left"/>
      <w:pPr>
        <w:tabs>
          <w:tab w:val="left" w:pos="6877"/>
        </w:tabs>
        <w:ind w:left="6877" w:hanging="360"/>
      </w:pPr>
      <w:rPr>
        <w:rFonts w:ascii="Wingdings" w:hAnsi="Wingdings" w:hint="default"/>
      </w:rPr>
    </w:lvl>
  </w:abstractNum>
  <w:abstractNum w:abstractNumId="11" w15:restartNumberingAfterBreak="0">
    <w:nsid w:val="1C686B5F"/>
    <w:multiLevelType w:val="multilevel"/>
    <w:tmpl w:val="1C686B5F"/>
    <w:lvl w:ilvl="0">
      <w:start w:val="1"/>
      <w:numFmt w:val="upperRoman"/>
      <w:lvlText w:val="%1."/>
      <w:lvlJc w:val="left"/>
      <w:pPr>
        <w:ind w:left="720" w:hanging="360"/>
      </w:pPr>
      <w:rPr>
        <w:rFonts w:hint="default"/>
        <w:b/>
      </w:rPr>
    </w:lvl>
    <w:lvl w:ilvl="1">
      <w:start w:val="5"/>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E2A656B"/>
    <w:multiLevelType w:val="multilevel"/>
    <w:tmpl w:val="4DD40F8E"/>
    <w:lvl w:ilvl="0">
      <w:start w:val="1"/>
      <w:numFmt w:val="decimal"/>
      <w:pStyle w:val="Heading1"/>
      <w:lvlText w:val="%1."/>
      <w:lvlJc w:val="left"/>
      <w:pPr>
        <w:ind w:left="1062" w:hanging="432"/>
      </w:pPr>
      <w:rPr>
        <w:rFonts w:ascii="Poppins" w:eastAsia="Times New Roman" w:hAnsi="Poppins" w:cs="Poppins" w:hint="default"/>
        <w:i w:val="0"/>
        <w:sz w:val="28"/>
        <w:szCs w:val="28"/>
      </w:rPr>
    </w:lvl>
    <w:lvl w:ilvl="1">
      <w:start w:val="1"/>
      <w:numFmt w:val="decimal"/>
      <w:pStyle w:val="Heading2"/>
      <w:lvlText w:val="%1.%2"/>
      <w:lvlJc w:val="left"/>
      <w:pPr>
        <w:ind w:left="2466" w:hanging="576"/>
      </w:pPr>
      <w:rPr>
        <w:color w:val="C00000"/>
        <w:sz w:val="28"/>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15:restartNumberingAfterBreak="0">
    <w:nsid w:val="1E5976F7"/>
    <w:multiLevelType w:val="multilevel"/>
    <w:tmpl w:val="1E5976F7"/>
    <w:lvl w:ilvl="0">
      <w:start w:val="1"/>
      <w:numFmt w:val="upperLetter"/>
      <w:lvlText w:val="%1."/>
      <w:lvlJc w:val="left"/>
      <w:pPr>
        <w:ind w:left="900" w:hanging="360"/>
      </w:pPr>
      <w:rPr>
        <w:rFonts w:hint="default"/>
      </w:r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14" w15:restartNumberingAfterBreak="0">
    <w:nsid w:val="1E7A5ED1"/>
    <w:multiLevelType w:val="singleLevel"/>
    <w:tmpl w:val="1E7A5ED1"/>
    <w:lvl w:ilvl="0">
      <w:start w:val="3"/>
      <w:numFmt w:val="lowerLetter"/>
      <w:lvlText w:val="(%1)"/>
      <w:lvlJc w:val="left"/>
      <w:pPr>
        <w:tabs>
          <w:tab w:val="left" w:pos="1050"/>
        </w:tabs>
        <w:ind w:left="1050" w:hanging="510"/>
      </w:pPr>
      <w:rPr>
        <w:rFonts w:hint="default"/>
      </w:rPr>
    </w:lvl>
  </w:abstractNum>
  <w:abstractNum w:abstractNumId="15" w15:restartNumberingAfterBreak="0">
    <w:nsid w:val="2AD13E54"/>
    <w:multiLevelType w:val="singleLevel"/>
    <w:tmpl w:val="2AD13E54"/>
    <w:lvl w:ilvl="0">
      <w:start w:val="1"/>
      <w:numFmt w:val="decimal"/>
      <w:pStyle w:val="H3"/>
      <w:lvlText w:val="%1."/>
      <w:lvlJc w:val="left"/>
      <w:pPr>
        <w:tabs>
          <w:tab w:val="left" w:pos="360"/>
        </w:tabs>
        <w:ind w:left="360" w:hanging="360"/>
      </w:pPr>
    </w:lvl>
  </w:abstractNum>
  <w:abstractNum w:abstractNumId="16" w15:restartNumberingAfterBreak="0">
    <w:nsid w:val="2B7F5DE4"/>
    <w:multiLevelType w:val="hybridMultilevel"/>
    <w:tmpl w:val="7E96B406"/>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CA57F54"/>
    <w:multiLevelType w:val="multilevel"/>
    <w:tmpl w:val="2CA57F54"/>
    <w:lvl w:ilvl="0">
      <w:start w:val="27"/>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2EDA0CD5"/>
    <w:multiLevelType w:val="multilevel"/>
    <w:tmpl w:val="2EDA0CD5"/>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9" w15:restartNumberingAfterBreak="0">
    <w:nsid w:val="2F9D5162"/>
    <w:multiLevelType w:val="multilevel"/>
    <w:tmpl w:val="2F9D5162"/>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3C6E007D"/>
    <w:multiLevelType w:val="multilevel"/>
    <w:tmpl w:val="3C6E007D"/>
    <w:lvl w:ilvl="0">
      <w:numFmt w:val="bullet"/>
      <w:lvlText w:val="•"/>
      <w:lvlJc w:val="left"/>
      <w:pPr>
        <w:ind w:left="1080" w:hanging="720"/>
      </w:pPr>
      <w:rPr>
        <w:rFonts w:ascii="Calibri" w:eastAsia="Times New Roman"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3CA11AF4"/>
    <w:multiLevelType w:val="multilevel"/>
    <w:tmpl w:val="3CA11AF4"/>
    <w:lvl w:ilvl="0">
      <w:start w:val="1"/>
      <w:numFmt w:val="bullet"/>
      <w:lvlText w:val=""/>
      <w:lvlJc w:val="left"/>
      <w:pPr>
        <w:tabs>
          <w:tab w:val="left" w:pos="720"/>
        </w:tabs>
        <w:ind w:left="720" w:hanging="360"/>
      </w:pPr>
      <w:rPr>
        <w:rFonts w:ascii="Symbol" w:hAnsi="Symbol" w:hint="default"/>
      </w:rPr>
    </w:lvl>
    <w:lvl w:ilvl="1">
      <w:start w:val="1"/>
      <w:numFmt w:val="lowerLetter"/>
      <w:pStyle w:val="Head12"/>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22" w15:restartNumberingAfterBreak="0">
    <w:nsid w:val="3F404E14"/>
    <w:multiLevelType w:val="multilevel"/>
    <w:tmpl w:val="3F404E14"/>
    <w:lvl w:ilvl="0">
      <w:start w:val="1"/>
      <w:numFmt w:val="decimal"/>
      <w:lvlText w:val="%1."/>
      <w:lvlJc w:val="left"/>
      <w:pPr>
        <w:tabs>
          <w:tab w:val="left" w:pos="450"/>
        </w:tabs>
        <w:ind w:left="450" w:hanging="360"/>
      </w:pPr>
      <w:rPr>
        <w:rFonts w:hint="default"/>
      </w:rPr>
    </w:lvl>
    <w:lvl w:ilvl="1">
      <w:start w:val="1"/>
      <w:numFmt w:val="lowerLetter"/>
      <w:lvlText w:val="%2."/>
      <w:lvlJc w:val="left"/>
      <w:pPr>
        <w:tabs>
          <w:tab w:val="left" w:pos="1170"/>
        </w:tabs>
        <w:ind w:left="1170" w:hanging="360"/>
      </w:pPr>
    </w:lvl>
    <w:lvl w:ilvl="2">
      <w:start w:val="1"/>
      <w:numFmt w:val="lowerRoman"/>
      <w:lvlText w:val="%3."/>
      <w:lvlJc w:val="right"/>
      <w:pPr>
        <w:tabs>
          <w:tab w:val="left" w:pos="1890"/>
        </w:tabs>
        <w:ind w:left="1890" w:hanging="180"/>
      </w:pPr>
    </w:lvl>
    <w:lvl w:ilvl="3">
      <w:start w:val="1"/>
      <w:numFmt w:val="decimal"/>
      <w:lvlText w:val="%4."/>
      <w:lvlJc w:val="left"/>
      <w:pPr>
        <w:tabs>
          <w:tab w:val="left" w:pos="2610"/>
        </w:tabs>
        <w:ind w:left="2610" w:hanging="360"/>
      </w:pPr>
    </w:lvl>
    <w:lvl w:ilvl="4">
      <w:start w:val="1"/>
      <w:numFmt w:val="lowerLetter"/>
      <w:lvlText w:val="%5."/>
      <w:lvlJc w:val="left"/>
      <w:pPr>
        <w:tabs>
          <w:tab w:val="left" w:pos="3330"/>
        </w:tabs>
        <w:ind w:left="3330" w:hanging="360"/>
      </w:pPr>
    </w:lvl>
    <w:lvl w:ilvl="5">
      <w:start w:val="1"/>
      <w:numFmt w:val="lowerRoman"/>
      <w:lvlText w:val="%6."/>
      <w:lvlJc w:val="right"/>
      <w:pPr>
        <w:tabs>
          <w:tab w:val="left" w:pos="4050"/>
        </w:tabs>
        <w:ind w:left="4050" w:hanging="180"/>
      </w:pPr>
    </w:lvl>
    <w:lvl w:ilvl="6">
      <w:start w:val="1"/>
      <w:numFmt w:val="decimal"/>
      <w:lvlText w:val="%7."/>
      <w:lvlJc w:val="left"/>
      <w:pPr>
        <w:tabs>
          <w:tab w:val="left" w:pos="4770"/>
        </w:tabs>
        <w:ind w:left="4770" w:hanging="360"/>
      </w:pPr>
    </w:lvl>
    <w:lvl w:ilvl="7">
      <w:start w:val="1"/>
      <w:numFmt w:val="lowerLetter"/>
      <w:lvlText w:val="%8."/>
      <w:lvlJc w:val="left"/>
      <w:pPr>
        <w:tabs>
          <w:tab w:val="left" w:pos="5490"/>
        </w:tabs>
        <w:ind w:left="5490" w:hanging="360"/>
      </w:pPr>
    </w:lvl>
    <w:lvl w:ilvl="8">
      <w:start w:val="1"/>
      <w:numFmt w:val="lowerRoman"/>
      <w:lvlText w:val="%9."/>
      <w:lvlJc w:val="right"/>
      <w:pPr>
        <w:tabs>
          <w:tab w:val="left" w:pos="6210"/>
        </w:tabs>
        <w:ind w:left="6210" w:hanging="180"/>
      </w:pPr>
    </w:lvl>
  </w:abstractNum>
  <w:abstractNum w:abstractNumId="23" w15:restartNumberingAfterBreak="0">
    <w:nsid w:val="42D05D0E"/>
    <w:multiLevelType w:val="multilevel"/>
    <w:tmpl w:val="42D05D0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464A54AA"/>
    <w:multiLevelType w:val="multilevel"/>
    <w:tmpl w:val="464A54AA"/>
    <w:lvl w:ilvl="0">
      <w:start w:val="1"/>
      <w:numFmt w:val="decimal"/>
      <w:pStyle w:val="LOLglOtherL1"/>
      <w:lvlText w:val="%1"/>
      <w:lvlJc w:val="left"/>
      <w:pPr>
        <w:tabs>
          <w:tab w:val="left" w:pos="720"/>
        </w:tabs>
        <w:ind w:left="720" w:hanging="720"/>
      </w:pPr>
      <w:rPr>
        <w:rFonts w:ascii="Arial" w:hAnsi="Arial" w:cs="Times New Roman" w:hint="default"/>
        <w:b/>
        <w:i w:val="0"/>
        <w:caps/>
        <w:strike w:val="0"/>
        <w:dstrike w:val="0"/>
        <w:vanish w:val="0"/>
        <w:color w:val="auto"/>
        <w:sz w:val="24"/>
        <w:u w:val="none"/>
        <w:vertAlign w:val="baseline"/>
        <w14:shadow w14:blurRad="0" w14:dist="0" w14:dir="0" w14:sx="0" w14:sy="0" w14:kx="0" w14:ky="0" w14:algn="none">
          <w14:srgbClr w14:val="000000"/>
        </w14:shadow>
      </w:rPr>
    </w:lvl>
    <w:lvl w:ilvl="1">
      <w:start w:val="1"/>
      <w:numFmt w:val="decimal"/>
      <w:pStyle w:val="LOLglOtherL2"/>
      <w:lvlText w:val="%1.%2"/>
      <w:lvlJc w:val="left"/>
      <w:pPr>
        <w:tabs>
          <w:tab w:val="left" w:pos="720"/>
        </w:tabs>
        <w:ind w:left="720" w:hanging="720"/>
      </w:pPr>
      <w:rPr>
        <w:rFonts w:ascii="Arial" w:hAnsi="Arial" w:cs="Times New Roman" w:hint="default"/>
        <w:b/>
        <w:i w:val="0"/>
        <w:caps w:val="0"/>
        <w:strike w:val="0"/>
        <w:dstrike w:val="0"/>
        <w:vanish w:val="0"/>
        <w:color w:val="auto"/>
        <w:sz w:val="22"/>
        <w:szCs w:val="22"/>
        <w:u w:val="none"/>
        <w:vertAlign w:val="baseline"/>
        <w14:shadow w14:blurRad="0" w14:dist="0" w14:dir="0" w14:sx="0" w14:sy="0" w14:kx="0" w14:ky="0" w14:algn="none">
          <w14:srgbClr w14:val="000000"/>
        </w14:shadow>
      </w:rPr>
    </w:lvl>
    <w:lvl w:ilvl="2">
      <w:start w:val="1"/>
      <w:numFmt w:val="decimal"/>
      <w:pStyle w:val="LOLglOtherL3"/>
      <w:lvlText w:val="%1.%2.%3"/>
      <w:lvlJc w:val="left"/>
      <w:pPr>
        <w:tabs>
          <w:tab w:val="left" w:pos="1699"/>
        </w:tabs>
        <w:ind w:left="1699" w:hanging="979"/>
      </w:pPr>
      <w:rPr>
        <w:rFonts w:ascii="Arial" w:hAnsi="Arial" w:cs="Times New Roman" w:hint="default"/>
        <w:b/>
        <w:i w:val="0"/>
        <w:caps w:val="0"/>
        <w:strike w:val="0"/>
        <w:dstrike w:val="0"/>
        <w:vanish w:val="0"/>
        <w:color w:val="auto"/>
        <w:sz w:val="22"/>
        <w:szCs w:val="22"/>
        <w:u w:val="none"/>
        <w:vertAlign w:val="baseline"/>
        <w14:shadow w14:blurRad="0" w14:dist="0" w14:dir="0" w14:sx="0" w14:sy="0" w14:kx="0" w14:ky="0" w14:algn="none">
          <w14:srgbClr w14:val="000000"/>
        </w14:shadow>
      </w:rPr>
    </w:lvl>
    <w:lvl w:ilvl="3">
      <w:start w:val="1"/>
      <w:numFmt w:val="lowerLetter"/>
      <w:pStyle w:val="LOLglOtherL4"/>
      <w:lvlText w:val="(%4)"/>
      <w:lvlJc w:val="left"/>
      <w:pPr>
        <w:tabs>
          <w:tab w:val="left" w:pos="2419"/>
        </w:tabs>
        <w:ind w:left="2419" w:hanging="720"/>
      </w:pPr>
      <w:rPr>
        <w:rFonts w:ascii="Times New Roman" w:hAnsi="Times New Roman" w:cs="Times New Roman" w:hint="default"/>
        <w:b/>
        <w:i w:val="0"/>
        <w:caps w:val="0"/>
        <w:smallCaps w:val="0"/>
        <w:strike w:val="0"/>
        <w:dstrike w:val="0"/>
        <w:vanish w:val="0"/>
        <w:color w:val="auto"/>
        <w:sz w:val="24"/>
        <w:u w:val="none"/>
        <w:vertAlign w:val="baseline"/>
        <w14:shadow w14:blurRad="0" w14:dist="0" w14:dir="0" w14:sx="0" w14:sy="0" w14:kx="0" w14:ky="0" w14:algn="none">
          <w14:srgbClr w14:val="000000"/>
        </w14:shadow>
      </w:rPr>
    </w:lvl>
    <w:lvl w:ilvl="4">
      <w:start w:val="1"/>
      <w:numFmt w:val="lowerRoman"/>
      <w:pStyle w:val="LOLglOtherL5"/>
      <w:lvlText w:val="(%5)"/>
      <w:lvlJc w:val="left"/>
      <w:pPr>
        <w:tabs>
          <w:tab w:val="left" w:pos="3139"/>
        </w:tabs>
        <w:ind w:left="3139" w:hanging="720"/>
      </w:pPr>
      <w:rPr>
        <w:rFonts w:ascii="Times New Roman" w:hAnsi="Times New Roman" w:cs="Times New Roman" w:hint="default"/>
        <w:b/>
        <w:i w:val="0"/>
        <w:caps w:val="0"/>
        <w:smallCaps w:val="0"/>
        <w:strike w:val="0"/>
        <w:dstrike w:val="0"/>
        <w:vanish w:val="0"/>
        <w:color w:val="auto"/>
        <w:sz w:val="24"/>
        <w:u w:val="none"/>
        <w:vertAlign w:val="baseline"/>
        <w14:shadow w14:blurRad="0" w14:dist="0" w14:dir="0" w14:sx="0" w14:sy="0" w14:kx="0" w14:ky="0" w14:algn="none">
          <w14:srgbClr w14:val="000000"/>
        </w14:shadow>
      </w:rPr>
    </w:lvl>
    <w:lvl w:ilvl="5">
      <w:start w:val="1"/>
      <w:numFmt w:val="upperLetter"/>
      <w:pStyle w:val="LOLglOtherL6"/>
      <w:lvlText w:val="(%6)"/>
      <w:lvlJc w:val="left"/>
      <w:pPr>
        <w:tabs>
          <w:tab w:val="left" w:pos="3859"/>
        </w:tabs>
        <w:ind w:left="3859" w:hanging="720"/>
      </w:pPr>
      <w:rPr>
        <w:rFonts w:ascii="Times New Roman" w:hAnsi="Times New Roman" w:cs="Times New Roman" w:hint="default"/>
        <w:b/>
        <w:i w:val="0"/>
        <w:caps w:val="0"/>
        <w:smallCaps w:val="0"/>
        <w:strike w:val="0"/>
        <w:dstrike w:val="0"/>
        <w:vanish w:val="0"/>
        <w:color w:val="auto"/>
        <w:sz w:val="24"/>
        <w:u w:val="none"/>
        <w:vertAlign w:val="baseline"/>
        <w14:shadow w14:blurRad="0" w14:dist="0" w14:dir="0" w14:sx="0" w14:sy="0" w14:kx="0" w14:ky="0" w14:algn="none">
          <w14:srgbClr w14:val="000000"/>
        </w14:shadow>
      </w:rPr>
    </w:lvl>
    <w:lvl w:ilvl="6">
      <w:start w:val="1"/>
      <w:numFmt w:val="decimal"/>
      <w:pStyle w:val="LOLglOtherL7"/>
      <w:lvlText w:val="(%7)"/>
      <w:lvlJc w:val="left"/>
      <w:pPr>
        <w:tabs>
          <w:tab w:val="left" w:pos="4579"/>
        </w:tabs>
        <w:ind w:left="4579" w:hanging="720"/>
      </w:pPr>
      <w:rPr>
        <w:rFonts w:ascii="Times New Roman" w:hAnsi="Times New Roman" w:cs="Times New Roman" w:hint="default"/>
        <w:b/>
        <w:i w:val="0"/>
        <w:caps w:val="0"/>
        <w:smallCaps w:val="0"/>
        <w:strike w:val="0"/>
        <w:dstrike w:val="0"/>
        <w:vanish w:val="0"/>
        <w:color w:val="auto"/>
        <w:sz w:val="24"/>
        <w:u w:val="none"/>
        <w:vertAlign w:val="baseline"/>
        <w14:shadow w14:blurRad="0" w14:dist="0" w14:dir="0" w14:sx="0" w14:sy="0" w14:kx="0" w14:ky="0" w14:algn="none">
          <w14:srgbClr w14:val="000000"/>
        </w14:shadow>
      </w:rPr>
    </w:lvl>
    <w:lvl w:ilvl="7">
      <w:start w:val="1"/>
      <w:numFmt w:val="none"/>
      <w:lvlText w:val=""/>
      <w:lvlJc w:val="left"/>
      <w:pPr>
        <w:tabs>
          <w:tab w:val="left" w:pos="720"/>
        </w:tabs>
        <w:ind w:left="0" w:firstLine="0"/>
      </w:pPr>
      <w:rPr>
        <w:rFonts w:ascii="Times New Roman" w:hAnsi="Times New Roman" w:cs="Times New Roman" w:hint="default"/>
        <w:b w:val="0"/>
        <w:i w:val="0"/>
        <w:caps w:val="0"/>
        <w:smallCaps w:val="0"/>
        <w:strike w:val="0"/>
        <w:dstrike w:val="0"/>
        <w:vanish w:val="0"/>
        <w:color w:val="auto"/>
        <w:sz w:val="24"/>
        <w:u w:val="none"/>
        <w:vertAlign w:val="baseline"/>
        <w14:shadow w14:blurRad="0" w14:dist="0" w14:dir="0" w14:sx="0" w14:sy="0" w14:kx="0" w14:ky="0" w14:algn="none">
          <w14:srgbClr w14:val="000000"/>
        </w14:shadow>
      </w:rPr>
    </w:lvl>
    <w:lvl w:ilvl="8">
      <w:start w:val="1"/>
      <w:numFmt w:val="none"/>
      <w:lvlText w:val=""/>
      <w:lvlJc w:val="left"/>
      <w:pPr>
        <w:tabs>
          <w:tab w:val="left" w:pos="720"/>
        </w:tabs>
        <w:ind w:left="0" w:firstLine="0"/>
      </w:pPr>
      <w:rPr>
        <w:rFonts w:ascii="Times New Roman" w:hAnsi="Times New Roman" w:cs="Times New Roman" w:hint="default"/>
        <w:b w:val="0"/>
        <w:i w:val="0"/>
        <w:caps w:val="0"/>
        <w:smallCaps w:val="0"/>
        <w:strike w:val="0"/>
        <w:dstrike w:val="0"/>
        <w:vanish w:val="0"/>
        <w:color w:val="auto"/>
        <w:sz w:val="24"/>
        <w:u w:val="none"/>
        <w:vertAlign w:val="baseline"/>
        <w14:shadow w14:blurRad="0" w14:dist="0" w14:dir="0" w14:sx="0" w14:sy="0" w14:kx="0" w14:ky="0" w14:algn="none">
          <w14:srgbClr w14:val="000000"/>
        </w14:shadow>
      </w:rPr>
    </w:lvl>
  </w:abstractNum>
  <w:abstractNum w:abstractNumId="25" w15:restartNumberingAfterBreak="0">
    <w:nsid w:val="4B6774DD"/>
    <w:multiLevelType w:val="multilevel"/>
    <w:tmpl w:val="4B6774DD"/>
    <w:lvl w:ilvl="0">
      <w:start w:val="1"/>
      <w:numFmt w:val="decimal"/>
      <w:lvlText w:val="%1."/>
      <w:lvlJc w:val="left"/>
      <w:pPr>
        <w:ind w:left="720" w:hanging="360"/>
      </w:pPr>
    </w:lvl>
    <w:lvl w:ilvl="1">
      <w:start w:val="4"/>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4C745339"/>
    <w:multiLevelType w:val="multilevel"/>
    <w:tmpl w:val="4C745339"/>
    <w:lvl w:ilvl="0">
      <w:start w:val="1"/>
      <w:numFmt w:val="decimal"/>
      <w:lvlText w:val="%1."/>
      <w:lvlJc w:val="left"/>
      <w:pPr>
        <w:tabs>
          <w:tab w:val="left" w:pos="720"/>
        </w:tabs>
        <w:ind w:left="720" w:hanging="360"/>
      </w:pPr>
    </w:lvl>
    <w:lvl w:ilvl="1">
      <w:start w:val="1"/>
      <w:numFmt w:val="decimal"/>
      <w:isLgl/>
      <w:lvlText w:val="%1.%2"/>
      <w:lvlJc w:val="left"/>
      <w:pPr>
        <w:tabs>
          <w:tab w:val="left" w:pos="720"/>
        </w:tabs>
        <w:ind w:left="720" w:hanging="360"/>
      </w:pPr>
      <w:rPr>
        <w:rFonts w:hint="default"/>
      </w:rPr>
    </w:lvl>
    <w:lvl w:ilvl="2">
      <w:start w:val="1"/>
      <w:numFmt w:val="decimal"/>
      <w:isLgl/>
      <w:lvlText w:val="%1.%2.%3"/>
      <w:lvlJc w:val="left"/>
      <w:pPr>
        <w:tabs>
          <w:tab w:val="left" w:pos="1080"/>
        </w:tabs>
        <w:ind w:left="1080" w:hanging="720"/>
      </w:pPr>
      <w:rPr>
        <w:rFonts w:hint="default"/>
      </w:rPr>
    </w:lvl>
    <w:lvl w:ilvl="3">
      <w:start w:val="1"/>
      <w:numFmt w:val="decimal"/>
      <w:isLgl/>
      <w:lvlText w:val="%1.%2.%3.%4"/>
      <w:lvlJc w:val="left"/>
      <w:pPr>
        <w:tabs>
          <w:tab w:val="left" w:pos="1080"/>
        </w:tabs>
        <w:ind w:left="1080" w:hanging="720"/>
      </w:pPr>
      <w:rPr>
        <w:rFonts w:hint="default"/>
      </w:rPr>
    </w:lvl>
    <w:lvl w:ilvl="4">
      <w:start w:val="1"/>
      <w:numFmt w:val="decimal"/>
      <w:isLgl/>
      <w:lvlText w:val="%1.%2.%3.%4.%5"/>
      <w:lvlJc w:val="left"/>
      <w:pPr>
        <w:tabs>
          <w:tab w:val="left" w:pos="1440"/>
        </w:tabs>
        <w:ind w:left="1440" w:hanging="1080"/>
      </w:pPr>
      <w:rPr>
        <w:rFonts w:hint="default"/>
      </w:rPr>
    </w:lvl>
    <w:lvl w:ilvl="5">
      <w:start w:val="1"/>
      <w:numFmt w:val="decimal"/>
      <w:isLgl/>
      <w:lvlText w:val="%1.%2.%3.%4.%5.%6"/>
      <w:lvlJc w:val="left"/>
      <w:pPr>
        <w:tabs>
          <w:tab w:val="left" w:pos="1440"/>
        </w:tabs>
        <w:ind w:left="1440" w:hanging="1080"/>
      </w:pPr>
      <w:rPr>
        <w:rFonts w:hint="default"/>
      </w:rPr>
    </w:lvl>
    <w:lvl w:ilvl="6">
      <w:start w:val="1"/>
      <w:numFmt w:val="decimal"/>
      <w:isLgl/>
      <w:lvlText w:val="%1.%2.%3.%4.%5.%6.%7"/>
      <w:lvlJc w:val="left"/>
      <w:pPr>
        <w:tabs>
          <w:tab w:val="left" w:pos="1800"/>
        </w:tabs>
        <w:ind w:left="1800" w:hanging="1440"/>
      </w:pPr>
      <w:rPr>
        <w:rFonts w:hint="default"/>
      </w:rPr>
    </w:lvl>
    <w:lvl w:ilvl="7">
      <w:start w:val="1"/>
      <w:numFmt w:val="decimal"/>
      <w:isLgl/>
      <w:lvlText w:val="%1.%2.%3.%4.%5.%6.%7.%8"/>
      <w:lvlJc w:val="left"/>
      <w:pPr>
        <w:tabs>
          <w:tab w:val="left" w:pos="1800"/>
        </w:tabs>
        <w:ind w:left="1800" w:hanging="1440"/>
      </w:pPr>
      <w:rPr>
        <w:rFonts w:hint="default"/>
      </w:rPr>
    </w:lvl>
    <w:lvl w:ilvl="8">
      <w:start w:val="1"/>
      <w:numFmt w:val="decimal"/>
      <w:isLgl/>
      <w:lvlText w:val="%1.%2.%3.%4.%5.%6.%7.%8.%9"/>
      <w:lvlJc w:val="left"/>
      <w:pPr>
        <w:tabs>
          <w:tab w:val="left" w:pos="2160"/>
        </w:tabs>
        <w:ind w:left="2160" w:hanging="1800"/>
      </w:pPr>
      <w:rPr>
        <w:rFonts w:hint="default"/>
      </w:rPr>
    </w:lvl>
  </w:abstractNum>
  <w:abstractNum w:abstractNumId="27" w15:restartNumberingAfterBreak="0">
    <w:nsid w:val="4C912DBC"/>
    <w:multiLevelType w:val="singleLevel"/>
    <w:tmpl w:val="7E949B74"/>
    <w:lvl w:ilvl="0">
      <w:start w:val="4"/>
      <w:numFmt w:val="decimal"/>
      <w:lvlText w:val="%1"/>
      <w:lvlJc w:val="left"/>
      <w:pPr>
        <w:tabs>
          <w:tab w:val="num" w:pos="720"/>
        </w:tabs>
        <w:ind w:left="720" w:hanging="720"/>
      </w:pPr>
      <w:rPr>
        <w:rFonts w:hint="default"/>
      </w:rPr>
    </w:lvl>
  </w:abstractNum>
  <w:abstractNum w:abstractNumId="28" w15:restartNumberingAfterBreak="0">
    <w:nsid w:val="4D237F40"/>
    <w:multiLevelType w:val="multilevel"/>
    <w:tmpl w:val="4D237F40"/>
    <w:lvl w:ilvl="0">
      <w:start w:val="1"/>
      <w:numFmt w:val="bullet"/>
      <w:lvlText w:val=""/>
      <w:lvlJc w:val="left"/>
      <w:pPr>
        <w:ind w:left="1287" w:hanging="360"/>
      </w:pPr>
      <w:rPr>
        <w:rFonts w:ascii="Wingdings" w:hAnsi="Wingdings"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29" w15:restartNumberingAfterBreak="0">
    <w:nsid w:val="4FA40481"/>
    <w:multiLevelType w:val="multilevel"/>
    <w:tmpl w:val="4FA40481"/>
    <w:lvl w:ilvl="0">
      <w:start w:val="2"/>
      <w:numFmt w:val="decimal"/>
      <w:lvlText w:val="%1."/>
      <w:lvlJc w:val="left"/>
      <w:pPr>
        <w:ind w:left="630" w:hanging="360"/>
      </w:pPr>
      <w:rPr>
        <w:rFonts w:hint="default"/>
      </w:rPr>
    </w:lvl>
    <w:lvl w:ilvl="1">
      <w:start w:val="1"/>
      <w:numFmt w:val="lowerLetter"/>
      <w:lvlText w:val="%2."/>
      <w:lvlJc w:val="left"/>
      <w:pPr>
        <w:ind w:left="1350" w:hanging="360"/>
      </w:pPr>
    </w:lvl>
    <w:lvl w:ilvl="2">
      <w:start w:val="1"/>
      <w:numFmt w:val="lowerRoman"/>
      <w:lvlText w:val="%3."/>
      <w:lvlJc w:val="right"/>
      <w:pPr>
        <w:ind w:left="2070" w:hanging="180"/>
      </w:pPr>
    </w:lvl>
    <w:lvl w:ilvl="3">
      <w:start w:val="1"/>
      <w:numFmt w:val="decimal"/>
      <w:lvlText w:val="%4."/>
      <w:lvlJc w:val="left"/>
      <w:pPr>
        <w:ind w:left="2790" w:hanging="360"/>
      </w:pPr>
    </w:lvl>
    <w:lvl w:ilvl="4">
      <w:start w:val="1"/>
      <w:numFmt w:val="lowerLetter"/>
      <w:lvlText w:val="%5."/>
      <w:lvlJc w:val="left"/>
      <w:pPr>
        <w:ind w:left="3510" w:hanging="360"/>
      </w:pPr>
    </w:lvl>
    <w:lvl w:ilvl="5">
      <w:start w:val="1"/>
      <w:numFmt w:val="lowerRoman"/>
      <w:lvlText w:val="%6."/>
      <w:lvlJc w:val="right"/>
      <w:pPr>
        <w:ind w:left="4230" w:hanging="180"/>
      </w:pPr>
    </w:lvl>
    <w:lvl w:ilvl="6">
      <w:start w:val="1"/>
      <w:numFmt w:val="decimal"/>
      <w:lvlText w:val="%7."/>
      <w:lvlJc w:val="left"/>
      <w:pPr>
        <w:ind w:left="4950" w:hanging="360"/>
      </w:pPr>
    </w:lvl>
    <w:lvl w:ilvl="7">
      <w:start w:val="1"/>
      <w:numFmt w:val="lowerLetter"/>
      <w:lvlText w:val="%8."/>
      <w:lvlJc w:val="left"/>
      <w:pPr>
        <w:ind w:left="5670" w:hanging="360"/>
      </w:pPr>
    </w:lvl>
    <w:lvl w:ilvl="8">
      <w:start w:val="1"/>
      <w:numFmt w:val="lowerRoman"/>
      <w:lvlText w:val="%9."/>
      <w:lvlJc w:val="right"/>
      <w:pPr>
        <w:ind w:left="6390" w:hanging="180"/>
      </w:pPr>
    </w:lvl>
  </w:abstractNum>
  <w:abstractNum w:abstractNumId="30" w15:restartNumberingAfterBreak="0">
    <w:nsid w:val="5415604E"/>
    <w:multiLevelType w:val="hybridMultilevel"/>
    <w:tmpl w:val="439C39E0"/>
    <w:lvl w:ilvl="0" w:tplc="9D4ACF22">
      <w:start w:val="1"/>
      <w:numFmt w:val="decimal"/>
      <w:lvlText w:val="%1."/>
      <w:lvlJc w:val="left"/>
      <w:pPr>
        <w:ind w:left="360" w:hanging="360"/>
      </w:pPr>
      <w:rPr>
        <w:rFonts w:ascii="Tahoma" w:eastAsia="Times New Roman" w:hAnsi="Tahoma" w:cs="Times New Roman" w:hint="default"/>
        <w:b/>
        <w:color w:val="000000" w:themeColor="text1"/>
        <w:sz w:val="24"/>
        <w:u w:val="singl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58185E32"/>
    <w:multiLevelType w:val="multilevel"/>
    <w:tmpl w:val="58185E3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59363EE8"/>
    <w:multiLevelType w:val="multilevel"/>
    <w:tmpl w:val="59363EE8"/>
    <w:lvl w:ilvl="0">
      <w:start w:val="26"/>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5ACC164C"/>
    <w:multiLevelType w:val="multilevel"/>
    <w:tmpl w:val="5ACC164C"/>
    <w:lvl w:ilvl="0">
      <w:start w:val="1"/>
      <w:numFmt w:val="bullet"/>
      <w:pStyle w:val="BulletPoints"/>
      <w:lvlText w:val=""/>
      <w:lvlJc w:val="left"/>
      <w:pPr>
        <w:ind w:left="1287" w:hanging="360"/>
      </w:pPr>
      <w:rPr>
        <w:rFonts w:ascii="Symbol" w:hAnsi="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hint="default"/>
      </w:rPr>
    </w:lvl>
    <w:lvl w:ilvl="3">
      <w:start w:val="1"/>
      <w:numFmt w:val="bullet"/>
      <w:lvlText w:val=""/>
      <w:lvlJc w:val="left"/>
      <w:pPr>
        <w:ind w:left="3447" w:hanging="360"/>
      </w:pPr>
      <w:rPr>
        <w:rFonts w:ascii="Symbol" w:hAnsi="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hint="default"/>
      </w:rPr>
    </w:lvl>
    <w:lvl w:ilvl="6">
      <w:start w:val="1"/>
      <w:numFmt w:val="bullet"/>
      <w:lvlText w:val=""/>
      <w:lvlJc w:val="left"/>
      <w:pPr>
        <w:ind w:left="5607" w:hanging="360"/>
      </w:pPr>
      <w:rPr>
        <w:rFonts w:ascii="Symbol" w:hAnsi="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hint="default"/>
      </w:rPr>
    </w:lvl>
  </w:abstractNum>
  <w:abstractNum w:abstractNumId="34" w15:restartNumberingAfterBreak="0">
    <w:nsid w:val="5B312D02"/>
    <w:multiLevelType w:val="multilevel"/>
    <w:tmpl w:val="5B312D02"/>
    <w:lvl w:ilvl="0">
      <w:start w:val="1"/>
      <w:numFmt w:val="decimal"/>
      <w:pStyle w:val="heading10"/>
      <w:lvlText w:val="%1."/>
      <w:lvlJc w:val="left"/>
      <w:pPr>
        <w:ind w:left="501" w:hanging="360"/>
      </w:pPr>
      <w:rPr>
        <w:sz w:val="22"/>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DFA1511"/>
    <w:multiLevelType w:val="multilevel"/>
    <w:tmpl w:val="5DFA1511"/>
    <w:lvl w:ilvl="0">
      <w:start w:val="1"/>
      <w:numFmt w:val="bullet"/>
      <w:pStyle w:val="Bullet1"/>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5F36712D"/>
    <w:multiLevelType w:val="singleLevel"/>
    <w:tmpl w:val="237A59E2"/>
    <w:lvl w:ilvl="0">
      <w:start w:val="3"/>
      <w:numFmt w:val="decimal"/>
      <w:lvlText w:val="%1."/>
      <w:lvlJc w:val="left"/>
      <w:pPr>
        <w:tabs>
          <w:tab w:val="num" w:pos="720"/>
        </w:tabs>
        <w:ind w:left="720" w:hanging="720"/>
      </w:pPr>
      <w:rPr>
        <w:rFonts w:hint="default"/>
      </w:rPr>
    </w:lvl>
  </w:abstractNum>
  <w:abstractNum w:abstractNumId="37" w15:restartNumberingAfterBreak="0">
    <w:nsid w:val="63917664"/>
    <w:multiLevelType w:val="multilevel"/>
    <w:tmpl w:val="63917664"/>
    <w:lvl w:ilvl="0">
      <w:start w:val="16"/>
      <w:numFmt w:val="decimal"/>
      <w:pStyle w:val="Title1"/>
      <w:lvlText w:val="%1"/>
      <w:lvlJc w:val="left"/>
      <w:pPr>
        <w:tabs>
          <w:tab w:val="left" w:pos="540"/>
        </w:tabs>
        <w:ind w:left="540" w:hanging="540"/>
      </w:pPr>
      <w:rPr>
        <w:rFonts w:hint="default"/>
      </w:rPr>
    </w:lvl>
    <w:lvl w:ilvl="1">
      <w:start w:val="3"/>
      <w:numFmt w:val="decimal"/>
      <w:lvlText w:val="%1.%2"/>
      <w:lvlJc w:val="left"/>
      <w:pPr>
        <w:tabs>
          <w:tab w:val="left" w:pos="540"/>
        </w:tabs>
        <w:ind w:left="540" w:hanging="540"/>
      </w:pPr>
      <w:rPr>
        <w:rFonts w:hint="default"/>
      </w:rPr>
    </w:lvl>
    <w:lvl w:ilvl="2">
      <w:start w:val="1"/>
      <w:numFmt w:val="decimal"/>
      <w:lvlText w:val="%1.%2.%3"/>
      <w:lvlJc w:val="left"/>
      <w:pPr>
        <w:tabs>
          <w:tab w:val="left" w:pos="720"/>
        </w:tabs>
        <w:ind w:left="720" w:hanging="720"/>
      </w:pPr>
      <w:rPr>
        <w:rFonts w:hint="default"/>
      </w:rPr>
    </w:lvl>
    <w:lvl w:ilvl="3">
      <w:start w:val="1"/>
      <w:numFmt w:val="decimal"/>
      <w:lvlText w:val="%1.%2.%3.%4"/>
      <w:lvlJc w:val="left"/>
      <w:pPr>
        <w:tabs>
          <w:tab w:val="left" w:pos="720"/>
        </w:tabs>
        <w:ind w:left="720" w:hanging="720"/>
      </w:pPr>
      <w:rPr>
        <w:rFonts w:hint="default"/>
      </w:rPr>
    </w:lvl>
    <w:lvl w:ilvl="4">
      <w:start w:val="1"/>
      <w:numFmt w:val="decimal"/>
      <w:lvlText w:val="%1.%2.%3.%4.%5"/>
      <w:lvlJc w:val="left"/>
      <w:pPr>
        <w:tabs>
          <w:tab w:val="left" w:pos="1080"/>
        </w:tabs>
        <w:ind w:left="1080" w:hanging="1080"/>
      </w:pPr>
      <w:rPr>
        <w:rFonts w:hint="default"/>
      </w:rPr>
    </w:lvl>
    <w:lvl w:ilvl="5">
      <w:start w:val="1"/>
      <w:numFmt w:val="decimal"/>
      <w:lvlText w:val="%1.%2.%3.%4.%5.%6"/>
      <w:lvlJc w:val="left"/>
      <w:pPr>
        <w:tabs>
          <w:tab w:val="left" w:pos="1080"/>
        </w:tabs>
        <w:ind w:left="1080" w:hanging="1080"/>
      </w:pPr>
      <w:rPr>
        <w:rFonts w:hint="default"/>
      </w:rPr>
    </w:lvl>
    <w:lvl w:ilvl="6">
      <w:start w:val="1"/>
      <w:numFmt w:val="decimal"/>
      <w:lvlText w:val="%1.%2.%3.%4.%5.%6.%7"/>
      <w:lvlJc w:val="left"/>
      <w:pPr>
        <w:tabs>
          <w:tab w:val="left" w:pos="1440"/>
        </w:tabs>
        <w:ind w:left="1440" w:hanging="1440"/>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440"/>
        </w:tabs>
        <w:ind w:left="1440" w:hanging="1440"/>
      </w:pPr>
      <w:rPr>
        <w:rFonts w:hint="default"/>
      </w:rPr>
    </w:lvl>
  </w:abstractNum>
  <w:abstractNum w:abstractNumId="38" w15:restartNumberingAfterBreak="0">
    <w:nsid w:val="66657D01"/>
    <w:multiLevelType w:val="multilevel"/>
    <w:tmpl w:val="66657D01"/>
    <w:lvl w:ilvl="0">
      <w:start w:val="1"/>
      <w:numFmt w:val="bullet"/>
      <w:pStyle w:val="ListBulleted"/>
      <w:lvlText w:val=""/>
      <w:lvlJc w:val="left"/>
      <w:pPr>
        <w:tabs>
          <w:tab w:val="left" w:pos="720"/>
        </w:tabs>
        <w:ind w:left="717" w:hanging="357"/>
      </w:pPr>
      <w:rPr>
        <w:rFonts w:ascii="Wingdings 2" w:hAnsi="Wingdings 2" w:hint="default"/>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39" w15:restartNumberingAfterBreak="0">
    <w:nsid w:val="69B503F5"/>
    <w:multiLevelType w:val="multilevel"/>
    <w:tmpl w:val="69B503F5"/>
    <w:lvl w:ilvl="0">
      <w:start w:val="1"/>
      <w:numFmt w:val="decimal"/>
      <w:lvlText w:val="%1."/>
      <w:lvlJc w:val="left"/>
      <w:pPr>
        <w:tabs>
          <w:tab w:val="left" w:pos="720"/>
        </w:tabs>
        <w:ind w:left="720" w:hanging="360"/>
      </w:pPr>
    </w:lvl>
    <w:lvl w:ilvl="1">
      <w:start w:val="1"/>
      <w:numFmt w:val="upperRoman"/>
      <w:lvlText w:val="%2."/>
      <w:lvlJc w:val="left"/>
      <w:pPr>
        <w:tabs>
          <w:tab w:val="left" w:pos="1350"/>
        </w:tabs>
        <w:ind w:left="1350" w:hanging="720"/>
      </w:pPr>
      <w:rPr>
        <w:rFonts w:hint="default"/>
      </w:r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40" w15:restartNumberingAfterBreak="0">
    <w:nsid w:val="6DB63A26"/>
    <w:multiLevelType w:val="multilevel"/>
    <w:tmpl w:val="6DB63A2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15:restartNumberingAfterBreak="0">
    <w:nsid w:val="6ED10734"/>
    <w:multiLevelType w:val="multilevel"/>
    <w:tmpl w:val="6ED10734"/>
    <w:lvl w:ilvl="0">
      <w:start w:val="1"/>
      <w:numFmt w:val="decimal"/>
      <w:lvlText w:val="%1."/>
      <w:lvlJc w:val="left"/>
      <w:pPr>
        <w:ind w:left="360" w:hanging="360"/>
      </w:pPr>
      <w:rPr>
        <w:rFonts w:hint="default"/>
        <w:b/>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42" w15:restartNumberingAfterBreak="0">
    <w:nsid w:val="701B1762"/>
    <w:multiLevelType w:val="singleLevel"/>
    <w:tmpl w:val="701B1762"/>
    <w:lvl w:ilvl="0">
      <w:start w:val="1"/>
      <w:numFmt w:val="bullet"/>
      <w:lvlText w:val=""/>
      <w:lvlJc w:val="left"/>
      <w:pPr>
        <w:tabs>
          <w:tab w:val="left" w:pos="360"/>
        </w:tabs>
        <w:ind w:left="360" w:hanging="360"/>
      </w:pPr>
      <w:rPr>
        <w:rFonts w:ascii="Symbol" w:hAnsi="Symbol" w:hint="default"/>
      </w:rPr>
    </w:lvl>
  </w:abstractNum>
  <w:abstractNum w:abstractNumId="43" w15:restartNumberingAfterBreak="0">
    <w:nsid w:val="734E3910"/>
    <w:multiLevelType w:val="multilevel"/>
    <w:tmpl w:val="734E3910"/>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4" w15:restartNumberingAfterBreak="0">
    <w:nsid w:val="759F3781"/>
    <w:multiLevelType w:val="multilevel"/>
    <w:tmpl w:val="759F378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7AB712C1"/>
    <w:multiLevelType w:val="multilevel"/>
    <w:tmpl w:val="7AB712C1"/>
    <w:lvl w:ilvl="0">
      <w:start w:val="1"/>
      <w:numFmt w:val="decimal"/>
      <w:lvlText w:val="%1-"/>
      <w:lvlJc w:val="left"/>
      <w:pPr>
        <w:ind w:left="360" w:hanging="360"/>
      </w:pPr>
      <w:rPr>
        <w:rFonts w:hint="default"/>
        <w:b/>
        <w:bCs/>
        <w:color w:val="000000" w:themeColor="text1"/>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12"/>
  </w:num>
  <w:num w:numId="2">
    <w:abstractNumId w:val="1"/>
  </w:num>
  <w:num w:numId="3">
    <w:abstractNumId w:val="0"/>
  </w:num>
  <w:num w:numId="4">
    <w:abstractNumId w:val="15"/>
  </w:num>
  <w:num w:numId="5">
    <w:abstractNumId w:val="21"/>
  </w:num>
  <w:num w:numId="6">
    <w:abstractNumId w:val="8"/>
  </w:num>
  <w:num w:numId="7">
    <w:abstractNumId w:val="34"/>
  </w:num>
  <w:num w:numId="8">
    <w:abstractNumId w:val="2"/>
  </w:num>
  <w:num w:numId="9">
    <w:abstractNumId w:val="24"/>
  </w:num>
  <w:num w:numId="10">
    <w:abstractNumId w:val="38"/>
  </w:num>
  <w:num w:numId="11">
    <w:abstractNumId w:val="33"/>
  </w:num>
  <w:num w:numId="12">
    <w:abstractNumId w:val="35"/>
  </w:num>
  <w:num w:numId="13">
    <w:abstractNumId w:val="37"/>
  </w:num>
  <w:num w:numId="14">
    <w:abstractNumId w:val="10"/>
  </w:num>
  <w:num w:numId="15">
    <w:abstractNumId w:val="43"/>
  </w:num>
  <w:num w:numId="16">
    <w:abstractNumId w:val="11"/>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num>
  <w:num w:numId="18">
    <w:abstractNumId w:val="11"/>
  </w:num>
  <w:num w:numId="19">
    <w:abstractNumId w:val="41"/>
  </w:num>
  <w:num w:numId="20">
    <w:abstractNumId w:val="45"/>
  </w:num>
  <w:num w:numId="21">
    <w:abstractNumId w:val="20"/>
  </w:num>
  <w:num w:numId="22">
    <w:abstractNumId w:val="34"/>
    <w:lvlOverride w:ilvl="0">
      <w:startOverride w:val="3"/>
    </w:lvlOverride>
    <w:lvlOverride w:ilvl="1">
      <w:startOverride w:val="1"/>
    </w:lvlOverride>
  </w:num>
  <w:num w:numId="23">
    <w:abstractNumId w:val="19"/>
  </w:num>
  <w:num w:numId="24">
    <w:abstractNumId w:val="29"/>
  </w:num>
  <w:num w:numId="25">
    <w:abstractNumId w:val="3"/>
  </w:num>
  <w:num w:numId="26">
    <w:abstractNumId w:val="32"/>
  </w:num>
  <w:num w:numId="27">
    <w:abstractNumId w:val="17"/>
  </w:num>
  <w:num w:numId="28">
    <w:abstractNumId w:val="22"/>
  </w:num>
  <w:num w:numId="29">
    <w:abstractNumId w:val="7"/>
  </w:num>
  <w:num w:numId="30">
    <w:abstractNumId w:val="14"/>
  </w:num>
  <w:num w:numId="31">
    <w:abstractNumId w:val="39"/>
  </w:num>
  <w:num w:numId="32">
    <w:abstractNumId w:val="25"/>
  </w:num>
  <w:num w:numId="33">
    <w:abstractNumId w:val="4"/>
  </w:num>
  <w:num w:numId="34">
    <w:abstractNumId w:val="13"/>
  </w:num>
  <w:num w:numId="35">
    <w:abstractNumId w:val="31"/>
  </w:num>
  <w:num w:numId="36">
    <w:abstractNumId w:val="6"/>
  </w:num>
  <w:num w:numId="37">
    <w:abstractNumId w:val="9"/>
  </w:num>
  <w:num w:numId="38">
    <w:abstractNumId w:val="23"/>
  </w:num>
  <w:num w:numId="39">
    <w:abstractNumId w:val="18"/>
  </w:num>
  <w:num w:numId="40">
    <w:abstractNumId w:val="28"/>
  </w:num>
  <w:num w:numId="41">
    <w:abstractNumId w:val="44"/>
  </w:num>
  <w:num w:numId="42">
    <w:abstractNumId w:val="40"/>
  </w:num>
  <w:num w:numId="43">
    <w:abstractNumId w:val="26"/>
  </w:num>
  <w:num w:numId="44">
    <w:abstractNumId w:val="42"/>
  </w:num>
  <w:num w:numId="4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6"/>
  </w:num>
  <w:num w:numId="47">
    <w:abstractNumId w:val="27"/>
  </w:num>
  <w:num w:numId="48">
    <w:abstractNumId w:val="30"/>
  </w:num>
  <w:num w:numId="49">
    <w:abstractNumId w:val="16"/>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embedSystemFonts/>
  <w:proofState w:spelling="clean" w:grammar="clean"/>
  <w:defaultTabStop w:val="720"/>
  <w:doNotHyphenateCaps/>
  <w:drawingGridHorizontalSpacing w:val="120"/>
  <w:displayHorizontalDrawingGridEvery w:val="2"/>
  <w:displayVerticalDrawingGridEvery w:val="2"/>
  <w:characterSpacingControl w:val="doNotCompress"/>
  <w:doNotValidateAgainstSchema/>
  <w:doNotDemarcateInvalidXml/>
  <w:hdrShapeDefaults>
    <o:shapedefaults v:ext="edit" spidmax="3074"/>
    <o:shapelayout v:ext="edit">
      <o:idmap v:ext="edit" data="2,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3597"/>
    <w:rsid w:val="0000031E"/>
    <w:rsid w:val="00001170"/>
    <w:rsid w:val="0000340E"/>
    <w:rsid w:val="000036AB"/>
    <w:rsid w:val="00003AA6"/>
    <w:rsid w:val="0000455F"/>
    <w:rsid w:val="00006CBA"/>
    <w:rsid w:val="00007D31"/>
    <w:rsid w:val="00007F59"/>
    <w:rsid w:val="00011CD3"/>
    <w:rsid w:val="0001653C"/>
    <w:rsid w:val="00017318"/>
    <w:rsid w:val="0001758B"/>
    <w:rsid w:val="00020958"/>
    <w:rsid w:val="00020EC8"/>
    <w:rsid w:val="00023680"/>
    <w:rsid w:val="000263D9"/>
    <w:rsid w:val="000263EE"/>
    <w:rsid w:val="000265E7"/>
    <w:rsid w:val="00030C44"/>
    <w:rsid w:val="0003466D"/>
    <w:rsid w:val="00036344"/>
    <w:rsid w:val="00037277"/>
    <w:rsid w:val="00037868"/>
    <w:rsid w:val="000378BF"/>
    <w:rsid w:val="000379CB"/>
    <w:rsid w:val="00041770"/>
    <w:rsid w:val="000441C0"/>
    <w:rsid w:val="00044D75"/>
    <w:rsid w:val="00046E10"/>
    <w:rsid w:val="00051613"/>
    <w:rsid w:val="00051A22"/>
    <w:rsid w:val="0005457D"/>
    <w:rsid w:val="00054C55"/>
    <w:rsid w:val="00056340"/>
    <w:rsid w:val="00056EB2"/>
    <w:rsid w:val="00060034"/>
    <w:rsid w:val="000609A7"/>
    <w:rsid w:val="00060C82"/>
    <w:rsid w:val="0006192A"/>
    <w:rsid w:val="000619C7"/>
    <w:rsid w:val="00062240"/>
    <w:rsid w:val="00062677"/>
    <w:rsid w:val="000627BF"/>
    <w:rsid w:val="00064192"/>
    <w:rsid w:val="00065491"/>
    <w:rsid w:val="00065559"/>
    <w:rsid w:val="000656A9"/>
    <w:rsid w:val="00065776"/>
    <w:rsid w:val="00067A48"/>
    <w:rsid w:val="00067D1C"/>
    <w:rsid w:val="000719A5"/>
    <w:rsid w:val="00071B65"/>
    <w:rsid w:val="00071F54"/>
    <w:rsid w:val="00073CCA"/>
    <w:rsid w:val="000742AA"/>
    <w:rsid w:val="00076FCA"/>
    <w:rsid w:val="00084AC8"/>
    <w:rsid w:val="00092170"/>
    <w:rsid w:val="00092CDA"/>
    <w:rsid w:val="0009353B"/>
    <w:rsid w:val="00093EE7"/>
    <w:rsid w:val="00094654"/>
    <w:rsid w:val="000950BF"/>
    <w:rsid w:val="00096E03"/>
    <w:rsid w:val="00097292"/>
    <w:rsid w:val="000A241F"/>
    <w:rsid w:val="000A2D5A"/>
    <w:rsid w:val="000A3FF6"/>
    <w:rsid w:val="000A5D9F"/>
    <w:rsid w:val="000A603E"/>
    <w:rsid w:val="000A6953"/>
    <w:rsid w:val="000A70ED"/>
    <w:rsid w:val="000B3F97"/>
    <w:rsid w:val="000B689D"/>
    <w:rsid w:val="000B72CA"/>
    <w:rsid w:val="000B7640"/>
    <w:rsid w:val="000B7C6B"/>
    <w:rsid w:val="000C3349"/>
    <w:rsid w:val="000C3D76"/>
    <w:rsid w:val="000C42AA"/>
    <w:rsid w:val="000C43EC"/>
    <w:rsid w:val="000C6A65"/>
    <w:rsid w:val="000C6D6C"/>
    <w:rsid w:val="000C6F30"/>
    <w:rsid w:val="000C72DC"/>
    <w:rsid w:val="000D1B0C"/>
    <w:rsid w:val="000D2B1C"/>
    <w:rsid w:val="000D5B56"/>
    <w:rsid w:val="000D5E5C"/>
    <w:rsid w:val="000D5EC5"/>
    <w:rsid w:val="000D6576"/>
    <w:rsid w:val="000D6A80"/>
    <w:rsid w:val="000D6D29"/>
    <w:rsid w:val="000D6F63"/>
    <w:rsid w:val="000E28AC"/>
    <w:rsid w:val="000E2BF5"/>
    <w:rsid w:val="000E2E9A"/>
    <w:rsid w:val="000E3DD2"/>
    <w:rsid w:val="000E3E61"/>
    <w:rsid w:val="000E53A6"/>
    <w:rsid w:val="000E5993"/>
    <w:rsid w:val="000E77E3"/>
    <w:rsid w:val="000F62F6"/>
    <w:rsid w:val="000F7300"/>
    <w:rsid w:val="000F76E1"/>
    <w:rsid w:val="00100409"/>
    <w:rsid w:val="00100B6E"/>
    <w:rsid w:val="00106DB7"/>
    <w:rsid w:val="001166A5"/>
    <w:rsid w:val="00116FFA"/>
    <w:rsid w:val="00120901"/>
    <w:rsid w:val="00121BF5"/>
    <w:rsid w:val="0012442F"/>
    <w:rsid w:val="00130BB0"/>
    <w:rsid w:val="0013161F"/>
    <w:rsid w:val="00131E80"/>
    <w:rsid w:val="00132964"/>
    <w:rsid w:val="0013334B"/>
    <w:rsid w:val="00134890"/>
    <w:rsid w:val="00134FF1"/>
    <w:rsid w:val="00135080"/>
    <w:rsid w:val="00136F87"/>
    <w:rsid w:val="0014015F"/>
    <w:rsid w:val="00143A8F"/>
    <w:rsid w:val="00145BD2"/>
    <w:rsid w:val="00146D05"/>
    <w:rsid w:val="00146F78"/>
    <w:rsid w:val="0014711E"/>
    <w:rsid w:val="0015066B"/>
    <w:rsid w:val="00151516"/>
    <w:rsid w:val="00151711"/>
    <w:rsid w:val="001524AF"/>
    <w:rsid w:val="0015282F"/>
    <w:rsid w:val="00152CCB"/>
    <w:rsid w:val="001531D1"/>
    <w:rsid w:val="001535E5"/>
    <w:rsid w:val="00153778"/>
    <w:rsid w:val="001537DE"/>
    <w:rsid w:val="001546E9"/>
    <w:rsid w:val="00154BC0"/>
    <w:rsid w:val="0015556B"/>
    <w:rsid w:val="00161121"/>
    <w:rsid w:val="00161122"/>
    <w:rsid w:val="001639BF"/>
    <w:rsid w:val="001654C5"/>
    <w:rsid w:val="00167C0E"/>
    <w:rsid w:val="001706BA"/>
    <w:rsid w:val="001741F1"/>
    <w:rsid w:val="0017780A"/>
    <w:rsid w:val="00182D2C"/>
    <w:rsid w:val="00187348"/>
    <w:rsid w:val="00187C10"/>
    <w:rsid w:val="001900D9"/>
    <w:rsid w:val="00190CBC"/>
    <w:rsid w:val="0019168F"/>
    <w:rsid w:val="00191DFD"/>
    <w:rsid w:val="00193ABB"/>
    <w:rsid w:val="00193FD5"/>
    <w:rsid w:val="00194C59"/>
    <w:rsid w:val="00194D24"/>
    <w:rsid w:val="00194EDA"/>
    <w:rsid w:val="00194FCB"/>
    <w:rsid w:val="00194FE9"/>
    <w:rsid w:val="001A1BA4"/>
    <w:rsid w:val="001A2CBA"/>
    <w:rsid w:val="001A35B3"/>
    <w:rsid w:val="001A6D5E"/>
    <w:rsid w:val="001A74AA"/>
    <w:rsid w:val="001A7860"/>
    <w:rsid w:val="001B3FB0"/>
    <w:rsid w:val="001B4310"/>
    <w:rsid w:val="001B4716"/>
    <w:rsid w:val="001B5963"/>
    <w:rsid w:val="001B5A85"/>
    <w:rsid w:val="001B5AE2"/>
    <w:rsid w:val="001C04F9"/>
    <w:rsid w:val="001C06F7"/>
    <w:rsid w:val="001C32DD"/>
    <w:rsid w:val="001C672A"/>
    <w:rsid w:val="001D3866"/>
    <w:rsid w:val="001D4285"/>
    <w:rsid w:val="001D48E1"/>
    <w:rsid w:val="001D5D39"/>
    <w:rsid w:val="001E0956"/>
    <w:rsid w:val="001E6C9C"/>
    <w:rsid w:val="001E6D93"/>
    <w:rsid w:val="001E6DE9"/>
    <w:rsid w:val="001E6FF5"/>
    <w:rsid w:val="001F362E"/>
    <w:rsid w:val="001F4B34"/>
    <w:rsid w:val="001F6DE1"/>
    <w:rsid w:val="0020065D"/>
    <w:rsid w:val="00200E85"/>
    <w:rsid w:val="0020100D"/>
    <w:rsid w:val="00202FD3"/>
    <w:rsid w:val="00204317"/>
    <w:rsid w:val="00205CE7"/>
    <w:rsid w:val="00205FAD"/>
    <w:rsid w:val="00206082"/>
    <w:rsid w:val="002101E7"/>
    <w:rsid w:val="00210A97"/>
    <w:rsid w:val="002119CD"/>
    <w:rsid w:val="002211C6"/>
    <w:rsid w:val="00221B91"/>
    <w:rsid w:val="00224A5C"/>
    <w:rsid w:val="00224D4B"/>
    <w:rsid w:val="00224D81"/>
    <w:rsid w:val="00226197"/>
    <w:rsid w:val="002261A1"/>
    <w:rsid w:val="002263E8"/>
    <w:rsid w:val="00231436"/>
    <w:rsid w:val="002332F6"/>
    <w:rsid w:val="00241BF4"/>
    <w:rsid w:val="00243C95"/>
    <w:rsid w:val="002440DF"/>
    <w:rsid w:val="002455DE"/>
    <w:rsid w:val="002476D7"/>
    <w:rsid w:val="00251809"/>
    <w:rsid w:val="00253522"/>
    <w:rsid w:val="00253F62"/>
    <w:rsid w:val="00254AF3"/>
    <w:rsid w:val="00256C86"/>
    <w:rsid w:val="0025770B"/>
    <w:rsid w:val="00257F46"/>
    <w:rsid w:val="00262413"/>
    <w:rsid w:val="0026330E"/>
    <w:rsid w:val="00263B86"/>
    <w:rsid w:val="00264BAA"/>
    <w:rsid w:val="0026538E"/>
    <w:rsid w:val="00265F5D"/>
    <w:rsid w:val="00267F9C"/>
    <w:rsid w:val="00271D33"/>
    <w:rsid w:val="00272D5A"/>
    <w:rsid w:val="00277903"/>
    <w:rsid w:val="00277B49"/>
    <w:rsid w:val="00281333"/>
    <w:rsid w:val="00283748"/>
    <w:rsid w:val="002849F0"/>
    <w:rsid w:val="002857E2"/>
    <w:rsid w:val="00286BD8"/>
    <w:rsid w:val="002870DF"/>
    <w:rsid w:val="002935A3"/>
    <w:rsid w:val="00295774"/>
    <w:rsid w:val="00296253"/>
    <w:rsid w:val="00297A5B"/>
    <w:rsid w:val="002A0A14"/>
    <w:rsid w:val="002A2006"/>
    <w:rsid w:val="002A2ACF"/>
    <w:rsid w:val="002A3073"/>
    <w:rsid w:val="002A490D"/>
    <w:rsid w:val="002A4DBD"/>
    <w:rsid w:val="002A4F2A"/>
    <w:rsid w:val="002A59F9"/>
    <w:rsid w:val="002A6C54"/>
    <w:rsid w:val="002A7990"/>
    <w:rsid w:val="002A7B99"/>
    <w:rsid w:val="002B3361"/>
    <w:rsid w:val="002B3F3E"/>
    <w:rsid w:val="002B48C8"/>
    <w:rsid w:val="002B4F60"/>
    <w:rsid w:val="002B6079"/>
    <w:rsid w:val="002B70F2"/>
    <w:rsid w:val="002B7B18"/>
    <w:rsid w:val="002C0351"/>
    <w:rsid w:val="002C33DA"/>
    <w:rsid w:val="002C3A36"/>
    <w:rsid w:val="002C407F"/>
    <w:rsid w:val="002C4AEB"/>
    <w:rsid w:val="002C4F2C"/>
    <w:rsid w:val="002C525C"/>
    <w:rsid w:val="002C5B6B"/>
    <w:rsid w:val="002C6382"/>
    <w:rsid w:val="002D0756"/>
    <w:rsid w:val="002D0BC3"/>
    <w:rsid w:val="002D2701"/>
    <w:rsid w:val="002D2B1A"/>
    <w:rsid w:val="002D3A1D"/>
    <w:rsid w:val="002D3E7C"/>
    <w:rsid w:val="002D52F1"/>
    <w:rsid w:val="002D55CF"/>
    <w:rsid w:val="002E09C4"/>
    <w:rsid w:val="002E1998"/>
    <w:rsid w:val="002E2326"/>
    <w:rsid w:val="002E29A6"/>
    <w:rsid w:val="002E5556"/>
    <w:rsid w:val="002E607B"/>
    <w:rsid w:val="002E66BD"/>
    <w:rsid w:val="002F1B41"/>
    <w:rsid w:val="002F5369"/>
    <w:rsid w:val="002F5819"/>
    <w:rsid w:val="002F5BA6"/>
    <w:rsid w:val="002F65CE"/>
    <w:rsid w:val="00301658"/>
    <w:rsid w:val="00305766"/>
    <w:rsid w:val="00305B7A"/>
    <w:rsid w:val="003100BA"/>
    <w:rsid w:val="003112CB"/>
    <w:rsid w:val="00313380"/>
    <w:rsid w:val="003160EA"/>
    <w:rsid w:val="00316702"/>
    <w:rsid w:val="00317CC6"/>
    <w:rsid w:val="00321020"/>
    <w:rsid w:val="003213B3"/>
    <w:rsid w:val="00321E4B"/>
    <w:rsid w:val="00324C8C"/>
    <w:rsid w:val="003323BC"/>
    <w:rsid w:val="00333EF3"/>
    <w:rsid w:val="003345D0"/>
    <w:rsid w:val="003356CD"/>
    <w:rsid w:val="003372C2"/>
    <w:rsid w:val="0033755E"/>
    <w:rsid w:val="003418CE"/>
    <w:rsid w:val="003426EC"/>
    <w:rsid w:val="003447EF"/>
    <w:rsid w:val="00345C3A"/>
    <w:rsid w:val="003469B9"/>
    <w:rsid w:val="00347133"/>
    <w:rsid w:val="003476AE"/>
    <w:rsid w:val="0035158F"/>
    <w:rsid w:val="00351D44"/>
    <w:rsid w:val="00352287"/>
    <w:rsid w:val="00360D28"/>
    <w:rsid w:val="0036100C"/>
    <w:rsid w:val="00361CAE"/>
    <w:rsid w:val="00361DAE"/>
    <w:rsid w:val="0036349F"/>
    <w:rsid w:val="00363E66"/>
    <w:rsid w:val="00364ACB"/>
    <w:rsid w:val="00366901"/>
    <w:rsid w:val="003677A8"/>
    <w:rsid w:val="00371164"/>
    <w:rsid w:val="00371456"/>
    <w:rsid w:val="00372290"/>
    <w:rsid w:val="003730CF"/>
    <w:rsid w:val="00380A2B"/>
    <w:rsid w:val="00380F59"/>
    <w:rsid w:val="00381768"/>
    <w:rsid w:val="003820AF"/>
    <w:rsid w:val="00382CF8"/>
    <w:rsid w:val="003830B5"/>
    <w:rsid w:val="0038386B"/>
    <w:rsid w:val="0038497C"/>
    <w:rsid w:val="00384CAF"/>
    <w:rsid w:val="00386A5F"/>
    <w:rsid w:val="00392A6D"/>
    <w:rsid w:val="00393BD0"/>
    <w:rsid w:val="00394804"/>
    <w:rsid w:val="00396AD1"/>
    <w:rsid w:val="003A1BC9"/>
    <w:rsid w:val="003A1DFD"/>
    <w:rsid w:val="003A206C"/>
    <w:rsid w:val="003A2488"/>
    <w:rsid w:val="003A30E8"/>
    <w:rsid w:val="003A4408"/>
    <w:rsid w:val="003A599F"/>
    <w:rsid w:val="003A5CBA"/>
    <w:rsid w:val="003A6A92"/>
    <w:rsid w:val="003A7D4C"/>
    <w:rsid w:val="003A7EF2"/>
    <w:rsid w:val="003B454F"/>
    <w:rsid w:val="003B5E8B"/>
    <w:rsid w:val="003B649F"/>
    <w:rsid w:val="003B7F0F"/>
    <w:rsid w:val="003C1153"/>
    <w:rsid w:val="003C3106"/>
    <w:rsid w:val="003C4AB3"/>
    <w:rsid w:val="003C6507"/>
    <w:rsid w:val="003C739D"/>
    <w:rsid w:val="003C7C09"/>
    <w:rsid w:val="003D1352"/>
    <w:rsid w:val="003D3A41"/>
    <w:rsid w:val="003D3A60"/>
    <w:rsid w:val="003D468C"/>
    <w:rsid w:val="003D49C9"/>
    <w:rsid w:val="003D4DFC"/>
    <w:rsid w:val="003D4EBF"/>
    <w:rsid w:val="003D5744"/>
    <w:rsid w:val="003D5AAC"/>
    <w:rsid w:val="003D5EF9"/>
    <w:rsid w:val="003D63A6"/>
    <w:rsid w:val="003E0BC2"/>
    <w:rsid w:val="003E35FB"/>
    <w:rsid w:val="003E3BCC"/>
    <w:rsid w:val="003E46B6"/>
    <w:rsid w:val="003E7606"/>
    <w:rsid w:val="003F0481"/>
    <w:rsid w:val="003F53FF"/>
    <w:rsid w:val="003F7F9E"/>
    <w:rsid w:val="004017A2"/>
    <w:rsid w:val="004021D6"/>
    <w:rsid w:val="00402942"/>
    <w:rsid w:val="00402C7D"/>
    <w:rsid w:val="00405578"/>
    <w:rsid w:val="004060A0"/>
    <w:rsid w:val="00406311"/>
    <w:rsid w:val="00406539"/>
    <w:rsid w:val="00406E73"/>
    <w:rsid w:val="004070C5"/>
    <w:rsid w:val="00407A87"/>
    <w:rsid w:val="00410AAC"/>
    <w:rsid w:val="00410C26"/>
    <w:rsid w:val="00416DF7"/>
    <w:rsid w:val="004202CD"/>
    <w:rsid w:val="00422B81"/>
    <w:rsid w:val="00423F68"/>
    <w:rsid w:val="00425673"/>
    <w:rsid w:val="004257B1"/>
    <w:rsid w:val="004300CD"/>
    <w:rsid w:val="00430530"/>
    <w:rsid w:val="00431C61"/>
    <w:rsid w:val="00431E32"/>
    <w:rsid w:val="004332B8"/>
    <w:rsid w:val="00436A7A"/>
    <w:rsid w:val="00436D2D"/>
    <w:rsid w:val="00436E82"/>
    <w:rsid w:val="004444BB"/>
    <w:rsid w:val="00446471"/>
    <w:rsid w:val="00447479"/>
    <w:rsid w:val="00447950"/>
    <w:rsid w:val="00447AC2"/>
    <w:rsid w:val="0045029A"/>
    <w:rsid w:val="004513C1"/>
    <w:rsid w:val="00454678"/>
    <w:rsid w:val="0045500B"/>
    <w:rsid w:val="004558FD"/>
    <w:rsid w:val="00456236"/>
    <w:rsid w:val="00460FD8"/>
    <w:rsid w:val="00465275"/>
    <w:rsid w:val="0046614C"/>
    <w:rsid w:val="00466203"/>
    <w:rsid w:val="00466EFB"/>
    <w:rsid w:val="00466F86"/>
    <w:rsid w:val="004670B8"/>
    <w:rsid w:val="004709C8"/>
    <w:rsid w:val="00472548"/>
    <w:rsid w:val="0047380B"/>
    <w:rsid w:val="00474B13"/>
    <w:rsid w:val="00474F4D"/>
    <w:rsid w:val="00475E05"/>
    <w:rsid w:val="0047667F"/>
    <w:rsid w:val="004768ED"/>
    <w:rsid w:val="00476BEF"/>
    <w:rsid w:val="004770BD"/>
    <w:rsid w:val="00482DF5"/>
    <w:rsid w:val="004834AF"/>
    <w:rsid w:val="00483909"/>
    <w:rsid w:val="004844C0"/>
    <w:rsid w:val="00484613"/>
    <w:rsid w:val="00485080"/>
    <w:rsid w:val="004862F6"/>
    <w:rsid w:val="004875A5"/>
    <w:rsid w:val="00487A1B"/>
    <w:rsid w:val="00490830"/>
    <w:rsid w:val="004914BA"/>
    <w:rsid w:val="00491D62"/>
    <w:rsid w:val="00494706"/>
    <w:rsid w:val="00495817"/>
    <w:rsid w:val="00495D27"/>
    <w:rsid w:val="00495D52"/>
    <w:rsid w:val="00495D9A"/>
    <w:rsid w:val="00496D40"/>
    <w:rsid w:val="0049780D"/>
    <w:rsid w:val="004A0829"/>
    <w:rsid w:val="004A10E5"/>
    <w:rsid w:val="004A1370"/>
    <w:rsid w:val="004A22CF"/>
    <w:rsid w:val="004A29D1"/>
    <w:rsid w:val="004A4702"/>
    <w:rsid w:val="004A5036"/>
    <w:rsid w:val="004A51E0"/>
    <w:rsid w:val="004A5A95"/>
    <w:rsid w:val="004A70E1"/>
    <w:rsid w:val="004B26D6"/>
    <w:rsid w:val="004B3558"/>
    <w:rsid w:val="004B5439"/>
    <w:rsid w:val="004B6640"/>
    <w:rsid w:val="004B70F3"/>
    <w:rsid w:val="004C1A2C"/>
    <w:rsid w:val="004C2AD4"/>
    <w:rsid w:val="004C31B5"/>
    <w:rsid w:val="004C367C"/>
    <w:rsid w:val="004C43D4"/>
    <w:rsid w:val="004C4F30"/>
    <w:rsid w:val="004C56A6"/>
    <w:rsid w:val="004C620D"/>
    <w:rsid w:val="004C6D4C"/>
    <w:rsid w:val="004C6E24"/>
    <w:rsid w:val="004C6F1F"/>
    <w:rsid w:val="004D003E"/>
    <w:rsid w:val="004D192C"/>
    <w:rsid w:val="004D31D6"/>
    <w:rsid w:val="004D4A9A"/>
    <w:rsid w:val="004D4C0A"/>
    <w:rsid w:val="004D5A7C"/>
    <w:rsid w:val="004D5D9B"/>
    <w:rsid w:val="004E2811"/>
    <w:rsid w:val="004E2C82"/>
    <w:rsid w:val="004E307E"/>
    <w:rsid w:val="004E541B"/>
    <w:rsid w:val="004E541D"/>
    <w:rsid w:val="004E56B2"/>
    <w:rsid w:val="004E61C2"/>
    <w:rsid w:val="004E716F"/>
    <w:rsid w:val="004F03BE"/>
    <w:rsid w:val="004F1A89"/>
    <w:rsid w:val="004F3804"/>
    <w:rsid w:val="004F52BC"/>
    <w:rsid w:val="004F5973"/>
    <w:rsid w:val="004F60FE"/>
    <w:rsid w:val="004F6A00"/>
    <w:rsid w:val="004F7BEA"/>
    <w:rsid w:val="004F7BF4"/>
    <w:rsid w:val="00503425"/>
    <w:rsid w:val="00504ABE"/>
    <w:rsid w:val="00505A31"/>
    <w:rsid w:val="00510BAD"/>
    <w:rsid w:val="00516B25"/>
    <w:rsid w:val="00516D31"/>
    <w:rsid w:val="0051761B"/>
    <w:rsid w:val="00520745"/>
    <w:rsid w:val="00520CAE"/>
    <w:rsid w:val="00521049"/>
    <w:rsid w:val="0052145E"/>
    <w:rsid w:val="005214B9"/>
    <w:rsid w:val="0052206A"/>
    <w:rsid w:val="005247A6"/>
    <w:rsid w:val="00524C0B"/>
    <w:rsid w:val="00525BC3"/>
    <w:rsid w:val="00525EB2"/>
    <w:rsid w:val="00526380"/>
    <w:rsid w:val="00526667"/>
    <w:rsid w:val="005271F3"/>
    <w:rsid w:val="00530D6D"/>
    <w:rsid w:val="00531A21"/>
    <w:rsid w:val="00531F98"/>
    <w:rsid w:val="00532653"/>
    <w:rsid w:val="00532687"/>
    <w:rsid w:val="00533408"/>
    <w:rsid w:val="0053656A"/>
    <w:rsid w:val="00537685"/>
    <w:rsid w:val="00540E35"/>
    <w:rsid w:val="005446C0"/>
    <w:rsid w:val="00545FB3"/>
    <w:rsid w:val="005464C9"/>
    <w:rsid w:val="00546578"/>
    <w:rsid w:val="00546643"/>
    <w:rsid w:val="005474CA"/>
    <w:rsid w:val="00550CFE"/>
    <w:rsid w:val="00551454"/>
    <w:rsid w:val="005524C3"/>
    <w:rsid w:val="005552DC"/>
    <w:rsid w:val="005575F1"/>
    <w:rsid w:val="005605A1"/>
    <w:rsid w:val="00560E72"/>
    <w:rsid w:val="005623CB"/>
    <w:rsid w:val="00562A65"/>
    <w:rsid w:val="00563058"/>
    <w:rsid w:val="00563D58"/>
    <w:rsid w:val="005645ED"/>
    <w:rsid w:val="00564FA7"/>
    <w:rsid w:val="00565358"/>
    <w:rsid w:val="00565C42"/>
    <w:rsid w:val="00565F7C"/>
    <w:rsid w:val="00566511"/>
    <w:rsid w:val="00570132"/>
    <w:rsid w:val="00570EFC"/>
    <w:rsid w:val="00571907"/>
    <w:rsid w:val="00573748"/>
    <w:rsid w:val="005755CB"/>
    <w:rsid w:val="005756D5"/>
    <w:rsid w:val="0057603F"/>
    <w:rsid w:val="005807D7"/>
    <w:rsid w:val="005808FC"/>
    <w:rsid w:val="00580B76"/>
    <w:rsid w:val="00582B64"/>
    <w:rsid w:val="00582D45"/>
    <w:rsid w:val="005833E6"/>
    <w:rsid w:val="0058482B"/>
    <w:rsid w:val="005906E2"/>
    <w:rsid w:val="00591E85"/>
    <w:rsid w:val="00591EF0"/>
    <w:rsid w:val="0059298D"/>
    <w:rsid w:val="00592E96"/>
    <w:rsid w:val="00594DBC"/>
    <w:rsid w:val="005A0F56"/>
    <w:rsid w:val="005A1373"/>
    <w:rsid w:val="005A15D1"/>
    <w:rsid w:val="005A1682"/>
    <w:rsid w:val="005A2D0C"/>
    <w:rsid w:val="005A3EE3"/>
    <w:rsid w:val="005B03A8"/>
    <w:rsid w:val="005B2B49"/>
    <w:rsid w:val="005B683E"/>
    <w:rsid w:val="005B7F7A"/>
    <w:rsid w:val="005C0E8F"/>
    <w:rsid w:val="005C153E"/>
    <w:rsid w:val="005C1CF9"/>
    <w:rsid w:val="005C3024"/>
    <w:rsid w:val="005C4F2D"/>
    <w:rsid w:val="005C5460"/>
    <w:rsid w:val="005C6BF5"/>
    <w:rsid w:val="005C7748"/>
    <w:rsid w:val="005D0D6C"/>
    <w:rsid w:val="005D1865"/>
    <w:rsid w:val="005D190B"/>
    <w:rsid w:val="005D3337"/>
    <w:rsid w:val="005D6AD5"/>
    <w:rsid w:val="005D7C2A"/>
    <w:rsid w:val="005E16E7"/>
    <w:rsid w:val="005E2D99"/>
    <w:rsid w:val="005E40C8"/>
    <w:rsid w:val="005E519C"/>
    <w:rsid w:val="005E520F"/>
    <w:rsid w:val="005E6677"/>
    <w:rsid w:val="005F0655"/>
    <w:rsid w:val="005F0F7E"/>
    <w:rsid w:val="005F1B7F"/>
    <w:rsid w:val="005F2A88"/>
    <w:rsid w:val="005F4805"/>
    <w:rsid w:val="0060092B"/>
    <w:rsid w:val="0060177C"/>
    <w:rsid w:val="0060187C"/>
    <w:rsid w:val="0060462F"/>
    <w:rsid w:val="006052A5"/>
    <w:rsid w:val="00606063"/>
    <w:rsid w:val="0060694D"/>
    <w:rsid w:val="00607D19"/>
    <w:rsid w:val="006114C4"/>
    <w:rsid w:val="00611FE4"/>
    <w:rsid w:val="006137D9"/>
    <w:rsid w:val="0061568F"/>
    <w:rsid w:val="0061734F"/>
    <w:rsid w:val="006214A1"/>
    <w:rsid w:val="00621833"/>
    <w:rsid w:val="00622CCF"/>
    <w:rsid w:val="00623F24"/>
    <w:rsid w:val="006302ED"/>
    <w:rsid w:val="00632403"/>
    <w:rsid w:val="00632CA8"/>
    <w:rsid w:val="00635A17"/>
    <w:rsid w:val="00635C72"/>
    <w:rsid w:val="0063653E"/>
    <w:rsid w:val="0064703F"/>
    <w:rsid w:val="006473D7"/>
    <w:rsid w:val="00647550"/>
    <w:rsid w:val="00651130"/>
    <w:rsid w:val="00654A2F"/>
    <w:rsid w:val="00655A49"/>
    <w:rsid w:val="00655E31"/>
    <w:rsid w:val="006601D8"/>
    <w:rsid w:val="00667BAD"/>
    <w:rsid w:val="00667DDF"/>
    <w:rsid w:val="0067111A"/>
    <w:rsid w:val="0067155E"/>
    <w:rsid w:val="00671743"/>
    <w:rsid w:val="00672C6F"/>
    <w:rsid w:val="00672FC4"/>
    <w:rsid w:val="00673AE5"/>
    <w:rsid w:val="006774BE"/>
    <w:rsid w:val="00677AA3"/>
    <w:rsid w:val="00681517"/>
    <w:rsid w:val="00684C1C"/>
    <w:rsid w:val="006927A4"/>
    <w:rsid w:val="00692822"/>
    <w:rsid w:val="0069521F"/>
    <w:rsid w:val="00697E0B"/>
    <w:rsid w:val="006A0194"/>
    <w:rsid w:val="006A0C3E"/>
    <w:rsid w:val="006A45EE"/>
    <w:rsid w:val="006A476C"/>
    <w:rsid w:val="006A5CD4"/>
    <w:rsid w:val="006A7CB6"/>
    <w:rsid w:val="006B0A0F"/>
    <w:rsid w:val="006B35E7"/>
    <w:rsid w:val="006B4458"/>
    <w:rsid w:val="006B4F12"/>
    <w:rsid w:val="006B5560"/>
    <w:rsid w:val="006B653B"/>
    <w:rsid w:val="006B6970"/>
    <w:rsid w:val="006B717D"/>
    <w:rsid w:val="006C1E3D"/>
    <w:rsid w:val="006C3B04"/>
    <w:rsid w:val="006C432B"/>
    <w:rsid w:val="006C4D2C"/>
    <w:rsid w:val="006C5B80"/>
    <w:rsid w:val="006C5D4E"/>
    <w:rsid w:val="006C671C"/>
    <w:rsid w:val="006C6743"/>
    <w:rsid w:val="006C6DD8"/>
    <w:rsid w:val="006C798B"/>
    <w:rsid w:val="006D1DE3"/>
    <w:rsid w:val="006D4330"/>
    <w:rsid w:val="006D511D"/>
    <w:rsid w:val="006D752A"/>
    <w:rsid w:val="006E074A"/>
    <w:rsid w:val="006E0762"/>
    <w:rsid w:val="006E202A"/>
    <w:rsid w:val="006E3B2B"/>
    <w:rsid w:val="006E5908"/>
    <w:rsid w:val="006E63D5"/>
    <w:rsid w:val="006E66C0"/>
    <w:rsid w:val="006E7B44"/>
    <w:rsid w:val="006F16B6"/>
    <w:rsid w:val="006F1C71"/>
    <w:rsid w:val="006F1F8C"/>
    <w:rsid w:val="006F26E5"/>
    <w:rsid w:val="006F4ABF"/>
    <w:rsid w:val="006F5BF0"/>
    <w:rsid w:val="006F68FE"/>
    <w:rsid w:val="006F7644"/>
    <w:rsid w:val="00701B11"/>
    <w:rsid w:val="00702952"/>
    <w:rsid w:val="00703C20"/>
    <w:rsid w:val="00715124"/>
    <w:rsid w:val="007163E1"/>
    <w:rsid w:val="007173C3"/>
    <w:rsid w:val="00717A4A"/>
    <w:rsid w:val="007205A3"/>
    <w:rsid w:val="00720A39"/>
    <w:rsid w:val="00721BEE"/>
    <w:rsid w:val="00722A28"/>
    <w:rsid w:val="00723D4B"/>
    <w:rsid w:val="00724831"/>
    <w:rsid w:val="00724864"/>
    <w:rsid w:val="007248CF"/>
    <w:rsid w:val="00724EE4"/>
    <w:rsid w:val="00725601"/>
    <w:rsid w:val="00725E8C"/>
    <w:rsid w:val="0072658A"/>
    <w:rsid w:val="007275A8"/>
    <w:rsid w:val="0073022B"/>
    <w:rsid w:val="0073210E"/>
    <w:rsid w:val="0073424E"/>
    <w:rsid w:val="00734496"/>
    <w:rsid w:val="00736C3D"/>
    <w:rsid w:val="00736FA8"/>
    <w:rsid w:val="00742195"/>
    <w:rsid w:val="00745218"/>
    <w:rsid w:val="00751099"/>
    <w:rsid w:val="00751427"/>
    <w:rsid w:val="00751A3C"/>
    <w:rsid w:val="00751A9C"/>
    <w:rsid w:val="007522CD"/>
    <w:rsid w:val="00754358"/>
    <w:rsid w:val="007556FF"/>
    <w:rsid w:val="00755AB2"/>
    <w:rsid w:val="00756E63"/>
    <w:rsid w:val="00760794"/>
    <w:rsid w:val="007626AE"/>
    <w:rsid w:val="0076295C"/>
    <w:rsid w:val="00762D5D"/>
    <w:rsid w:val="007633BB"/>
    <w:rsid w:val="00764085"/>
    <w:rsid w:val="00764B79"/>
    <w:rsid w:val="00765C6A"/>
    <w:rsid w:val="00766706"/>
    <w:rsid w:val="00767141"/>
    <w:rsid w:val="007679B3"/>
    <w:rsid w:val="00774106"/>
    <w:rsid w:val="007777B6"/>
    <w:rsid w:val="007804BB"/>
    <w:rsid w:val="00780889"/>
    <w:rsid w:val="007810F2"/>
    <w:rsid w:val="0078280C"/>
    <w:rsid w:val="00782925"/>
    <w:rsid w:val="00784230"/>
    <w:rsid w:val="00786AC8"/>
    <w:rsid w:val="007873FC"/>
    <w:rsid w:val="00791D62"/>
    <w:rsid w:val="00792845"/>
    <w:rsid w:val="007936A8"/>
    <w:rsid w:val="007A08F3"/>
    <w:rsid w:val="007A1BD2"/>
    <w:rsid w:val="007A2788"/>
    <w:rsid w:val="007A2ABD"/>
    <w:rsid w:val="007A2C65"/>
    <w:rsid w:val="007A307D"/>
    <w:rsid w:val="007A4CE8"/>
    <w:rsid w:val="007A7672"/>
    <w:rsid w:val="007A7A51"/>
    <w:rsid w:val="007A7F39"/>
    <w:rsid w:val="007B09D6"/>
    <w:rsid w:val="007B13B7"/>
    <w:rsid w:val="007B2985"/>
    <w:rsid w:val="007B2DC9"/>
    <w:rsid w:val="007B4469"/>
    <w:rsid w:val="007C0A2D"/>
    <w:rsid w:val="007C30B4"/>
    <w:rsid w:val="007C4ADF"/>
    <w:rsid w:val="007C7051"/>
    <w:rsid w:val="007D0465"/>
    <w:rsid w:val="007D1313"/>
    <w:rsid w:val="007D21B5"/>
    <w:rsid w:val="007D4259"/>
    <w:rsid w:val="007D4E1B"/>
    <w:rsid w:val="007D5660"/>
    <w:rsid w:val="007D720C"/>
    <w:rsid w:val="007D7267"/>
    <w:rsid w:val="007E0CBB"/>
    <w:rsid w:val="007E1F03"/>
    <w:rsid w:val="007E4258"/>
    <w:rsid w:val="007E5E69"/>
    <w:rsid w:val="007E63F0"/>
    <w:rsid w:val="007F14BB"/>
    <w:rsid w:val="007F1953"/>
    <w:rsid w:val="007F28A5"/>
    <w:rsid w:val="007F2F48"/>
    <w:rsid w:val="007F3545"/>
    <w:rsid w:val="007F5490"/>
    <w:rsid w:val="007F60CA"/>
    <w:rsid w:val="007F6E3C"/>
    <w:rsid w:val="007F7681"/>
    <w:rsid w:val="008003E0"/>
    <w:rsid w:val="00802804"/>
    <w:rsid w:val="00810715"/>
    <w:rsid w:val="0081117F"/>
    <w:rsid w:val="0081130C"/>
    <w:rsid w:val="00814C6F"/>
    <w:rsid w:val="00816475"/>
    <w:rsid w:val="00822A2A"/>
    <w:rsid w:val="00823015"/>
    <w:rsid w:val="00823B08"/>
    <w:rsid w:val="00823DFD"/>
    <w:rsid w:val="00824815"/>
    <w:rsid w:val="00827BCE"/>
    <w:rsid w:val="00827BE1"/>
    <w:rsid w:val="00827C99"/>
    <w:rsid w:val="00830C95"/>
    <w:rsid w:val="008319E4"/>
    <w:rsid w:val="00831DB1"/>
    <w:rsid w:val="00832C38"/>
    <w:rsid w:val="00835303"/>
    <w:rsid w:val="00836520"/>
    <w:rsid w:val="0084057B"/>
    <w:rsid w:val="008413AE"/>
    <w:rsid w:val="00843066"/>
    <w:rsid w:val="00844912"/>
    <w:rsid w:val="00846172"/>
    <w:rsid w:val="00847FA3"/>
    <w:rsid w:val="008505A4"/>
    <w:rsid w:val="00851353"/>
    <w:rsid w:val="008525CF"/>
    <w:rsid w:val="0085452E"/>
    <w:rsid w:val="008562CE"/>
    <w:rsid w:val="008566F6"/>
    <w:rsid w:val="00857D6A"/>
    <w:rsid w:val="00861C95"/>
    <w:rsid w:val="00864DF0"/>
    <w:rsid w:val="00866C0A"/>
    <w:rsid w:val="00870679"/>
    <w:rsid w:val="00870F0A"/>
    <w:rsid w:val="008719EE"/>
    <w:rsid w:val="008723EB"/>
    <w:rsid w:val="00874206"/>
    <w:rsid w:val="0087587F"/>
    <w:rsid w:val="0087610A"/>
    <w:rsid w:val="008763DF"/>
    <w:rsid w:val="0087752E"/>
    <w:rsid w:val="008803C7"/>
    <w:rsid w:val="00881097"/>
    <w:rsid w:val="00884CDC"/>
    <w:rsid w:val="00886A0D"/>
    <w:rsid w:val="00886AE9"/>
    <w:rsid w:val="00887586"/>
    <w:rsid w:val="00890C0E"/>
    <w:rsid w:val="00891BD4"/>
    <w:rsid w:val="00892F63"/>
    <w:rsid w:val="00893579"/>
    <w:rsid w:val="008951F9"/>
    <w:rsid w:val="00896F0E"/>
    <w:rsid w:val="008975D7"/>
    <w:rsid w:val="00897F99"/>
    <w:rsid w:val="008A03E2"/>
    <w:rsid w:val="008A19CE"/>
    <w:rsid w:val="008A219F"/>
    <w:rsid w:val="008A4B81"/>
    <w:rsid w:val="008A566E"/>
    <w:rsid w:val="008A58A8"/>
    <w:rsid w:val="008A6C93"/>
    <w:rsid w:val="008A7B2D"/>
    <w:rsid w:val="008B150D"/>
    <w:rsid w:val="008B1985"/>
    <w:rsid w:val="008C366A"/>
    <w:rsid w:val="008C39AF"/>
    <w:rsid w:val="008C3D87"/>
    <w:rsid w:val="008C5B8D"/>
    <w:rsid w:val="008C7143"/>
    <w:rsid w:val="008C7E3B"/>
    <w:rsid w:val="008D3363"/>
    <w:rsid w:val="008D6702"/>
    <w:rsid w:val="008D7A07"/>
    <w:rsid w:val="008E0016"/>
    <w:rsid w:val="008E16AC"/>
    <w:rsid w:val="008E3C26"/>
    <w:rsid w:val="008E4015"/>
    <w:rsid w:val="008E59E9"/>
    <w:rsid w:val="008F450A"/>
    <w:rsid w:val="008F4FDA"/>
    <w:rsid w:val="008F6009"/>
    <w:rsid w:val="008F6956"/>
    <w:rsid w:val="008F6D2F"/>
    <w:rsid w:val="008F70E1"/>
    <w:rsid w:val="008F7207"/>
    <w:rsid w:val="0090001F"/>
    <w:rsid w:val="00901791"/>
    <w:rsid w:val="009040C6"/>
    <w:rsid w:val="00904660"/>
    <w:rsid w:val="00905475"/>
    <w:rsid w:val="009067FB"/>
    <w:rsid w:val="00910EC6"/>
    <w:rsid w:val="0091242A"/>
    <w:rsid w:val="0091256A"/>
    <w:rsid w:val="009133F7"/>
    <w:rsid w:val="00915033"/>
    <w:rsid w:val="009151AF"/>
    <w:rsid w:val="00915675"/>
    <w:rsid w:val="00916774"/>
    <w:rsid w:val="009169EC"/>
    <w:rsid w:val="00920D59"/>
    <w:rsid w:val="009232D6"/>
    <w:rsid w:val="00926950"/>
    <w:rsid w:val="00926F99"/>
    <w:rsid w:val="00927201"/>
    <w:rsid w:val="0092752B"/>
    <w:rsid w:val="00927C28"/>
    <w:rsid w:val="00927E97"/>
    <w:rsid w:val="009337C7"/>
    <w:rsid w:val="00941488"/>
    <w:rsid w:val="00942965"/>
    <w:rsid w:val="00943597"/>
    <w:rsid w:val="00946284"/>
    <w:rsid w:val="0095193C"/>
    <w:rsid w:val="009526E9"/>
    <w:rsid w:val="009531A9"/>
    <w:rsid w:val="00953312"/>
    <w:rsid w:val="009535A7"/>
    <w:rsid w:val="0095521C"/>
    <w:rsid w:val="009568A4"/>
    <w:rsid w:val="00963F6D"/>
    <w:rsid w:val="00964CB7"/>
    <w:rsid w:val="00965A1D"/>
    <w:rsid w:val="00965FFD"/>
    <w:rsid w:val="009700E8"/>
    <w:rsid w:val="00972195"/>
    <w:rsid w:val="00972869"/>
    <w:rsid w:val="00972B1D"/>
    <w:rsid w:val="00973606"/>
    <w:rsid w:val="00973F7E"/>
    <w:rsid w:val="00977AEA"/>
    <w:rsid w:val="0098068F"/>
    <w:rsid w:val="009813AE"/>
    <w:rsid w:val="00983F28"/>
    <w:rsid w:val="0098628B"/>
    <w:rsid w:val="00987ACE"/>
    <w:rsid w:val="00990A02"/>
    <w:rsid w:val="00990DA8"/>
    <w:rsid w:val="00991F34"/>
    <w:rsid w:val="00992FE7"/>
    <w:rsid w:val="00994338"/>
    <w:rsid w:val="009960BB"/>
    <w:rsid w:val="00996825"/>
    <w:rsid w:val="009A0E6A"/>
    <w:rsid w:val="009A3896"/>
    <w:rsid w:val="009A3D2F"/>
    <w:rsid w:val="009A4CD9"/>
    <w:rsid w:val="009A53F8"/>
    <w:rsid w:val="009A5552"/>
    <w:rsid w:val="009B02F4"/>
    <w:rsid w:val="009B23A0"/>
    <w:rsid w:val="009B7D17"/>
    <w:rsid w:val="009B7ECA"/>
    <w:rsid w:val="009B7ECE"/>
    <w:rsid w:val="009C0DC4"/>
    <w:rsid w:val="009C49B8"/>
    <w:rsid w:val="009C5B13"/>
    <w:rsid w:val="009C6ACB"/>
    <w:rsid w:val="009D2158"/>
    <w:rsid w:val="009D2807"/>
    <w:rsid w:val="009D3281"/>
    <w:rsid w:val="009D563F"/>
    <w:rsid w:val="009D638C"/>
    <w:rsid w:val="009D68CA"/>
    <w:rsid w:val="009D76B3"/>
    <w:rsid w:val="009E0FDC"/>
    <w:rsid w:val="009E147D"/>
    <w:rsid w:val="009E1D95"/>
    <w:rsid w:val="009E358D"/>
    <w:rsid w:val="009E46A3"/>
    <w:rsid w:val="009E54F1"/>
    <w:rsid w:val="009E5FB0"/>
    <w:rsid w:val="009E638E"/>
    <w:rsid w:val="009E6436"/>
    <w:rsid w:val="009E7542"/>
    <w:rsid w:val="009E7E2E"/>
    <w:rsid w:val="009F141D"/>
    <w:rsid w:val="009F2B30"/>
    <w:rsid w:val="00A0020E"/>
    <w:rsid w:val="00A01245"/>
    <w:rsid w:val="00A01D14"/>
    <w:rsid w:val="00A035B2"/>
    <w:rsid w:val="00A036A9"/>
    <w:rsid w:val="00A040E6"/>
    <w:rsid w:val="00A06160"/>
    <w:rsid w:val="00A10390"/>
    <w:rsid w:val="00A10799"/>
    <w:rsid w:val="00A122D4"/>
    <w:rsid w:val="00A12868"/>
    <w:rsid w:val="00A1394C"/>
    <w:rsid w:val="00A14905"/>
    <w:rsid w:val="00A23402"/>
    <w:rsid w:val="00A2394B"/>
    <w:rsid w:val="00A24C95"/>
    <w:rsid w:val="00A25F0A"/>
    <w:rsid w:val="00A312A8"/>
    <w:rsid w:val="00A3291B"/>
    <w:rsid w:val="00A32DD5"/>
    <w:rsid w:val="00A33C59"/>
    <w:rsid w:val="00A34447"/>
    <w:rsid w:val="00A354EF"/>
    <w:rsid w:val="00A36C50"/>
    <w:rsid w:val="00A372F4"/>
    <w:rsid w:val="00A3770F"/>
    <w:rsid w:val="00A40234"/>
    <w:rsid w:val="00A403BC"/>
    <w:rsid w:val="00A41624"/>
    <w:rsid w:val="00A41759"/>
    <w:rsid w:val="00A42699"/>
    <w:rsid w:val="00A46534"/>
    <w:rsid w:val="00A503E1"/>
    <w:rsid w:val="00A5225A"/>
    <w:rsid w:val="00A528EC"/>
    <w:rsid w:val="00A55163"/>
    <w:rsid w:val="00A568E4"/>
    <w:rsid w:val="00A6203D"/>
    <w:rsid w:val="00A621D1"/>
    <w:rsid w:val="00A639F6"/>
    <w:rsid w:val="00A64B52"/>
    <w:rsid w:val="00A66544"/>
    <w:rsid w:val="00A67E74"/>
    <w:rsid w:val="00A708C4"/>
    <w:rsid w:val="00A71CE1"/>
    <w:rsid w:val="00A720C3"/>
    <w:rsid w:val="00A72FCE"/>
    <w:rsid w:val="00A742D0"/>
    <w:rsid w:val="00A80735"/>
    <w:rsid w:val="00A81AAE"/>
    <w:rsid w:val="00A81FB2"/>
    <w:rsid w:val="00A82B2C"/>
    <w:rsid w:val="00A831FA"/>
    <w:rsid w:val="00A832D9"/>
    <w:rsid w:val="00A84C78"/>
    <w:rsid w:val="00A85918"/>
    <w:rsid w:val="00A87F19"/>
    <w:rsid w:val="00A91294"/>
    <w:rsid w:val="00A914BD"/>
    <w:rsid w:val="00A91A39"/>
    <w:rsid w:val="00A93E78"/>
    <w:rsid w:val="00A9448B"/>
    <w:rsid w:val="00A95107"/>
    <w:rsid w:val="00A9709A"/>
    <w:rsid w:val="00AA12FB"/>
    <w:rsid w:val="00AA1679"/>
    <w:rsid w:val="00AA293F"/>
    <w:rsid w:val="00AA3CCD"/>
    <w:rsid w:val="00AA40F3"/>
    <w:rsid w:val="00AA4D96"/>
    <w:rsid w:val="00AA6326"/>
    <w:rsid w:val="00AA6E9F"/>
    <w:rsid w:val="00AA77A5"/>
    <w:rsid w:val="00AB2F84"/>
    <w:rsid w:val="00AB310B"/>
    <w:rsid w:val="00AB3BFC"/>
    <w:rsid w:val="00AB5593"/>
    <w:rsid w:val="00AB6055"/>
    <w:rsid w:val="00AC029B"/>
    <w:rsid w:val="00AC12A8"/>
    <w:rsid w:val="00AC1580"/>
    <w:rsid w:val="00AC2B42"/>
    <w:rsid w:val="00AC2FA5"/>
    <w:rsid w:val="00AC3931"/>
    <w:rsid w:val="00AC39B7"/>
    <w:rsid w:val="00AC5012"/>
    <w:rsid w:val="00AD00C4"/>
    <w:rsid w:val="00AD1BAC"/>
    <w:rsid w:val="00AD3404"/>
    <w:rsid w:val="00AD3F71"/>
    <w:rsid w:val="00AD48A9"/>
    <w:rsid w:val="00AD76D4"/>
    <w:rsid w:val="00AE0E8E"/>
    <w:rsid w:val="00AE1C34"/>
    <w:rsid w:val="00AF009B"/>
    <w:rsid w:val="00AF2E89"/>
    <w:rsid w:val="00AF3FB7"/>
    <w:rsid w:val="00AF5414"/>
    <w:rsid w:val="00AF5B1E"/>
    <w:rsid w:val="00AF5BAA"/>
    <w:rsid w:val="00AF5E67"/>
    <w:rsid w:val="00AF5FB6"/>
    <w:rsid w:val="00B006F9"/>
    <w:rsid w:val="00B0126C"/>
    <w:rsid w:val="00B075AA"/>
    <w:rsid w:val="00B10E75"/>
    <w:rsid w:val="00B12EF5"/>
    <w:rsid w:val="00B1581C"/>
    <w:rsid w:val="00B16531"/>
    <w:rsid w:val="00B2048B"/>
    <w:rsid w:val="00B209E4"/>
    <w:rsid w:val="00B21217"/>
    <w:rsid w:val="00B21C55"/>
    <w:rsid w:val="00B21D4A"/>
    <w:rsid w:val="00B22032"/>
    <w:rsid w:val="00B23A6A"/>
    <w:rsid w:val="00B2468A"/>
    <w:rsid w:val="00B249FB"/>
    <w:rsid w:val="00B26644"/>
    <w:rsid w:val="00B267CC"/>
    <w:rsid w:val="00B30449"/>
    <w:rsid w:val="00B31757"/>
    <w:rsid w:val="00B35E3B"/>
    <w:rsid w:val="00B365B0"/>
    <w:rsid w:val="00B375D5"/>
    <w:rsid w:val="00B4224A"/>
    <w:rsid w:val="00B42C73"/>
    <w:rsid w:val="00B452BE"/>
    <w:rsid w:val="00B46646"/>
    <w:rsid w:val="00B508DD"/>
    <w:rsid w:val="00B50961"/>
    <w:rsid w:val="00B56D17"/>
    <w:rsid w:val="00B603AF"/>
    <w:rsid w:val="00B60E41"/>
    <w:rsid w:val="00B62D45"/>
    <w:rsid w:val="00B633B6"/>
    <w:rsid w:val="00B63B3F"/>
    <w:rsid w:val="00B6435A"/>
    <w:rsid w:val="00B6565B"/>
    <w:rsid w:val="00B67B60"/>
    <w:rsid w:val="00B716F7"/>
    <w:rsid w:val="00B726D4"/>
    <w:rsid w:val="00B775A7"/>
    <w:rsid w:val="00B777CF"/>
    <w:rsid w:val="00B80CDF"/>
    <w:rsid w:val="00B85CCC"/>
    <w:rsid w:val="00B87EDB"/>
    <w:rsid w:val="00B91886"/>
    <w:rsid w:val="00B91C47"/>
    <w:rsid w:val="00B92B9B"/>
    <w:rsid w:val="00B93AA0"/>
    <w:rsid w:val="00B95ECF"/>
    <w:rsid w:val="00B97986"/>
    <w:rsid w:val="00BA44E4"/>
    <w:rsid w:val="00BA4A69"/>
    <w:rsid w:val="00BA5255"/>
    <w:rsid w:val="00BA66AD"/>
    <w:rsid w:val="00BA690B"/>
    <w:rsid w:val="00BA6C04"/>
    <w:rsid w:val="00BB0836"/>
    <w:rsid w:val="00BB51CE"/>
    <w:rsid w:val="00BC0491"/>
    <w:rsid w:val="00BC2580"/>
    <w:rsid w:val="00BC4088"/>
    <w:rsid w:val="00BC66E3"/>
    <w:rsid w:val="00BC7BED"/>
    <w:rsid w:val="00BD059E"/>
    <w:rsid w:val="00BD0748"/>
    <w:rsid w:val="00BD0B4E"/>
    <w:rsid w:val="00BD0CAD"/>
    <w:rsid w:val="00BD21D0"/>
    <w:rsid w:val="00BD3CC9"/>
    <w:rsid w:val="00BD461F"/>
    <w:rsid w:val="00BD4FE8"/>
    <w:rsid w:val="00BD508B"/>
    <w:rsid w:val="00BD5121"/>
    <w:rsid w:val="00BE022D"/>
    <w:rsid w:val="00BE0BE4"/>
    <w:rsid w:val="00BE35C4"/>
    <w:rsid w:val="00BE36B5"/>
    <w:rsid w:val="00BE384C"/>
    <w:rsid w:val="00BE5018"/>
    <w:rsid w:val="00BE614E"/>
    <w:rsid w:val="00BE6450"/>
    <w:rsid w:val="00BF119A"/>
    <w:rsid w:val="00BF1529"/>
    <w:rsid w:val="00BF24FE"/>
    <w:rsid w:val="00BF3184"/>
    <w:rsid w:val="00BF3501"/>
    <w:rsid w:val="00BF6568"/>
    <w:rsid w:val="00BF77A6"/>
    <w:rsid w:val="00C0216F"/>
    <w:rsid w:val="00C02AAD"/>
    <w:rsid w:val="00C04ADF"/>
    <w:rsid w:val="00C0611B"/>
    <w:rsid w:val="00C063D8"/>
    <w:rsid w:val="00C064A5"/>
    <w:rsid w:val="00C0674B"/>
    <w:rsid w:val="00C06D07"/>
    <w:rsid w:val="00C07554"/>
    <w:rsid w:val="00C07CB3"/>
    <w:rsid w:val="00C1052D"/>
    <w:rsid w:val="00C10B62"/>
    <w:rsid w:val="00C13A9E"/>
    <w:rsid w:val="00C16641"/>
    <w:rsid w:val="00C166E1"/>
    <w:rsid w:val="00C16D8A"/>
    <w:rsid w:val="00C26840"/>
    <w:rsid w:val="00C307F3"/>
    <w:rsid w:val="00C3368F"/>
    <w:rsid w:val="00C34EB4"/>
    <w:rsid w:val="00C3715C"/>
    <w:rsid w:val="00C37F2F"/>
    <w:rsid w:val="00C40119"/>
    <w:rsid w:val="00C4192F"/>
    <w:rsid w:val="00C44559"/>
    <w:rsid w:val="00C4484A"/>
    <w:rsid w:val="00C458C5"/>
    <w:rsid w:val="00C51643"/>
    <w:rsid w:val="00C55703"/>
    <w:rsid w:val="00C561CE"/>
    <w:rsid w:val="00C56FED"/>
    <w:rsid w:val="00C575ED"/>
    <w:rsid w:val="00C61F5D"/>
    <w:rsid w:val="00C6278A"/>
    <w:rsid w:val="00C653DB"/>
    <w:rsid w:val="00C66E88"/>
    <w:rsid w:val="00C7055A"/>
    <w:rsid w:val="00C75041"/>
    <w:rsid w:val="00C7573F"/>
    <w:rsid w:val="00C765B1"/>
    <w:rsid w:val="00C77CB3"/>
    <w:rsid w:val="00C80C5A"/>
    <w:rsid w:val="00C813B9"/>
    <w:rsid w:val="00C81D8F"/>
    <w:rsid w:val="00C84F77"/>
    <w:rsid w:val="00C863E5"/>
    <w:rsid w:val="00C87B88"/>
    <w:rsid w:val="00C87EAE"/>
    <w:rsid w:val="00C90237"/>
    <w:rsid w:val="00C93C7D"/>
    <w:rsid w:val="00C95D20"/>
    <w:rsid w:val="00C9634E"/>
    <w:rsid w:val="00C96654"/>
    <w:rsid w:val="00CA1401"/>
    <w:rsid w:val="00CA3EC3"/>
    <w:rsid w:val="00CA4AF1"/>
    <w:rsid w:val="00CB0EAF"/>
    <w:rsid w:val="00CB26E1"/>
    <w:rsid w:val="00CB439C"/>
    <w:rsid w:val="00CB5785"/>
    <w:rsid w:val="00CB6C4D"/>
    <w:rsid w:val="00CC1A68"/>
    <w:rsid w:val="00CC1B13"/>
    <w:rsid w:val="00CC1CA1"/>
    <w:rsid w:val="00CC1FE9"/>
    <w:rsid w:val="00CC45D9"/>
    <w:rsid w:val="00CC4E1F"/>
    <w:rsid w:val="00CC5223"/>
    <w:rsid w:val="00CC79CC"/>
    <w:rsid w:val="00CD1878"/>
    <w:rsid w:val="00CD2954"/>
    <w:rsid w:val="00CD3B42"/>
    <w:rsid w:val="00CE05F6"/>
    <w:rsid w:val="00CE0930"/>
    <w:rsid w:val="00CE1545"/>
    <w:rsid w:val="00CE23B2"/>
    <w:rsid w:val="00CE4B6B"/>
    <w:rsid w:val="00CE7BF4"/>
    <w:rsid w:val="00CF05A2"/>
    <w:rsid w:val="00CF4A28"/>
    <w:rsid w:val="00CF503E"/>
    <w:rsid w:val="00CF58F4"/>
    <w:rsid w:val="00CF6148"/>
    <w:rsid w:val="00CF6BBC"/>
    <w:rsid w:val="00D02632"/>
    <w:rsid w:val="00D0366A"/>
    <w:rsid w:val="00D06EBD"/>
    <w:rsid w:val="00D070AE"/>
    <w:rsid w:val="00D073F7"/>
    <w:rsid w:val="00D0790D"/>
    <w:rsid w:val="00D0794A"/>
    <w:rsid w:val="00D1131F"/>
    <w:rsid w:val="00D117EA"/>
    <w:rsid w:val="00D11D55"/>
    <w:rsid w:val="00D152CE"/>
    <w:rsid w:val="00D15FCC"/>
    <w:rsid w:val="00D20231"/>
    <w:rsid w:val="00D202D7"/>
    <w:rsid w:val="00D2097C"/>
    <w:rsid w:val="00D21F27"/>
    <w:rsid w:val="00D25327"/>
    <w:rsid w:val="00D25F6B"/>
    <w:rsid w:val="00D26497"/>
    <w:rsid w:val="00D26554"/>
    <w:rsid w:val="00D31DDD"/>
    <w:rsid w:val="00D32A45"/>
    <w:rsid w:val="00D33D50"/>
    <w:rsid w:val="00D340A7"/>
    <w:rsid w:val="00D3567D"/>
    <w:rsid w:val="00D35D67"/>
    <w:rsid w:val="00D367A3"/>
    <w:rsid w:val="00D36A91"/>
    <w:rsid w:val="00D379A9"/>
    <w:rsid w:val="00D40806"/>
    <w:rsid w:val="00D43490"/>
    <w:rsid w:val="00D44328"/>
    <w:rsid w:val="00D4445E"/>
    <w:rsid w:val="00D45F2B"/>
    <w:rsid w:val="00D47E0B"/>
    <w:rsid w:val="00D51D16"/>
    <w:rsid w:val="00D524CF"/>
    <w:rsid w:val="00D5275A"/>
    <w:rsid w:val="00D52C6E"/>
    <w:rsid w:val="00D53F20"/>
    <w:rsid w:val="00D5457C"/>
    <w:rsid w:val="00D56259"/>
    <w:rsid w:val="00D56D9F"/>
    <w:rsid w:val="00D57FE1"/>
    <w:rsid w:val="00D64684"/>
    <w:rsid w:val="00D64A94"/>
    <w:rsid w:val="00D650F0"/>
    <w:rsid w:val="00D65512"/>
    <w:rsid w:val="00D656E0"/>
    <w:rsid w:val="00D66881"/>
    <w:rsid w:val="00D673BF"/>
    <w:rsid w:val="00D730F6"/>
    <w:rsid w:val="00D74632"/>
    <w:rsid w:val="00D80243"/>
    <w:rsid w:val="00D8555B"/>
    <w:rsid w:val="00D9011C"/>
    <w:rsid w:val="00D92C64"/>
    <w:rsid w:val="00D930C4"/>
    <w:rsid w:val="00DA11B3"/>
    <w:rsid w:val="00DA1950"/>
    <w:rsid w:val="00DA2FE0"/>
    <w:rsid w:val="00DA59B0"/>
    <w:rsid w:val="00DA5DFD"/>
    <w:rsid w:val="00DA61CC"/>
    <w:rsid w:val="00DB012A"/>
    <w:rsid w:val="00DB0A2E"/>
    <w:rsid w:val="00DB0B8C"/>
    <w:rsid w:val="00DB28AA"/>
    <w:rsid w:val="00DB3536"/>
    <w:rsid w:val="00DB67AF"/>
    <w:rsid w:val="00DC2489"/>
    <w:rsid w:val="00DC2C04"/>
    <w:rsid w:val="00DC73AB"/>
    <w:rsid w:val="00DD1338"/>
    <w:rsid w:val="00DD5733"/>
    <w:rsid w:val="00DD58A7"/>
    <w:rsid w:val="00DD5900"/>
    <w:rsid w:val="00DD5BF6"/>
    <w:rsid w:val="00DD5FDB"/>
    <w:rsid w:val="00DD7773"/>
    <w:rsid w:val="00DE116D"/>
    <w:rsid w:val="00DE1258"/>
    <w:rsid w:val="00DE34C4"/>
    <w:rsid w:val="00DE6F47"/>
    <w:rsid w:val="00DF437F"/>
    <w:rsid w:val="00DF6304"/>
    <w:rsid w:val="00DF73BA"/>
    <w:rsid w:val="00E00291"/>
    <w:rsid w:val="00E01B9B"/>
    <w:rsid w:val="00E04938"/>
    <w:rsid w:val="00E04E28"/>
    <w:rsid w:val="00E06E62"/>
    <w:rsid w:val="00E07610"/>
    <w:rsid w:val="00E10F79"/>
    <w:rsid w:val="00E143AA"/>
    <w:rsid w:val="00E166B3"/>
    <w:rsid w:val="00E169C1"/>
    <w:rsid w:val="00E2001A"/>
    <w:rsid w:val="00E22244"/>
    <w:rsid w:val="00E2260E"/>
    <w:rsid w:val="00E243ED"/>
    <w:rsid w:val="00E30C1C"/>
    <w:rsid w:val="00E317A2"/>
    <w:rsid w:val="00E332B9"/>
    <w:rsid w:val="00E343EB"/>
    <w:rsid w:val="00E417B7"/>
    <w:rsid w:val="00E42FAE"/>
    <w:rsid w:val="00E43D87"/>
    <w:rsid w:val="00E4636F"/>
    <w:rsid w:val="00E52211"/>
    <w:rsid w:val="00E5264C"/>
    <w:rsid w:val="00E53639"/>
    <w:rsid w:val="00E53B50"/>
    <w:rsid w:val="00E54A3A"/>
    <w:rsid w:val="00E56EA1"/>
    <w:rsid w:val="00E630CA"/>
    <w:rsid w:val="00E63936"/>
    <w:rsid w:val="00E63BBD"/>
    <w:rsid w:val="00E63C09"/>
    <w:rsid w:val="00E63CF9"/>
    <w:rsid w:val="00E64CA7"/>
    <w:rsid w:val="00E6756F"/>
    <w:rsid w:val="00E70A8E"/>
    <w:rsid w:val="00E710F6"/>
    <w:rsid w:val="00E8077D"/>
    <w:rsid w:val="00E81357"/>
    <w:rsid w:val="00E815FD"/>
    <w:rsid w:val="00E82A68"/>
    <w:rsid w:val="00E83384"/>
    <w:rsid w:val="00E84687"/>
    <w:rsid w:val="00E84A0C"/>
    <w:rsid w:val="00E84E01"/>
    <w:rsid w:val="00E85290"/>
    <w:rsid w:val="00E90627"/>
    <w:rsid w:val="00E90C80"/>
    <w:rsid w:val="00E91D86"/>
    <w:rsid w:val="00E9355C"/>
    <w:rsid w:val="00E93EA8"/>
    <w:rsid w:val="00E943B4"/>
    <w:rsid w:val="00E96053"/>
    <w:rsid w:val="00E979E4"/>
    <w:rsid w:val="00E97C27"/>
    <w:rsid w:val="00EA17A9"/>
    <w:rsid w:val="00EA2F51"/>
    <w:rsid w:val="00EA3E7C"/>
    <w:rsid w:val="00EA48F5"/>
    <w:rsid w:val="00EA5AB7"/>
    <w:rsid w:val="00EA6810"/>
    <w:rsid w:val="00EA72C1"/>
    <w:rsid w:val="00EB1D13"/>
    <w:rsid w:val="00EB22C4"/>
    <w:rsid w:val="00EB643A"/>
    <w:rsid w:val="00EB68A5"/>
    <w:rsid w:val="00EB76EA"/>
    <w:rsid w:val="00EC089C"/>
    <w:rsid w:val="00EC0E35"/>
    <w:rsid w:val="00EC151B"/>
    <w:rsid w:val="00EC1801"/>
    <w:rsid w:val="00EC1E29"/>
    <w:rsid w:val="00EC2235"/>
    <w:rsid w:val="00EC289A"/>
    <w:rsid w:val="00EC2C2E"/>
    <w:rsid w:val="00EC3401"/>
    <w:rsid w:val="00EC3C74"/>
    <w:rsid w:val="00EC3F74"/>
    <w:rsid w:val="00EC4F15"/>
    <w:rsid w:val="00EC72C6"/>
    <w:rsid w:val="00EC7C46"/>
    <w:rsid w:val="00ED3A27"/>
    <w:rsid w:val="00ED3D76"/>
    <w:rsid w:val="00ED4134"/>
    <w:rsid w:val="00ED4E33"/>
    <w:rsid w:val="00ED5E31"/>
    <w:rsid w:val="00ED6152"/>
    <w:rsid w:val="00ED6E9D"/>
    <w:rsid w:val="00ED7157"/>
    <w:rsid w:val="00ED7EC2"/>
    <w:rsid w:val="00EE64CD"/>
    <w:rsid w:val="00EE6BF2"/>
    <w:rsid w:val="00EF078D"/>
    <w:rsid w:val="00EF0DEE"/>
    <w:rsid w:val="00EF24A1"/>
    <w:rsid w:val="00EF24D8"/>
    <w:rsid w:val="00EF35A4"/>
    <w:rsid w:val="00EF3764"/>
    <w:rsid w:val="00EF3F2C"/>
    <w:rsid w:val="00EF4292"/>
    <w:rsid w:val="00EF4A1E"/>
    <w:rsid w:val="00F00336"/>
    <w:rsid w:val="00F013DC"/>
    <w:rsid w:val="00F0249B"/>
    <w:rsid w:val="00F02D6B"/>
    <w:rsid w:val="00F03F8F"/>
    <w:rsid w:val="00F04CCC"/>
    <w:rsid w:val="00F07766"/>
    <w:rsid w:val="00F07E32"/>
    <w:rsid w:val="00F12615"/>
    <w:rsid w:val="00F1290B"/>
    <w:rsid w:val="00F17E31"/>
    <w:rsid w:val="00F23CE2"/>
    <w:rsid w:val="00F27FC1"/>
    <w:rsid w:val="00F33C1D"/>
    <w:rsid w:val="00F35837"/>
    <w:rsid w:val="00F35FE8"/>
    <w:rsid w:val="00F36D59"/>
    <w:rsid w:val="00F41259"/>
    <w:rsid w:val="00F414B9"/>
    <w:rsid w:val="00F4272A"/>
    <w:rsid w:val="00F437C9"/>
    <w:rsid w:val="00F45928"/>
    <w:rsid w:val="00F46853"/>
    <w:rsid w:val="00F46C24"/>
    <w:rsid w:val="00F46CCD"/>
    <w:rsid w:val="00F510A4"/>
    <w:rsid w:val="00F52C74"/>
    <w:rsid w:val="00F5394C"/>
    <w:rsid w:val="00F5497D"/>
    <w:rsid w:val="00F562DD"/>
    <w:rsid w:val="00F61266"/>
    <w:rsid w:val="00F61CEE"/>
    <w:rsid w:val="00F62DE8"/>
    <w:rsid w:val="00F67F10"/>
    <w:rsid w:val="00F721C5"/>
    <w:rsid w:val="00F72231"/>
    <w:rsid w:val="00F724A0"/>
    <w:rsid w:val="00F72D98"/>
    <w:rsid w:val="00F75064"/>
    <w:rsid w:val="00F767A2"/>
    <w:rsid w:val="00F76F7F"/>
    <w:rsid w:val="00F7756A"/>
    <w:rsid w:val="00F82471"/>
    <w:rsid w:val="00F83BB8"/>
    <w:rsid w:val="00F853AA"/>
    <w:rsid w:val="00F8622B"/>
    <w:rsid w:val="00F876A2"/>
    <w:rsid w:val="00F90290"/>
    <w:rsid w:val="00F908A4"/>
    <w:rsid w:val="00F9150C"/>
    <w:rsid w:val="00F94625"/>
    <w:rsid w:val="00F94D87"/>
    <w:rsid w:val="00F9635E"/>
    <w:rsid w:val="00FA0420"/>
    <w:rsid w:val="00FA39AB"/>
    <w:rsid w:val="00FA54A6"/>
    <w:rsid w:val="00FA798C"/>
    <w:rsid w:val="00FB03D5"/>
    <w:rsid w:val="00FB0D86"/>
    <w:rsid w:val="00FB0E3F"/>
    <w:rsid w:val="00FB20D1"/>
    <w:rsid w:val="00FB4CEC"/>
    <w:rsid w:val="00FB5A45"/>
    <w:rsid w:val="00FB6557"/>
    <w:rsid w:val="00FB6D8D"/>
    <w:rsid w:val="00FC68C6"/>
    <w:rsid w:val="00FC7099"/>
    <w:rsid w:val="00FC73ED"/>
    <w:rsid w:val="00FC7682"/>
    <w:rsid w:val="00FD00E3"/>
    <w:rsid w:val="00FD017F"/>
    <w:rsid w:val="00FD2744"/>
    <w:rsid w:val="00FD387E"/>
    <w:rsid w:val="00FD45C8"/>
    <w:rsid w:val="00FE1AFC"/>
    <w:rsid w:val="00FE361A"/>
    <w:rsid w:val="00FE420B"/>
    <w:rsid w:val="00FE444F"/>
    <w:rsid w:val="00FE4887"/>
    <w:rsid w:val="00FE579F"/>
    <w:rsid w:val="00FE6258"/>
    <w:rsid w:val="00FE62BF"/>
    <w:rsid w:val="00FE7231"/>
    <w:rsid w:val="00FE7792"/>
    <w:rsid w:val="00FF017F"/>
    <w:rsid w:val="00FF0291"/>
    <w:rsid w:val="00FF13C4"/>
    <w:rsid w:val="00FF17DC"/>
    <w:rsid w:val="00FF2B26"/>
    <w:rsid w:val="00FF3973"/>
    <w:rsid w:val="00FF688B"/>
    <w:rsid w:val="00FF77B3"/>
    <w:rsid w:val="02B55949"/>
    <w:rsid w:val="03F47F88"/>
    <w:rsid w:val="06FB34F7"/>
    <w:rsid w:val="087A44BE"/>
    <w:rsid w:val="09190438"/>
    <w:rsid w:val="0C014025"/>
    <w:rsid w:val="0F371A41"/>
    <w:rsid w:val="14551B48"/>
    <w:rsid w:val="14B55E55"/>
    <w:rsid w:val="1A0C42EC"/>
    <w:rsid w:val="1A6A1F3D"/>
    <w:rsid w:val="1BC00694"/>
    <w:rsid w:val="1C985F67"/>
    <w:rsid w:val="20B07AFC"/>
    <w:rsid w:val="27410617"/>
    <w:rsid w:val="27DE1F00"/>
    <w:rsid w:val="289B002D"/>
    <w:rsid w:val="2911231F"/>
    <w:rsid w:val="2BE94A75"/>
    <w:rsid w:val="2C38256F"/>
    <w:rsid w:val="2CDE714F"/>
    <w:rsid w:val="33715ECD"/>
    <w:rsid w:val="34E16A03"/>
    <w:rsid w:val="373768B5"/>
    <w:rsid w:val="38F143FA"/>
    <w:rsid w:val="3CDC756D"/>
    <w:rsid w:val="3E1B5DFB"/>
    <w:rsid w:val="436B6F31"/>
    <w:rsid w:val="485A643E"/>
    <w:rsid w:val="48817CE1"/>
    <w:rsid w:val="49AA3F0F"/>
    <w:rsid w:val="4BE42F0C"/>
    <w:rsid w:val="4F963A1F"/>
    <w:rsid w:val="51813067"/>
    <w:rsid w:val="544D7703"/>
    <w:rsid w:val="54667562"/>
    <w:rsid w:val="54992C13"/>
    <w:rsid w:val="54EA03CE"/>
    <w:rsid w:val="5830463D"/>
    <w:rsid w:val="5A2A5559"/>
    <w:rsid w:val="6175656C"/>
    <w:rsid w:val="645C7131"/>
    <w:rsid w:val="66D744B2"/>
    <w:rsid w:val="69B32EF2"/>
    <w:rsid w:val="6A3A18CB"/>
    <w:rsid w:val="6B5966AC"/>
    <w:rsid w:val="6CFE5CBA"/>
    <w:rsid w:val="6D9A2F38"/>
    <w:rsid w:val="6D9A6093"/>
    <w:rsid w:val="6EB10B26"/>
    <w:rsid w:val="6ECA610E"/>
    <w:rsid w:val="739B5665"/>
    <w:rsid w:val="74ED726F"/>
    <w:rsid w:val="770C25DD"/>
    <w:rsid w:val="774929FF"/>
    <w:rsid w:val="77E42257"/>
    <w:rsid w:val="780D73CE"/>
    <w:rsid w:val="78295334"/>
    <w:rsid w:val="784E646D"/>
    <w:rsid w:val="79745D67"/>
    <w:rsid w:val="7AAA136F"/>
    <w:rsid w:val="7B8A11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14:docId w14:val="1A3613D4"/>
  <w15:docId w15:val="{FA76581D-FA88-439D-8258-2C841C6599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qFormat="1"/>
    <w:lsdException w:name="annotation text" w:uiPriority="0" w:qFormat="1"/>
    <w:lsdException w:name="header" w:qFormat="1"/>
    <w:lsdException w:name="footer" w:qFormat="1"/>
    <w:lsdException w:name="index heading" w:semiHidden="1" w:unhideWhenUsed="1"/>
    <w:lsdException w:name="caption" w:locked="1" w:uiPriority="35" w:qFormat="1"/>
    <w:lsdException w:name="table of figures" w:semiHidden="1" w:unhideWhenUsed="1"/>
    <w:lsdException w:name="envelope address" w:semiHidden="1" w:unhideWhenUsed="1"/>
    <w:lsdException w:name="envelope return" w:semiHidden="1" w:unhideWhenUsed="1"/>
    <w:lsdException w:name="footnote reference" w:qFormat="1"/>
    <w:lsdException w:name="annotation reference" w:uiPriority="0" w:qFormat="1"/>
    <w:lsdException w:name="line number" w:semiHidden="1" w:unhideWhenUsed="1"/>
    <w:lsdException w:name="page number" w:uiPriority="0" w:qFormat="1"/>
    <w:lsdException w:name="endnote reference" w:semiHidden="1" w:uiPriority="0" w:unhideWhenUsed="1"/>
    <w:lsdException w:name="endnote text" w:semiHidden="1" w:uiPriority="0" w:qFormat="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iPriority="0" w:qFormat="1"/>
    <w:lsdException w:name="List Number" w:semiHidden="1" w:uiPriority="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uiPriority="0" w:qFormat="1"/>
    <w:lsdException w:name="Body Text 3" w:uiPriority="0" w:qFormat="1"/>
    <w:lsdException w:name="Body Text Indent 2" w:uiPriority="0" w:qFormat="1"/>
    <w:lsdException w:name="Body Text Indent 3" w:uiPriority="0" w:unhideWhenUsed="1" w:qFormat="1"/>
    <w:lsdException w:name="Block Text" w:uiPriority="0" w:qFormat="1"/>
    <w:lsdException w:name="Hyperlink" w:qFormat="1"/>
    <w:lsdException w:name="FollowedHyperlink" w:unhideWhenUsed="1" w:qFormat="1"/>
    <w:lsdException w:name="Strong" w:locked="1" w:uiPriority="22" w:qFormat="1"/>
    <w:lsdException w:name="Emphasis" w:locked="1" w:uiPriority="20" w:qFormat="1"/>
    <w:lsdException w:name="Document Map" w:semiHidden="1" w:uiPriority="0"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qFormat="1"/>
    <w:lsdException w:name="Light List Accent 1" w:uiPriority="61" w:qFormat="1"/>
    <w:lsdException w:name="Light Grid Accent 1" w:uiPriority="62" w:qFormat="1"/>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qFormat="1"/>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qFormat="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qFormat="1"/>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qFormat="1"/>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3D87"/>
    <w:rPr>
      <w:sz w:val="24"/>
      <w:szCs w:val="24"/>
    </w:rPr>
  </w:style>
  <w:style w:type="paragraph" w:styleId="Heading1">
    <w:name w:val="heading 1"/>
    <w:basedOn w:val="Normal"/>
    <w:next w:val="Normal"/>
    <w:link w:val="Heading1Char"/>
    <w:uiPriority w:val="9"/>
    <w:qFormat/>
    <w:pPr>
      <w:keepNext/>
      <w:numPr>
        <w:numId w:val="1"/>
      </w:numPr>
      <w:outlineLvl w:val="0"/>
    </w:pPr>
    <w:rPr>
      <w:b/>
      <w:bCs/>
      <w:sz w:val="44"/>
      <w:szCs w:val="44"/>
    </w:rPr>
  </w:style>
  <w:style w:type="paragraph" w:styleId="Heading2">
    <w:name w:val="heading 2"/>
    <w:basedOn w:val="Normal"/>
    <w:next w:val="Normal"/>
    <w:link w:val="Heading2Char"/>
    <w:uiPriority w:val="9"/>
    <w:qFormat/>
    <w:pPr>
      <w:keepNext/>
      <w:numPr>
        <w:ilvl w:val="1"/>
        <w:numId w:val="1"/>
      </w:numPr>
      <w:jc w:val="center"/>
      <w:outlineLvl w:val="1"/>
    </w:pPr>
    <w:rPr>
      <w:i/>
      <w:iCs/>
    </w:rPr>
  </w:style>
  <w:style w:type="paragraph" w:styleId="Heading3">
    <w:name w:val="heading 3"/>
    <w:basedOn w:val="Normal"/>
    <w:next w:val="Normal"/>
    <w:link w:val="Heading3Char"/>
    <w:uiPriority w:val="9"/>
    <w:qFormat/>
    <w:pPr>
      <w:keepNext/>
      <w:numPr>
        <w:ilvl w:val="2"/>
        <w:numId w:val="1"/>
      </w:numPr>
      <w:outlineLvl w:val="2"/>
    </w:pPr>
    <w:rPr>
      <w:rFonts w:ascii="Arial" w:hAnsi="Arial" w:cs="Arial"/>
      <w:b/>
      <w:bCs/>
      <w:u w:val="single"/>
    </w:rPr>
  </w:style>
  <w:style w:type="paragraph" w:styleId="Heading4">
    <w:name w:val="heading 4"/>
    <w:basedOn w:val="Normal"/>
    <w:next w:val="Normal"/>
    <w:link w:val="Heading4Char"/>
    <w:uiPriority w:val="9"/>
    <w:qFormat/>
    <w:pPr>
      <w:keepNext/>
      <w:numPr>
        <w:ilvl w:val="3"/>
        <w:numId w:val="1"/>
      </w:numPr>
      <w:jc w:val="both"/>
      <w:outlineLvl w:val="3"/>
    </w:pPr>
    <w:rPr>
      <w:rFonts w:ascii="Arial" w:hAnsi="Arial" w:cs="Arial"/>
      <w:b/>
      <w:bCs/>
      <w:u w:val="single"/>
    </w:rPr>
  </w:style>
  <w:style w:type="paragraph" w:styleId="Heading5">
    <w:name w:val="heading 5"/>
    <w:basedOn w:val="Normal"/>
    <w:next w:val="Normal"/>
    <w:link w:val="Heading5Char"/>
    <w:uiPriority w:val="9"/>
    <w:qFormat/>
    <w:pPr>
      <w:keepNext/>
      <w:numPr>
        <w:ilvl w:val="4"/>
        <w:numId w:val="1"/>
      </w:numPr>
      <w:jc w:val="both"/>
      <w:outlineLvl w:val="4"/>
    </w:pPr>
    <w:rPr>
      <w:rFonts w:ascii="Arial" w:hAnsi="Arial" w:cs="Arial"/>
      <w:b/>
      <w:bCs/>
      <w:u w:val="single"/>
    </w:rPr>
  </w:style>
  <w:style w:type="paragraph" w:styleId="Heading6">
    <w:name w:val="heading 6"/>
    <w:basedOn w:val="Normal"/>
    <w:next w:val="Normal"/>
    <w:link w:val="Heading6Char"/>
    <w:uiPriority w:val="9"/>
    <w:qFormat/>
    <w:pPr>
      <w:keepNext/>
      <w:numPr>
        <w:ilvl w:val="5"/>
        <w:numId w:val="1"/>
      </w:numPr>
      <w:jc w:val="both"/>
      <w:outlineLvl w:val="5"/>
    </w:pPr>
    <w:rPr>
      <w:rFonts w:ascii="Arial" w:hAnsi="Arial" w:cs="Arial"/>
      <w:b/>
      <w:bCs/>
      <w:u w:val="single"/>
    </w:rPr>
  </w:style>
  <w:style w:type="paragraph" w:styleId="Heading7">
    <w:name w:val="heading 7"/>
    <w:basedOn w:val="Normal"/>
    <w:next w:val="Normal"/>
    <w:link w:val="Heading7Char"/>
    <w:uiPriority w:val="9"/>
    <w:qFormat/>
    <w:pPr>
      <w:keepNext/>
      <w:numPr>
        <w:ilvl w:val="6"/>
        <w:numId w:val="1"/>
      </w:numPr>
      <w:outlineLvl w:val="6"/>
    </w:pPr>
    <w:rPr>
      <w:rFonts w:ascii="Arial" w:hAnsi="Arial" w:cs="Arial"/>
      <w:b/>
      <w:bCs/>
      <w:u w:val="single"/>
    </w:rPr>
  </w:style>
  <w:style w:type="paragraph" w:styleId="Heading8">
    <w:name w:val="heading 8"/>
    <w:basedOn w:val="Normal"/>
    <w:next w:val="Normal"/>
    <w:link w:val="Heading8Char"/>
    <w:uiPriority w:val="9"/>
    <w:qFormat/>
    <w:pPr>
      <w:keepNext/>
      <w:numPr>
        <w:ilvl w:val="7"/>
        <w:numId w:val="1"/>
      </w:numPr>
      <w:jc w:val="center"/>
      <w:outlineLvl w:val="7"/>
    </w:pPr>
    <w:rPr>
      <w:rFonts w:ascii="Arial" w:hAnsi="Arial" w:cs="Arial"/>
      <w:b/>
      <w:bCs/>
    </w:rPr>
  </w:style>
  <w:style w:type="paragraph" w:styleId="Heading9">
    <w:name w:val="heading 9"/>
    <w:basedOn w:val="Normal"/>
    <w:next w:val="Normal"/>
    <w:link w:val="Heading9Char"/>
    <w:uiPriority w:val="9"/>
    <w:qFormat/>
    <w:pPr>
      <w:keepNext/>
      <w:numPr>
        <w:ilvl w:val="8"/>
        <w:numId w:val="1"/>
      </w:numPr>
      <w:jc w:val="center"/>
      <w:outlineLvl w:val="8"/>
    </w:pPr>
    <w:rPr>
      <w:rFonts w:ascii="Arial" w:hAnsi="Arial" w:cs="Arial"/>
      <w:b/>
      <w:bCs/>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qFormat/>
    <w:rPr>
      <w:rFonts w:ascii="Tahoma" w:hAnsi="Tahoma" w:cs="Tahoma"/>
      <w:sz w:val="16"/>
      <w:szCs w:val="16"/>
    </w:rPr>
  </w:style>
  <w:style w:type="paragraph" w:styleId="BlockText">
    <w:name w:val="Block Text"/>
    <w:basedOn w:val="Normal"/>
    <w:qFormat/>
    <w:pPr>
      <w:tabs>
        <w:tab w:val="left" w:pos="540"/>
      </w:tabs>
      <w:suppressAutoHyphens/>
      <w:ind w:left="540" w:right="-72" w:hanging="540"/>
      <w:jc w:val="both"/>
    </w:pPr>
    <w:rPr>
      <w:sz w:val="22"/>
      <w:szCs w:val="20"/>
    </w:rPr>
  </w:style>
  <w:style w:type="paragraph" w:styleId="BodyText">
    <w:name w:val="Body Text"/>
    <w:basedOn w:val="Normal"/>
    <w:link w:val="BodyTextChar"/>
    <w:qFormat/>
    <w:pPr>
      <w:spacing w:after="120"/>
    </w:pPr>
  </w:style>
  <w:style w:type="paragraph" w:styleId="BodyText2">
    <w:name w:val="Body Text 2"/>
    <w:basedOn w:val="Normal"/>
    <w:link w:val="BodyText2Char"/>
    <w:qFormat/>
    <w:pPr>
      <w:suppressAutoHyphens/>
      <w:jc w:val="both"/>
    </w:pPr>
    <w:rPr>
      <w:rFonts w:ascii="Graphite Light" w:hAnsi="Graphite Light"/>
      <w:b/>
      <w:spacing w:val="-3"/>
      <w:sz w:val="28"/>
      <w:szCs w:val="20"/>
    </w:rPr>
  </w:style>
  <w:style w:type="paragraph" w:styleId="BodyText3">
    <w:name w:val="Body Text 3"/>
    <w:basedOn w:val="Normal"/>
    <w:link w:val="BodyText3Char"/>
    <w:qFormat/>
    <w:rPr>
      <w:rFonts w:ascii="Plan" w:hAnsi="Plan" w:cs="Plan"/>
      <w:color w:val="0000FF"/>
      <w:sz w:val="22"/>
      <w:szCs w:val="22"/>
    </w:rPr>
  </w:style>
  <w:style w:type="paragraph" w:styleId="BodyTextIndent">
    <w:name w:val="Body Text Indent"/>
    <w:basedOn w:val="Normal"/>
    <w:link w:val="BodyTextIndentChar"/>
    <w:unhideWhenUsed/>
    <w:qFormat/>
    <w:pPr>
      <w:spacing w:after="120"/>
      <w:ind w:left="360"/>
    </w:pPr>
  </w:style>
  <w:style w:type="paragraph" w:styleId="BodyTextIndent2">
    <w:name w:val="Body Text Indent 2"/>
    <w:basedOn w:val="Normal"/>
    <w:link w:val="BodyTextIndent2Char"/>
    <w:qFormat/>
    <w:pPr>
      <w:spacing w:after="120" w:line="480" w:lineRule="auto"/>
      <w:ind w:left="360"/>
    </w:pPr>
  </w:style>
  <w:style w:type="paragraph" w:styleId="BodyTextIndent3">
    <w:name w:val="Body Text Indent 3"/>
    <w:basedOn w:val="Normal"/>
    <w:link w:val="BodyTextIndent3Char"/>
    <w:unhideWhenUsed/>
    <w:qFormat/>
    <w:pPr>
      <w:spacing w:after="120"/>
      <w:ind w:left="360"/>
    </w:pPr>
    <w:rPr>
      <w:sz w:val="16"/>
      <w:szCs w:val="16"/>
    </w:rPr>
  </w:style>
  <w:style w:type="paragraph" w:styleId="Caption">
    <w:name w:val="caption"/>
    <w:basedOn w:val="Normal"/>
    <w:next w:val="Normal"/>
    <w:uiPriority w:val="35"/>
    <w:qFormat/>
    <w:locked/>
    <w:rPr>
      <w:rFonts w:ascii="Courier New" w:hAnsi="Courier New"/>
      <w:szCs w:val="20"/>
    </w:rPr>
  </w:style>
  <w:style w:type="character" w:styleId="CommentReference">
    <w:name w:val="annotation reference"/>
    <w:basedOn w:val="DefaultParagraphFont"/>
    <w:qFormat/>
    <w:rPr>
      <w:sz w:val="16"/>
      <w:szCs w:val="16"/>
    </w:rPr>
  </w:style>
  <w:style w:type="paragraph" w:styleId="CommentText">
    <w:name w:val="annotation text"/>
    <w:basedOn w:val="Normal"/>
    <w:link w:val="CommentTextChar"/>
    <w:qFormat/>
    <w:rPr>
      <w:sz w:val="20"/>
      <w:szCs w:val="20"/>
    </w:rPr>
  </w:style>
  <w:style w:type="paragraph" w:styleId="CommentSubject">
    <w:name w:val="annotation subject"/>
    <w:basedOn w:val="CommentText"/>
    <w:next w:val="CommentText"/>
    <w:link w:val="CommentSubjectChar"/>
    <w:qFormat/>
    <w:rPr>
      <w:b/>
      <w:bCs/>
    </w:rPr>
  </w:style>
  <w:style w:type="paragraph" w:styleId="DocumentMap">
    <w:name w:val="Document Map"/>
    <w:basedOn w:val="Normal"/>
    <w:link w:val="DocumentMapChar"/>
    <w:semiHidden/>
    <w:qFormat/>
    <w:pPr>
      <w:shd w:val="clear" w:color="auto" w:fill="000080"/>
      <w:overflowPunct w:val="0"/>
      <w:autoSpaceDE w:val="0"/>
      <w:autoSpaceDN w:val="0"/>
      <w:adjustRightInd w:val="0"/>
      <w:ind w:left="567"/>
      <w:textAlignment w:val="baseline"/>
    </w:pPr>
    <w:rPr>
      <w:rFonts w:ascii="Tahoma" w:hAnsi="Tahoma" w:cs="Tahoma"/>
      <w:sz w:val="20"/>
      <w:szCs w:val="20"/>
      <w:lang w:val="en-AU" w:eastAsia="en-GB"/>
    </w:rPr>
  </w:style>
  <w:style w:type="character" w:styleId="Emphasis">
    <w:name w:val="Emphasis"/>
    <w:basedOn w:val="DefaultParagraphFont"/>
    <w:uiPriority w:val="20"/>
    <w:qFormat/>
    <w:locked/>
    <w:rPr>
      <w:i/>
      <w:iCs/>
    </w:rPr>
  </w:style>
  <w:style w:type="paragraph" w:styleId="EndnoteText">
    <w:name w:val="endnote text"/>
    <w:basedOn w:val="Normal"/>
    <w:link w:val="EndnoteTextChar"/>
    <w:semiHidden/>
    <w:qFormat/>
    <w:pPr>
      <w:ind w:left="567"/>
    </w:pPr>
    <w:rPr>
      <w:rFonts w:ascii="Arial" w:eastAsiaTheme="minorEastAsia" w:hAnsi="Arial" w:cs="Arial"/>
      <w:sz w:val="20"/>
      <w:lang w:bidi="en-US"/>
    </w:rPr>
  </w:style>
  <w:style w:type="character" w:styleId="FollowedHyperlink">
    <w:name w:val="FollowedHyperlink"/>
    <w:uiPriority w:val="99"/>
    <w:unhideWhenUsed/>
    <w:qFormat/>
    <w:rPr>
      <w:color w:val="800080"/>
      <w:u w:val="single"/>
    </w:rPr>
  </w:style>
  <w:style w:type="paragraph" w:styleId="Footer">
    <w:name w:val="footer"/>
    <w:basedOn w:val="Normal"/>
    <w:link w:val="FooterChar"/>
    <w:uiPriority w:val="99"/>
    <w:qFormat/>
    <w:pPr>
      <w:tabs>
        <w:tab w:val="center" w:pos="4320"/>
        <w:tab w:val="right" w:pos="8640"/>
      </w:tabs>
    </w:pPr>
  </w:style>
  <w:style w:type="character" w:styleId="FootnoteReference">
    <w:name w:val="footnote reference"/>
    <w:uiPriority w:val="99"/>
    <w:qFormat/>
    <w:rPr>
      <w:vertAlign w:val="superscript"/>
    </w:rPr>
  </w:style>
  <w:style w:type="paragraph" w:styleId="FootnoteText">
    <w:name w:val="footnote text"/>
    <w:basedOn w:val="Normal"/>
    <w:link w:val="FootnoteTextChar"/>
    <w:uiPriority w:val="99"/>
    <w:qFormat/>
    <w:pPr>
      <w:tabs>
        <w:tab w:val="left" w:pos="360"/>
      </w:tabs>
      <w:suppressAutoHyphens/>
      <w:overflowPunct w:val="0"/>
      <w:autoSpaceDE w:val="0"/>
      <w:autoSpaceDN w:val="0"/>
      <w:adjustRightInd w:val="0"/>
      <w:ind w:left="360" w:hanging="360"/>
      <w:textAlignment w:val="baseline"/>
    </w:pPr>
    <w:rPr>
      <w:sz w:val="20"/>
      <w:szCs w:val="20"/>
    </w:rPr>
  </w:style>
  <w:style w:type="paragraph" w:styleId="Header">
    <w:name w:val="header"/>
    <w:basedOn w:val="Normal"/>
    <w:link w:val="HeaderChar"/>
    <w:uiPriority w:val="99"/>
    <w:qFormat/>
    <w:pPr>
      <w:tabs>
        <w:tab w:val="center" w:pos="4320"/>
        <w:tab w:val="right" w:pos="8640"/>
      </w:tabs>
    </w:pPr>
  </w:style>
  <w:style w:type="character" w:styleId="HTMLCite">
    <w:name w:val="HTML Cite"/>
    <w:basedOn w:val="DefaultParagraphFont"/>
    <w:uiPriority w:val="99"/>
    <w:semiHidden/>
    <w:unhideWhenUsed/>
    <w:qFormat/>
    <w:rPr>
      <w:color w:val="009030"/>
    </w:rPr>
  </w:style>
  <w:style w:type="character" w:styleId="Hyperlink">
    <w:name w:val="Hyperlink"/>
    <w:uiPriority w:val="99"/>
    <w:qFormat/>
    <w:rPr>
      <w:color w:val="983738"/>
      <w:u w:val="single"/>
    </w:rPr>
  </w:style>
  <w:style w:type="paragraph" w:styleId="ListBullet">
    <w:name w:val="List Bullet"/>
    <w:basedOn w:val="Normal"/>
    <w:next w:val="Normal"/>
    <w:semiHidden/>
    <w:qFormat/>
    <w:pPr>
      <w:numPr>
        <w:numId w:val="2"/>
      </w:numPr>
      <w:tabs>
        <w:tab w:val="left" w:pos="227"/>
      </w:tabs>
      <w:spacing w:after="60"/>
    </w:pPr>
    <w:rPr>
      <w:rFonts w:ascii="Arial" w:eastAsiaTheme="minorEastAsia" w:hAnsi="Arial" w:cs="Arial"/>
      <w:sz w:val="17"/>
      <w:lang w:bidi="en-US"/>
    </w:rPr>
  </w:style>
  <w:style w:type="paragraph" w:styleId="ListNumber">
    <w:name w:val="List Number"/>
    <w:basedOn w:val="Normal"/>
    <w:next w:val="Normal"/>
    <w:semiHidden/>
    <w:qFormat/>
    <w:pPr>
      <w:numPr>
        <w:numId w:val="3"/>
      </w:numPr>
      <w:tabs>
        <w:tab w:val="left" w:pos="227"/>
      </w:tabs>
      <w:spacing w:after="60"/>
    </w:pPr>
    <w:rPr>
      <w:rFonts w:ascii="Arial" w:eastAsiaTheme="minorEastAsia" w:hAnsi="Arial" w:cs="Arial"/>
      <w:sz w:val="17"/>
      <w:lang w:bidi="en-US"/>
    </w:rPr>
  </w:style>
  <w:style w:type="paragraph" w:styleId="NormalWeb">
    <w:name w:val="Normal (Web)"/>
    <w:basedOn w:val="Normal"/>
    <w:uiPriority w:val="99"/>
    <w:unhideWhenUsed/>
    <w:qFormat/>
    <w:pPr>
      <w:spacing w:before="100" w:beforeAutospacing="1" w:after="100" w:afterAutospacing="1"/>
    </w:pPr>
    <w:rPr>
      <w:rFonts w:eastAsiaTheme="minorEastAsia"/>
    </w:rPr>
  </w:style>
  <w:style w:type="character" w:styleId="PageNumber">
    <w:name w:val="page number"/>
    <w:basedOn w:val="DefaultParagraphFont"/>
    <w:qFormat/>
  </w:style>
  <w:style w:type="character" w:styleId="Strong">
    <w:name w:val="Strong"/>
    <w:basedOn w:val="DefaultParagraphFont"/>
    <w:uiPriority w:val="22"/>
    <w:qFormat/>
    <w:locked/>
    <w:rPr>
      <w:b/>
      <w:bCs/>
    </w:rPr>
  </w:style>
  <w:style w:type="paragraph" w:styleId="Subtitle">
    <w:name w:val="Subtitle"/>
    <w:basedOn w:val="Normal"/>
    <w:link w:val="SubtitleChar"/>
    <w:uiPriority w:val="11"/>
    <w:qFormat/>
    <w:locked/>
    <w:pPr>
      <w:spacing w:line="360" w:lineRule="auto"/>
    </w:pPr>
    <w:rPr>
      <w:rFonts w:ascii="Graphite Light" w:hAnsi="Graphite Light"/>
      <w:b/>
      <w:szCs w:val="20"/>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link w:val="TitleChar"/>
    <w:uiPriority w:val="10"/>
    <w:qFormat/>
    <w:locked/>
    <w:pPr>
      <w:jc w:val="center"/>
    </w:pPr>
    <w:rPr>
      <w:rFonts w:ascii="Benguiat Frisky" w:hAnsi="Benguiat Frisky"/>
      <w:b/>
      <w:sz w:val="32"/>
      <w:szCs w:val="20"/>
      <w:u w:val="single"/>
    </w:rPr>
  </w:style>
  <w:style w:type="paragraph" w:styleId="TOC1">
    <w:name w:val="toc 1"/>
    <w:basedOn w:val="Normal"/>
    <w:next w:val="Normal"/>
    <w:uiPriority w:val="39"/>
    <w:qFormat/>
    <w:pPr>
      <w:tabs>
        <w:tab w:val="left" w:pos="720"/>
        <w:tab w:val="left" w:pos="1920"/>
        <w:tab w:val="right" w:leader="dot" w:pos="9019"/>
      </w:tabs>
      <w:suppressAutoHyphens/>
      <w:spacing w:before="120" w:after="120"/>
      <w:ind w:left="1985" w:hanging="1985"/>
    </w:pPr>
    <w:rPr>
      <w:rFonts w:ascii="Tahoma" w:hAnsi="Tahoma"/>
      <w:b/>
      <w:caps/>
      <w:szCs w:val="36"/>
    </w:rPr>
  </w:style>
  <w:style w:type="paragraph" w:styleId="TOC2">
    <w:name w:val="toc 2"/>
    <w:basedOn w:val="Normal"/>
    <w:next w:val="Normal"/>
    <w:uiPriority w:val="39"/>
    <w:qFormat/>
    <w:pPr>
      <w:suppressAutoHyphens/>
      <w:ind w:left="240"/>
    </w:pPr>
    <w:rPr>
      <w:smallCaps/>
      <w:sz w:val="20"/>
      <w:szCs w:val="20"/>
    </w:rPr>
  </w:style>
  <w:style w:type="paragraph" w:styleId="TOC3">
    <w:name w:val="toc 3"/>
    <w:basedOn w:val="Normal"/>
    <w:next w:val="Normal"/>
    <w:uiPriority w:val="39"/>
    <w:unhideWhenUsed/>
    <w:qFormat/>
    <w:pPr>
      <w:spacing w:after="100" w:line="276" w:lineRule="auto"/>
      <w:ind w:left="400"/>
    </w:pPr>
    <w:rPr>
      <w:rFonts w:asciiTheme="minorHAnsi" w:eastAsiaTheme="minorHAnsi" w:hAnsiTheme="minorHAnsi" w:cstheme="minorBidi"/>
      <w:color w:val="1F497D" w:themeColor="text2"/>
      <w:sz w:val="20"/>
      <w:szCs w:val="22"/>
      <w:lang w:val="en-GB"/>
    </w:rPr>
  </w:style>
  <w:style w:type="table" w:styleId="LightShading-Accent1">
    <w:name w:val="Light Shading Accent 1"/>
    <w:basedOn w:val="TableNormal"/>
    <w:uiPriority w:val="60"/>
    <w:qFormat/>
    <w:rPr>
      <w:rFonts w:asciiTheme="minorHAnsi" w:eastAsiaTheme="minorHAnsi" w:hAnsiTheme="minorHAnsi" w:cstheme="minorBidi"/>
      <w:color w:val="365F91" w:themeColor="accent1" w:themeShade="BF"/>
      <w:sz w:val="22"/>
      <w:szCs w:val="22"/>
      <w:lang w:val="en-GB"/>
    </w:rPr>
    <w:tblPr>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List-Accent1">
    <w:name w:val="Light List Accent 1"/>
    <w:basedOn w:val="TableNormal"/>
    <w:uiPriority w:val="61"/>
    <w:qFormat/>
    <w:rPr>
      <w:rFonts w:asciiTheme="minorHAnsi" w:eastAsiaTheme="minorHAnsi" w:hAnsiTheme="minorHAnsi" w:cstheme="minorBidi"/>
      <w:sz w:val="22"/>
      <w:szCs w:val="22"/>
      <w:lang w:val="en-GB"/>
    </w:rPr>
    <w:tblPr>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3">
    <w:name w:val="Light List Accent 3"/>
    <w:basedOn w:val="TableNormal"/>
    <w:uiPriority w:val="61"/>
    <w:qFormat/>
    <w:rPr>
      <w:rFonts w:asciiTheme="minorHAnsi" w:eastAsiaTheme="minorEastAsia" w:hAnsiTheme="minorHAnsi" w:cstheme="minorBidi"/>
      <w:sz w:val="22"/>
      <w:szCs w:val="22"/>
      <w:lang w:eastAsia="ja-JP"/>
    </w:rPr>
    <w:tblPr>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Grid-Accent1">
    <w:name w:val="Light Grid Accent 1"/>
    <w:basedOn w:val="TableNormal"/>
    <w:uiPriority w:val="62"/>
    <w:qFormat/>
    <w:rPr>
      <w:rFonts w:asciiTheme="minorHAnsi" w:eastAsiaTheme="minorHAnsi" w:hAnsiTheme="minorHAnsi" w:cstheme="minorBidi"/>
      <w:sz w:val="22"/>
      <w:szCs w:val="22"/>
      <w:lang w:val="en-GB"/>
    </w:rPr>
    <w:tblPr>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auto"/>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auto"/>
        </w:tcBorders>
      </w:tcPr>
    </w:tblStylePr>
  </w:style>
  <w:style w:type="table" w:styleId="MediumShading1-Accent5">
    <w:name w:val="Medium Shading 1 Accent 5"/>
    <w:basedOn w:val="TableNormal"/>
    <w:uiPriority w:val="63"/>
    <w:qFormat/>
    <w:rPr>
      <w:rFonts w:asciiTheme="minorHAnsi" w:eastAsiaTheme="minorHAnsi" w:hAnsiTheme="minorHAnsi" w:cstheme="minorBidi"/>
      <w:sz w:val="22"/>
      <w:szCs w:val="22"/>
      <w:lang w:val="en-GB"/>
    </w:rPr>
    <w:tblPr>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Grid3-Accent1">
    <w:name w:val="Medium Grid 3 Accent 1"/>
    <w:basedOn w:val="TableNormal"/>
    <w:uiPriority w:val="69"/>
    <w:qFormat/>
    <w:rPr>
      <w:rFonts w:asciiTheme="minorHAnsi" w:eastAsiaTheme="minorHAnsi" w:hAnsiTheme="minorHAnsi" w:cstheme="minorBidi"/>
      <w:sz w:val="22"/>
      <w:szCs w:val="22"/>
      <w:lang w:val="en-GB"/>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A7BFDE" w:themeFill="accent1" w:themeFillTint="7F"/>
      </w:tcPr>
    </w:tblStylePr>
  </w:style>
  <w:style w:type="table" w:styleId="ColorfulList-Accent5">
    <w:name w:val="Colorful List Accent 5"/>
    <w:basedOn w:val="TableNormal"/>
    <w:uiPriority w:val="72"/>
    <w:qFormat/>
    <w:rPr>
      <w:rFonts w:asciiTheme="minorHAnsi" w:eastAsiaTheme="minorHAnsi" w:hAnsiTheme="minorHAnsi" w:cstheme="minorBidi"/>
      <w:color w:val="000000" w:themeColor="text1"/>
      <w:sz w:val="22"/>
      <w:szCs w:val="22"/>
      <w:lang w:val="en-GB"/>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character" w:customStyle="1" w:styleId="Heading1Char">
    <w:name w:val="Heading 1 Char"/>
    <w:basedOn w:val="DefaultParagraphFont"/>
    <w:link w:val="Heading1"/>
    <w:uiPriority w:val="9"/>
    <w:qFormat/>
    <w:locked/>
    <w:rPr>
      <w:b/>
      <w:bCs/>
      <w:sz w:val="44"/>
      <w:szCs w:val="44"/>
    </w:rPr>
  </w:style>
  <w:style w:type="character" w:customStyle="1" w:styleId="Heading2Char">
    <w:name w:val="Heading 2 Char"/>
    <w:basedOn w:val="DefaultParagraphFont"/>
    <w:link w:val="Heading2"/>
    <w:uiPriority w:val="9"/>
    <w:qFormat/>
    <w:locked/>
    <w:rPr>
      <w:i/>
      <w:iCs/>
      <w:sz w:val="24"/>
      <w:szCs w:val="24"/>
    </w:rPr>
  </w:style>
  <w:style w:type="character" w:customStyle="1" w:styleId="Heading3Char">
    <w:name w:val="Heading 3 Char"/>
    <w:basedOn w:val="DefaultParagraphFont"/>
    <w:link w:val="Heading3"/>
    <w:uiPriority w:val="9"/>
    <w:qFormat/>
    <w:locked/>
    <w:rPr>
      <w:rFonts w:ascii="Arial" w:hAnsi="Arial" w:cs="Arial"/>
      <w:b/>
      <w:bCs/>
      <w:sz w:val="24"/>
      <w:szCs w:val="24"/>
      <w:u w:val="single"/>
    </w:rPr>
  </w:style>
  <w:style w:type="character" w:customStyle="1" w:styleId="Heading4Char">
    <w:name w:val="Heading 4 Char"/>
    <w:basedOn w:val="DefaultParagraphFont"/>
    <w:link w:val="Heading4"/>
    <w:uiPriority w:val="9"/>
    <w:qFormat/>
    <w:locked/>
    <w:rPr>
      <w:rFonts w:ascii="Arial" w:hAnsi="Arial" w:cs="Arial"/>
      <w:b/>
      <w:bCs/>
      <w:sz w:val="24"/>
      <w:szCs w:val="24"/>
      <w:u w:val="single"/>
    </w:rPr>
  </w:style>
  <w:style w:type="character" w:customStyle="1" w:styleId="Heading5Char">
    <w:name w:val="Heading 5 Char"/>
    <w:basedOn w:val="DefaultParagraphFont"/>
    <w:link w:val="Heading5"/>
    <w:uiPriority w:val="9"/>
    <w:qFormat/>
    <w:locked/>
    <w:rPr>
      <w:rFonts w:ascii="Arial" w:hAnsi="Arial" w:cs="Arial"/>
      <w:b/>
      <w:bCs/>
      <w:sz w:val="24"/>
      <w:szCs w:val="24"/>
      <w:u w:val="single"/>
    </w:rPr>
  </w:style>
  <w:style w:type="character" w:customStyle="1" w:styleId="Heading6Char">
    <w:name w:val="Heading 6 Char"/>
    <w:basedOn w:val="DefaultParagraphFont"/>
    <w:link w:val="Heading6"/>
    <w:uiPriority w:val="9"/>
    <w:qFormat/>
    <w:locked/>
    <w:rPr>
      <w:rFonts w:ascii="Arial" w:hAnsi="Arial" w:cs="Arial"/>
      <w:b/>
      <w:bCs/>
      <w:sz w:val="24"/>
      <w:szCs w:val="24"/>
      <w:u w:val="single"/>
    </w:rPr>
  </w:style>
  <w:style w:type="character" w:customStyle="1" w:styleId="Heading7Char">
    <w:name w:val="Heading 7 Char"/>
    <w:basedOn w:val="DefaultParagraphFont"/>
    <w:link w:val="Heading7"/>
    <w:uiPriority w:val="9"/>
    <w:qFormat/>
    <w:locked/>
    <w:rPr>
      <w:rFonts w:ascii="Arial" w:hAnsi="Arial" w:cs="Arial"/>
      <w:b/>
      <w:bCs/>
      <w:sz w:val="24"/>
      <w:szCs w:val="24"/>
      <w:u w:val="single"/>
    </w:rPr>
  </w:style>
  <w:style w:type="character" w:customStyle="1" w:styleId="Heading8Char">
    <w:name w:val="Heading 8 Char"/>
    <w:basedOn w:val="DefaultParagraphFont"/>
    <w:link w:val="Heading8"/>
    <w:uiPriority w:val="9"/>
    <w:qFormat/>
    <w:locked/>
    <w:rPr>
      <w:rFonts w:ascii="Arial" w:hAnsi="Arial" w:cs="Arial"/>
      <w:b/>
      <w:bCs/>
      <w:sz w:val="24"/>
      <w:szCs w:val="24"/>
    </w:rPr>
  </w:style>
  <w:style w:type="character" w:customStyle="1" w:styleId="Heading9Char">
    <w:name w:val="Heading 9 Char"/>
    <w:basedOn w:val="DefaultParagraphFont"/>
    <w:link w:val="Heading9"/>
    <w:uiPriority w:val="9"/>
    <w:qFormat/>
    <w:locked/>
    <w:rPr>
      <w:rFonts w:ascii="Arial" w:hAnsi="Arial" w:cs="Arial"/>
      <w:b/>
      <w:bCs/>
      <w:sz w:val="24"/>
      <w:szCs w:val="24"/>
      <w:u w:val="single"/>
    </w:rPr>
  </w:style>
  <w:style w:type="character" w:customStyle="1" w:styleId="BodyText3Char">
    <w:name w:val="Body Text 3 Char"/>
    <w:basedOn w:val="DefaultParagraphFont"/>
    <w:link w:val="BodyText3"/>
    <w:qFormat/>
    <w:locked/>
    <w:rPr>
      <w:rFonts w:ascii="Plan" w:hAnsi="Plan" w:cs="Plan"/>
      <w:color w:val="0000FF"/>
      <w:sz w:val="24"/>
      <w:szCs w:val="24"/>
      <w:lang w:val="en-US" w:eastAsia="en-US"/>
    </w:rPr>
  </w:style>
  <w:style w:type="paragraph" w:styleId="ListParagraph">
    <w:name w:val="List Paragraph"/>
    <w:aliases w:val="List Paragraph (numbered (a)),Numbered List Paragraph,Main numbered paragraph,List Paragraph1,Dot pt,F5 List Paragraph,No Spacing1,List Paragraph Char Char Char,Indicator Text,Numbered Para 1,Bullet 1,List Paragraph12"/>
    <w:basedOn w:val="Normal"/>
    <w:link w:val="ListParagraphChar"/>
    <w:qFormat/>
    <w:pPr>
      <w:ind w:left="720"/>
    </w:pPr>
  </w:style>
  <w:style w:type="character" w:customStyle="1" w:styleId="ListParagraphChar">
    <w:name w:val="List Paragraph Char"/>
    <w:aliases w:val="List Paragraph (numbered (a)) Char,Numbered List Paragraph Char,Main numbered paragraph Char,List Paragraph1 Char,Dot pt Char,F5 List Paragraph Char,No Spacing1 Char,List Paragraph Char Char Char Char,Indicator Text Char"/>
    <w:link w:val="ListParagraph"/>
    <w:uiPriority w:val="34"/>
    <w:qFormat/>
    <w:rPr>
      <w:sz w:val="24"/>
      <w:szCs w:val="24"/>
    </w:rPr>
  </w:style>
  <w:style w:type="character" w:customStyle="1" w:styleId="BodyTextChar">
    <w:name w:val="Body Text Char"/>
    <w:basedOn w:val="DefaultParagraphFont"/>
    <w:link w:val="BodyText"/>
    <w:qFormat/>
    <w:locked/>
    <w:rPr>
      <w:sz w:val="24"/>
      <w:szCs w:val="24"/>
      <w:lang w:val="en-US" w:eastAsia="en-US"/>
    </w:rPr>
  </w:style>
  <w:style w:type="character" w:customStyle="1" w:styleId="BodyTextIndent2Char">
    <w:name w:val="Body Text Indent 2 Char"/>
    <w:basedOn w:val="DefaultParagraphFont"/>
    <w:link w:val="BodyTextIndent2"/>
    <w:qFormat/>
    <w:locked/>
    <w:rPr>
      <w:sz w:val="24"/>
      <w:szCs w:val="24"/>
      <w:lang w:val="en-US" w:eastAsia="en-US"/>
    </w:rPr>
  </w:style>
  <w:style w:type="character" w:customStyle="1" w:styleId="FooterChar">
    <w:name w:val="Footer Char"/>
    <w:basedOn w:val="DefaultParagraphFont"/>
    <w:link w:val="Footer"/>
    <w:uiPriority w:val="99"/>
    <w:qFormat/>
    <w:locked/>
    <w:rPr>
      <w:sz w:val="24"/>
      <w:szCs w:val="24"/>
      <w:lang w:val="en-US" w:eastAsia="en-US"/>
    </w:rPr>
  </w:style>
  <w:style w:type="character" w:customStyle="1" w:styleId="HeaderChar">
    <w:name w:val="Header Char"/>
    <w:basedOn w:val="DefaultParagraphFont"/>
    <w:link w:val="Header"/>
    <w:uiPriority w:val="99"/>
    <w:qFormat/>
    <w:locked/>
    <w:rPr>
      <w:sz w:val="24"/>
      <w:szCs w:val="24"/>
    </w:rPr>
  </w:style>
  <w:style w:type="character" w:customStyle="1" w:styleId="CommentTextChar">
    <w:name w:val="Comment Text Char"/>
    <w:basedOn w:val="DefaultParagraphFont"/>
    <w:link w:val="CommentText"/>
    <w:qFormat/>
    <w:locked/>
  </w:style>
  <w:style w:type="character" w:customStyle="1" w:styleId="CommentSubjectChar">
    <w:name w:val="Comment Subject Char"/>
    <w:basedOn w:val="CommentTextChar"/>
    <w:link w:val="CommentSubject"/>
    <w:qFormat/>
    <w:locked/>
    <w:rPr>
      <w:b/>
      <w:bCs/>
    </w:rPr>
  </w:style>
  <w:style w:type="character" w:customStyle="1" w:styleId="BalloonTextChar">
    <w:name w:val="Balloon Text Char"/>
    <w:basedOn w:val="DefaultParagraphFont"/>
    <w:link w:val="BalloonText"/>
    <w:qFormat/>
    <w:locked/>
    <w:rPr>
      <w:rFonts w:ascii="Tahoma" w:hAnsi="Tahoma" w:cs="Tahoma"/>
      <w:sz w:val="16"/>
      <w:szCs w:val="16"/>
    </w:rPr>
  </w:style>
  <w:style w:type="character" w:customStyle="1" w:styleId="BodyTextIndentChar">
    <w:name w:val="Body Text Indent Char"/>
    <w:basedOn w:val="DefaultParagraphFont"/>
    <w:link w:val="BodyTextIndent"/>
    <w:qFormat/>
    <w:rPr>
      <w:sz w:val="24"/>
      <w:szCs w:val="24"/>
    </w:rPr>
  </w:style>
  <w:style w:type="character" w:customStyle="1" w:styleId="BodyTextIndent3Char">
    <w:name w:val="Body Text Indent 3 Char"/>
    <w:basedOn w:val="DefaultParagraphFont"/>
    <w:link w:val="BodyTextIndent3"/>
    <w:qFormat/>
    <w:rPr>
      <w:sz w:val="16"/>
      <w:szCs w:val="16"/>
    </w:rPr>
  </w:style>
  <w:style w:type="paragraph" w:styleId="NoSpacing">
    <w:name w:val="No Spacing"/>
    <w:link w:val="NoSpacingChar"/>
    <w:uiPriority w:val="1"/>
    <w:qFormat/>
    <w:rPr>
      <w:rFonts w:ascii="Calibri" w:hAnsi="Calibri"/>
      <w:sz w:val="22"/>
      <w:szCs w:val="22"/>
    </w:rPr>
  </w:style>
  <w:style w:type="character" w:customStyle="1" w:styleId="NoSpacingChar">
    <w:name w:val="No Spacing Char"/>
    <w:basedOn w:val="DefaultParagraphFont"/>
    <w:link w:val="NoSpacing"/>
    <w:uiPriority w:val="1"/>
    <w:qFormat/>
    <w:rPr>
      <w:rFonts w:ascii="Calibri" w:hAnsi="Calibri"/>
      <w:sz w:val="22"/>
      <w:szCs w:val="22"/>
      <w:lang w:val="en-US" w:eastAsia="en-US" w:bidi="ar-SA"/>
    </w:rPr>
  </w:style>
  <w:style w:type="paragraph" w:customStyle="1" w:styleId="Head21">
    <w:name w:val="Head 2.1"/>
    <w:basedOn w:val="Normal"/>
    <w:qFormat/>
    <w:pPr>
      <w:suppressAutoHyphens/>
      <w:jc w:val="center"/>
    </w:pPr>
    <w:rPr>
      <w:b/>
      <w:sz w:val="28"/>
      <w:szCs w:val="20"/>
    </w:rPr>
  </w:style>
  <w:style w:type="paragraph" w:customStyle="1" w:styleId="Text">
    <w:name w:val="Text"/>
    <w:basedOn w:val="Normal"/>
    <w:qFormat/>
    <w:pPr>
      <w:jc w:val="both"/>
    </w:pPr>
    <w:rPr>
      <w:sz w:val="22"/>
      <w:szCs w:val="20"/>
    </w:rPr>
  </w:style>
  <w:style w:type="paragraph" w:customStyle="1" w:styleId="Head22">
    <w:name w:val="Head 2.2"/>
    <w:basedOn w:val="Normal"/>
    <w:qFormat/>
    <w:pPr>
      <w:tabs>
        <w:tab w:val="left" w:pos="432"/>
      </w:tabs>
      <w:suppressAutoHyphens/>
      <w:ind w:left="432" w:hanging="432"/>
    </w:pPr>
    <w:rPr>
      <w:b/>
      <w:szCs w:val="20"/>
    </w:rPr>
  </w:style>
  <w:style w:type="paragraph" w:customStyle="1" w:styleId="Technical4">
    <w:name w:val="Technical 4"/>
    <w:qFormat/>
    <w:pPr>
      <w:tabs>
        <w:tab w:val="left" w:pos="-720"/>
      </w:tabs>
      <w:suppressAutoHyphens/>
    </w:pPr>
    <w:rPr>
      <w:b/>
    </w:rPr>
  </w:style>
  <w:style w:type="paragraph" w:customStyle="1" w:styleId="S4-Header2">
    <w:name w:val="S4-Header 2"/>
    <w:basedOn w:val="Normal"/>
    <w:qFormat/>
    <w:pPr>
      <w:suppressAutoHyphens/>
      <w:spacing w:before="120" w:after="240"/>
      <w:jc w:val="center"/>
    </w:pPr>
    <w:rPr>
      <w:b/>
      <w:sz w:val="32"/>
    </w:rPr>
  </w:style>
  <w:style w:type="character" w:customStyle="1" w:styleId="TitleChar">
    <w:name w:val="Title Char"/>
    <w:basedOn w:val="DefaultParagraphFont"/>
    <w:link w:val="Title"/>
    <w:uiPriority w:val="10"/>
    <w:qFormat/>
    <w:rPr>
      <w:rFonts w:ascii="Benguiat Frisky" w:hAnsi="Benguiat Frisky"/>
      <w:b/>
      <w:sz w:val="32"/>
      <w:u w:val="single"/>
    </w:rPr>
  </w:style>
  <w:style w:type="character" w:customStyle="1" w:styleId="BodyText2Char">
    <w:name w:val="Body Text 2 Char"/>
    <w:basedOn w:val="DefaultParagraphFont"/>
    <w:link w:val="BodyText2"/>
    <w:qFormat/>
    <w:rPr>
      <w:rFonts w:ascii="Graphite Light" w:hAnsi="Graphite Light"/>
      <w:b/>
      <w:spacing w:val="-3"/>
      <w:sz w:val="28"/>
    </w:rPr>
  </w:style>
  <w:style w:type="character" w:customStyle="1" w:styleId="SubtitleChar">
    <w:name w:val="Subtitle Char"/>
    <w:basedOn w:val="DefaultParagraphFont"/>
    <w:link w:val="Subtitle"/>
    <w:uiPriority w:val="11"/>
    <w:qFormat/>
    <w:rPr>
      <w:rFonts w:ascii="Graphite Light" w:hAnsi="Graphite Light"/>
      <w:b/>
      <w:sz w:val="24"/>
    </w:rPr>
  </w:style>
  <w:style w:type="paragraph" w:customStyle="1" w:styleId="CC">
    <w:name w:val="CC"/>
    <w:basedOn w:val="BodyText"/>
    <w:qFormat/>
    <w:pPr>
      <w:keepLines/>
      <w:spacing w:after="160"/>
      <w:ind w:left="360" w:hanging="360"/>
    </w:pPr>
    <w:rPr>
      <w:sz w:val="20"/>
      <w:szCs w:val="20"/>
    </w:rPr>
  </w:style>
  <w:style w:type="paragraph" w:customStyle="1" w:styleId="TOCNumber1">
    <w:name w:val="TOC Number1"/>
    <w:basedOn w:val="Heading4"/>
    <w:qFormat/>
    <w:pPr>
      <w:keepNext w:val="0"/>
      <w:numPr>
        <w:ilvl w:val="0"/>
        <w:numId w:val="0"/>
      </w:numPr>
      <w:tabs>
        <w:tab w:val="right" w:pos="9360"/>
      </w:tabs>
      <w:suppressAutoHyphens/>
      <w:spacing w:after="120"/>
      <w:ind w:left="187"/>
      <w:jc w:val="center"/>
      <w:outlineLvl w:val="9"/>
    </w:pPr>
    <w:rPr>
      <w:rFonts w:ascii="Times New Roman" w:hAnsi="Times New Roman" w:cs="Times New Roman"/>
      <w:b w:val="0"/>
      <w:u w:val="none"/>
      <w:lang w:val="zh-CN" w:eastAsia="zh-CN"/>
    </w:rPr>
  </w:style>
  <w:style w:type="paragraph" w:customStyle="1" w:styleId="Header2-SubClauses">
    <w:name w:val="Header 2 - SubClauses"/>
    <w:basedOn w:val="Normal"/>
    <w:qFormat/>
    <w:pPr>
      <w:tabs>
        <w:tab w:val="left" w:pos="504"/>
      </w:tabs>
      <w:suppressAutoHyphens/>
      <w:spacing w:after="200"/>
      <w:ind w:left="504" w:hanging="504"/>
      <w:jc w:val="both"/>
    </w:pPr>
    <w:rPr>
      <w:rFonts w:cs="Arial"/>
    </w:rPr>
  </w:style>
  <w:style w:type="paragraph" w:customStyle="1" w:styleId="P3Header1-Clauses">
    <w:name w:val="P3 Header1-Clauses"/>
    <w:basedOn w:val="Normal"/>
    <w:qFormat/>
    <w:pPr>
      <w:tabs>
        <w:tab w:val="left" w:pos="864"/>
      </w:tabs>
      <w:suppressAutoHyphens/>
      <w:spacing w:after="200"/>
      <w:ind w:left="864" w:hanging="360"/>
      <w:jc w:val="both"/>
    </w:pPr>
    <w:rPr>
      <w:szCs w:val="20"/>
    </w:rPr>
  </w:style>
  <w:style w:type="paragraph" w:customStyle="1" w:styleId="S1-Header2">
    <w:name w:val="S1-Header2"/>
    <w:basedOn w:val="Normal"/>
    <w:qFormat/>
    <w:pPr>
      <w:tabs>
        <w:tab w:val="left" w:pos="432"/>
      </w:tabs>
      <w:suppressAutoHyphens/>
      <w:spacing w:after="200"/>
      <w:ind w:left="432" w:hanging="432"/>
    </w:pPr>
    <w:rPr>
      <w:b/>
    </w:rPr>
  </w:style>
  <w:style w:type="character" w:customStyle="1" w:styleId="StyleHeader2-SubClausesItalicChar">
    <w:name w:val="Style Header 2 - SubClauses + Italic Char"/>
    <w:qFormat/>
    <w:rPr>
      <w:rFonts w:cs="Arial"/>
      <w:i/>
      <w:iCs/>
      <w:sz w:val="24"/>
      <w:szCs w:val="24"/>
      <w:lang w:val="en-US" w:eastAsia="en-US" w:bidi="ar-SA"/>
    </w:rPr>
  </w:style>
  <w:style w:type="character" w:customStyle="1" w:styleId="FootnoteTextChar">
    <w:name w:val="Footnote Text Char"/>
    <w:basedOn w:val="DefaultParagraphFont"/>
    <w:link w:val="FootnoteText"/>
    <w:uiPriority w:val="99"/>
    <w:qFormat/>
  </w:style>
  <w:style w:type="paragraph" w:customStyle="1" w:styleId="S4-header1">
    <w:name w:val="S4-header1"/>
    <w:basedOn w:val="Normal"/>
    <w:qFormat/>
    <w:pPr>
      <w:suppressAutoHyphens/>
      <w:spacing w:before="120" w:after="240"/>
      <w:jc w:val="center"/>
    </w:pPr>
    <w:rPr>
      <w:b/>
      <w:sz w:val="36"/>
      <w:szCs w:val="20"/>
    </w:rPr>
  </w:style>
  <w:style w:type="paragraph" w:customStyle="1" w:styleId="Default">
    <w:name w:val="Default"/>
    <w:link w:val="DefaultChar"/>
    <w:qFormat/>
    <w:pPr>
      <w:autoSpaceDE w:val="0"/>
      <w:autoSpaceDN w:val="0"/>
      <w:adjustRightInd w:val="0"/>
    </w:pPr>
    <w:rPr>
      <w:rFonts w:ascii="Calibri" w:hAnsi="Calibri" w:cs="Calibri"/>
      <w:color w:val="000000"/>
      <w:sz w:val="24"/>
      <w:szCs w:val="24"/>
    </w:rPr>
  </w:style>
  <w:style w:type="paragraph" w:customStyle="1" w:styleId="spectext">
    <w:name w:val="spec text"/>
    <w:basedOn w:val="BodyText"/>
    <w:qFormat/>
    <w:pPr>
      <w:widowControl w:val="0"/>
      <w:tabs>
        <w:tab w:val="left" w:pos="0"/>
        <w:tab w:val="left" w:pos="864"/>
        <w:tab w:val="left" w:pos="1728"/>
        <w:tab w:val="left" w:pos="2592"/>
        <w:tab w:val="left" w:pos="3312"/>
        <w:tab w:val="left" w:pos="4032"/>
        <w:tab w:val="left" w:pos="4752"/>
        <w:tab w:val="left" w:pos="5472"/>
        <w:tab w:val="left" w:pos="6192"/>
        <w:tab w:val="left" w:pos="6912"/>
      </w:tabs>
      <w:suppressAutoHyphens/>
      <w:spacing w:after="0"/>
      <w:ind w:left="864"/>
      <w:jc w:val="both"/>
    </w:pPr>
    <w:rPr>
      <w:rFonts w:ascii="CG Times" w:hAnsi="CG Times"/>
      <w:snapToGrid w:val="0"/>
      <w:spacing w:val="-2"/>
      <w:sz w:val="22"/>
      <w:szCs w:val="20"/>
      <w:lang w:val="en-GB"/>
    </w:rPr>
  </w:style>
  <w:style w:type="paragraph" w:customStyle="1" w:styleId="TOCHeading1">
    <w:name w:val="TOC Heading1"/>
    <w:basedOn w:val="Heading1"/>
    <w:next w:val="Normal"/>
    <w:uiPriority w:val="39"/>
    <w:unhideWhenUsed/>
    <w:qFormat/>
    <w:pPr>
      <w:keepLines/>
      <w:numPr>
        <w:numId w:val="0"/>
      </w:numPr>
      <w:spacing w:before="240" w:line="259" w:lineRule="auto"/>
      <w:outlineLvl w:val="9"/>
    </w:pPr>
    <w:rPr>
      <w:rFonts w:asciiTheme="majorHAnsi" w:eastAsiaTheme="majorEastAsia" w:hAnsiTheme="majorHAnsi" w:cstheme="majorBidi"/>
      <w:b w:val="0"/>
      <w:bCs w:val="0"/>
      <w:color w:val="365F91" w:themeColor="accent1" w:themeShade="BF"/>
      <w:sz w:val="32"/>
      <w:szCs w:val="32"/>
    </w:rPr>
  </w:style>
  <w:style w:type="paragraph" w:customStyle="1" w:styleId="Revision1">
    <w:name w:val="Revision1"/>
    <w:hidden/>
    <w:uiPriority w:val="99"/>
    <w:semiHidden/>
    <w:qFormat/>
    <w:rPr>
      <w:sz w:val="24"/>
      <w:szCs w:val="24"/>
    </w:rPr>
  </w:style>
  <w:style w:type="paragraph" w:customStyle="1" w:styleId="Subhead2">
    <w:name w:val="Subhead 2"/>
    <w:basedOn w:val="Normal"/>
    <w:qFormat/>
    <w:pPr>
      <w:jc w:val="center"/>
    </w:pPr>
    <w:rPr>
      <w:rFonts w:ascii="AGaramond" w:hAnsi="AGaramond"/>
      <w:b/>
      <w:bCs/>
      <w:smallCaps/>
      <w:snapToGrid w:val="0"/>
      <w:color w:val="FF0000"/>
      <w:sz w:val="32"/>
      <w:szCs w:val="32"/>
      <w:lang w:val="en-AU"/>
    </w:rPr>
  </w:style>
  <w:style w:type="paragraph" w:customStyle="1" w:styleId="BodyText1">
    <w:name w:val="Body Text1"/>
    <w:link w:val="BodytextChar0"/>
    <w:qFormat/>
    <w:rPr>
      <w:rFonts w:ascii="AGaramond" w:hAnsi="AGaramond"/>
      <w:snapToGrid w:val="0"/>
      <w:color w:val="000000"/>
      <w:sz w:val="24"/>
      <w:szCs w:val="24"/>
      <w:lang w:val="en-AU"/>
    </w:rPr>
  </w:style>
  <w:style w:type="paragraph" w:customStyle="1" w:styleId="Paragraph">
    <w:name w:val="Paragraph"/>
    <w:basedOn w:val="Normal"/>
    <w:qFormat/>
    <w:pPr>
      <w:jc w:val="both"/>
    </w:pPr>
    <w:rPr>
      <w:rFonts w:ascii="Arial" w:hAnsi="Arial"/>
      <w:sz w:val="22"/>
      <w:szCs w:val="20"/>
    </w:rPr>
  </w:style>
  <w:style w:type="paragraph" w:customStyle="1" w:styleId="Clauses">
    <w:name w:val="Clauses"/>
    <w:qFormat/>
    <w:pPr>
      <w:tabs>
        <w:tab w:val="left" w:pos="737"/>
      </w:tabs>
      <w:ind w:left="737" w:hanging="737"/>
    </w:pPr>
    <w:rPr>
      <w:rFonts w:ascii="AGaramond" w:hAnsi="AGaramond"/>
      <w:snapToGrid w:val="0"/>
      <w:sz w:val="24"/>
      <w:szCs w:val="24"/>
      <w:lang w:val="en-AU"/>
    </w:rPr>
  </w:style>
  <w:style w:type="paragraph" w:customStyle="1" w:styleId="Section5indents">
    <w:name w:val="Section 5 indents"/>
    <w:qFormat/>
    <w:pPr>
      <w:tabs>
        <w:tab w:val="left" w:pos="1304"/>
      </w:tabs>
      <w:spacing w:after="170"/>
      <w:ind w:left="1304" w:hanging="1020"/>
    </w:pPr>
    <w:rPr>
      <w:rFonts w:ascii="AGaramond" w:hAnsi="AGaramond"/>
      <w:snapToGrid w:val="0"/>
      <w:sz w:val="24"/>
      <w:szCs w:val="24"/>
      <w:lang w:val="en-AU"/>
    </w:rPr>
  </w:style>
  <w:style w:type="paragraph" w:customStyle="1" w:styleId="H3">
    <w:name w:val="H3"/>
    <w:basedOn w:val="Heading3"/>
    <w:next w:val="Normal"/>
    <w:qFormat/>
    <w:pPr>
      <w:widowControl w:val="0"/>
      <w:numPr>
        <w:ilvl w:val="0"/>
        <w:numId w:val="4"/>
      </w:numPr>
      <w:tabs>
        <w:tab w:val="clear" w:pos="360"/>
      </w:tabs>
      <w:spacing w:after="240"/>
      <w:ind w:left="0" w:firstLine="0"/>
    </w:pPr>
    <w:rPr>
      <w:rFonts w:ascii="Times New Roman" w:hAnsi="Times New Roman" w:cs="Times New Roman"/>
      <w:sz w:val="22"/>
      <w:szCs w:val="22"/>
    </w:rPr>
  </w:style>
  <w:style w:type="paragraph" w:customStyle="1" w:styleId="Head12">
    <w:name w:val="Head 1.2"/>
    <w:basedOn w:val="Normal"/>
    <w:qFormat/>
    <w:pPr>
      <w:numPr>
        <w:ilvl w:val="1"/>
        <w:numId w:val="5"/>
      </w:numPr>
      <w:jc w:val="both"/>
    </w:pPr>
    <w:rPr>
      <w:rFonts w:ascii="Arial" w:hAnsi="Arial"/>
      <w:sz w:val="20"/>
      <w:szCs w:val="20"/>
    </w:rPr>
  </w:style>
  <w:style w:type="paragraph" w:customStyle="1" w:styleId="Head42">
    <w:name w:val="Head 4.2"/>
    <w:basedOn w:val="Normal"/>
    <w:qFormat/>
    <w:pPr>
      <w:numPr>
        <w:numId w:val="6"/>
      </w:numPr>
      <w:tabs>
        <w:tab w:val="clear" w:pos="360"/>
        <w:tab w:val="left" w:pos="270"/>
        <w:tab w:val="left" w:pos="720"/>
      </w:tabs>
      <w:suppressAutoHyphens/>
      <w:ind w:left="270"/>
    </w:pPr>
    <w:rPr>
      <w:sz w:val="20"/>
      <w:szCs w:val="20"/>
    </w:rPr>
  </w:style>
  <w:style w:type="paragraph" w:customStyle="1" w:styleId="Head63">
    <w:name w:val="Head 6.3"/>
    <w:basedOn w:val="Head42"/>
    <w:qFormat/>
  </w:style>
  <w:style w:type="paragraph" w:customStyle="1" w:styleId="heading10">
    <w:name w:val="heading 10"/>
    <w:basedOn w:val="Normal"/>
    <w:link w:val="Heading1Char0"/>
    <w:qFormat/>
    <w:pPr>
      <w:numPr>
        <w:numId w:val="7"/>
      </w:numPr>
      <w:outlineLvl w:val="2"/>
    </w:pPr>
    <w:rPr>
      <w:rFonts w:ascii="Arial" w:eastAsiaTheme="minorEastAsia" w:hAnsi="Arial" w:cs="Arial"/>
      <w:b/>
      <w:color w:val="0070C0"/>
      <w:sz w:val="28"/>
      <w:szCs w:val="28"/>
      <w:lang w:bidi="en-US"/>
    </w:rPr>
  </w:style>
  <w:style w:type="paragraph" w:customStyle="1" w:styleId="Table">
    <w:name w:val="Table"/>
    <w:basedOn w:val="Normal"/>
    <w:link w:val="TableChar"/>
    <w:qFormat/>
    <w:pPr>
      <w:ind w:left="29"/>
    </w:pPr>
    <w:rPr>
      <w:rFonts w:ascii="Arial" w:eastAsiaTheme="minorEastAsia" w:hAnsi="Arial" w:cs="Arial"/>
      <w:lang w:bidi="en-US"/>
    </w:rPr>
  </w:style>
  <w:style w:type="character" w:customStyle="1" w:styleId="TableChar">
    <w:name w:val="Table Char"/>
    <w:basedOn w:val="DefaultParagraphFont"/>
    <w:link w:val="Table"/>
    <w:qFormat/>
    <w:rPr>
      <w:rFonts w:ascii="Arial" w:eastAsiaTheme="minorEastAsia" w:hAnsi="Arial" w:cs="Arial"/>
      <w:sz w:val="24"/>
      <w:szCs w:val="24"/>
      <w:lang w:bidi="en-US"/>
    </w:rPr>
  </w:style>
  <w:style w:type="character" w:customStyle="1" w:styleId="Header1">
    <w:name w:val="Header1"/>
    <w:basedOn w:val="DefaultParagraphFont"/>
    <w:uiPriority w:val="1"/>
    <w:qFormat/>
  </w:style>
  <w:style w:type="paragraph" w:customStyle="1" w:styleId="BodyText0">
    <w:name w:val="BodyText"/>
    <w:basedOn w:val="ListParagraph"/>
    <w:qFormat/>
    <w:pPr>
      <w:tabs>
        <w:tab w:val="left" w:pos="0"/>
      </w:tabs>
      <w:spacing w:before="120" w:after="120" w:line="276" w:lineRule="auto"/>
      <w:ind w:left="0"/>
      <w:jc w:val="both"/>
    </w:pPr>
    <w:rPr>
      <w:rFonts w:ascii="Arial" w:hAnsi="Arial"/>
      <w:sz w:val="22"/>
      <w:szCs w:val="20"/>
      <w:lang w:val="en-GB"/>
    </w:rPr>
  </w:style>
  <w:style w:type="character" w:customStyle="1" w:styleId="Heading1Char0">
    <w:name w:val="Heading1 Char"/>
    <w:basedOn w:val="BodyTextChar"/>
    <w:link w:val="heading10"/>
    <w:qFormat/>
    <w:rPr>
      <w:rFonts w:ascii="Arial" w:eastAsiaTheme="minorEastAsia" w:hAnsi="Arial" w:cs="Arial"/>
      <w:b/>
      <w:color w:val="0070C0"/>
      <w:sz w:val="28"/>
      <w:szCs w:val="28"/>
      <w:lang w:val="en-US" w:eastAsia="en-US" w:bidi="en-US"/>
    </w:rPr>
  </w:style>
  <w:style w:type="paragraph" w:customStyle="1" w:styleId="Bodytextnumbered">
    <w:name w:val="Body text (numbered)"/>
    <w:basedOn w:val="BodyText"/>
    <w:qFormat/>
    <w:pPr>
      <w:numPr>
        <w:numId w:val="8"/>
      </w:numPr>
      <w:spacing w:before="140" w:after="140"/>
    </w:pPr>
    <w:rPr>
      <w:rFonts w:ascii="Arial" w:hAnsi="Arial"/>
      <w:lang w:val="en-GB" w:eastAsia="en-GB"/>
    </w:rPr>
  </w:style>
  <w:style w:type="paragraph" w:customStyle="1" w:styleId="H1">
    <w:name w:val="H1"/>
    <w:basedOn w:val="Normal"/>
    <w:next w:val="Normal"/>
    <w:qFormat/>
    <w:pPr>
      <w:keepNext/>
      <w:spacing w:before="100" w:after="100"/>
      <w:ind w:left="567"/>
      <w:outlineLvl w:val="1"/>
    </w:pPr>
    <w:rPr>
      <w:rFonts w:ascii="Arial" w:eastAsiaTheme="minorEastAsia" w:hAnsi="Arial" w:cs="Arial"/>
      <w:b/>
      <w:snapToGrid w:val="0"/>
      <w:kern w:val="36"/>
      <w:sz w:val="48"/>
      <w:lang w:bidi="en-US"/>
    </w:rPr>
  </w:style>
  <w:style w:type="character" w:customStyle="1" w:styleId="TrailerWGM">
    <w:name w:val="Trailer WGM"/>
    <w:basedOn w:val="DefaultParagraphFont"/>
    <w:uiPriority w:val="99"/>
    <w:qFormat/>
    <w:rPr>
      <w:rFonts w:ascii="ariel" w:hAnsi="ariel"/>
      <w:caps/>
      <w:sz w:val="14"/>
    </w:rPr>
  </w:style>
  <w:style w:type="paragraph" w:customStyle="1" w:styleId="LOLglOtherL1">
    <w:name w:val="LOLglOther_L1"/>
    <w:basedOn w:val="Normal"/>
    <w:next w:val="Normal"/>
    <w:uiPriority w:val="99"/>
    <w:qFormat/>
    <w:pPr>
      <w:keepNext/>
      <w:numPr>
        <w:numId w:val="9"/>
      </w:numPr>
      <w:spacing w:after="240"/>
      <w:outlineLvl w:val="0"/>
    </w:pPr>
    <w:rPr>
      <w:rFonts w:ascii="Arial" w:eastAsiaTheme="minorEastAsia" w:hAnsi="Arial" w:cs="Arial"/>
      <w:lang w:bidi="en-US"/>
    </w:rPr>
  </w:style>
  <w:style w:type="paragraph" w:customStyle="1" w:styleId="LOLglOtherL2">
    <w:name w:val="LOLglOther_L2"/>
    <w:basedOn w:val="LOLglOtherL1"/>
    <w:next w:val="Normal"/>
    <w:uiPriority w:val="99"/>
    <w:qFormat/>
    <w:pPr>
      <w:keepNext w:val="0"/>
      <w:numPr>
        <w:ilvl w:val="1"/>
      </w:numPr>
      <w:tabs>
        <w:tab w:val="clear" w:pos="720"/>
      </w:tabs>
      <w:ind w:left="1080" w:hanging="360"/>
      <w:outlineLvl w:val="1"/>
    </w:pPr>
  </w:style>
  <w:style w:type="paragraph" w:customStyle="1" w:styleId="LOLglOtherL3">
    <w:name w:val="LOLglOther_L3"/>
    <w:basedOn w:val="LOLglOtherL2"/>
    <w:next w:val="Normal"/>
    <w:uiPriority w:val="99"/>
    <w:qFormat/>
    <w:pPr>
      <w:numPr>
        <w:ilvl w:val="2"/>
      </w:numPr>
      <w:ind w:left="1800" w:hanging="360"/>
      <w:outlineLvl w:val="2"/>
    </w:pPr>
  </w:style>
  <w:style w:type="paragraph" w:customStyle="1" w:styleId="LOLglOtherL4">
    <w:name w:val="LOLglOther_L4"/>
    <w:basedOn w:val="LOLglOtherL3"/>
    <w:next w:val="Normal"/>
    <w:uiPriority w:val="99"/>
    <w:qFormat/>
    <w:pPr>
      <w:numPr>
        <w:ilvl w:val="3"/>
      </w:numPr>
      <w:ind w:left="2520" w:hanging="360"/>
      <w:outlineLvl w:val="3"/>
    </w:pPr>
  </w:style>
  <w:style w:type="paragraph" w:customStyle="1" w:styleId="LOLglOtherL5">
    <w:name w:val="LOLglOther_L5"/>
    <w:basedOn w:val="LOLglOtherL4"/>
    <w:next w:val="Normal"/>
    <w:uiPriority w:val="99"/>
    <w:qFormat/>
    <w:pPr>
      <w:numPr>
        <w:ilvl w:val="4"/>
      </w:numPr>
      <w:ind w:left="3240" w:hanging="360"/>
      <w:outlineLvl w:val="4"/>
    </w:pPr>
  </w:style>
  <w:style w:type="paragraph" w:customStyle="1" w:styleId="LOLglOtherL6">
    <w:name w:val="LOLglOther_L6"/>
    <w:basedOn w:val="LOLglOtherL5"/>
    <w:next w:val="Normal"/>
    <w:uiPriority w:val="99"/>
    <w:qFormat/>
    <w:pPr>
      <w:numPr>
        <w:ilvl w:val="5"/>
      </w:numPr>
      <w:ind w:left="3960" w:hanging="360"/>
      <w:outlineLvl w:val="5"/>
    </w:pPr>
  </w:style>
  <w:style w:type="paragraph" w:customStyle="1" w:styleId="LOLglOtherL7">
    <w:name w:val="LOLglOther_L7"/>
    <w:basedOn w:val="LOLglOtherL6"/>
    <w:next w:val="Normal"/>
    <w:uiPriority w:val="99"/>
    <w:qFormat/>
    <w:pPr>
      <w:numPr>
        <w:ilvl w:val="6"/>
      </w:numPr>
      <w:ind w:left="4680" w:hanging="360"/>
      <w:outlineLvl w:val="6"/>
    </w:pPr>
  </w:style>
  <w:style w:type="paragraph" w:customStyle="1" w:styleId="norm">
    <w:name w:val="norm"/>
    <w:basedOn w:val="Heading2"/>
    <w:qFormat/>
    <w:pPr>
      <w:numPr>
        <w:ilvl w:val="0"/>
        <w:numId w:val="0"/>
      </w:numPr>
      <w:spacing w:before="240" w:after="60"/>
      <w:ind w:left="567"/>
      <w:jc w:val="left"/>
    </w:pPr>
    <w:rPr>
      <w:rFonts w:asciiTheme="majorHAnsi" w:eastAsiaTheme="majorEastAsia" w:hAnsiTheme="majorHAnsi" w:cs="Arial"/>
      <w:bCs/>
      <w:sz w:val="22"/>
      <w:szCs w:val="28"/>
      <w:lang w:bidi="en-US"/>
    </w:rPr>
  </w:style>
  <w:style w:type="paragraph" w:customStyle="1" w:styleId="oddl-nadpis">
    <w:name w:val="oddíl-nadpis"/>
    <w:basedOn w:val="Normal"/>
    <w:qFormat/>
    <w:pPr>
      <w:keepNext/>
      <w:widowControl w:val="0"/>
      <w:tabs>
        <w:tab w:val="left" w:pos="567"/>
      </w:tabs>
      <w:spacing w:before="240" w:line="240" w:lineRule="exact"/>
      <w:ind w:left="567"/>
    </w:pPr>
    <w:rPr>
      <w:rFonts w:ascii="Arial" w:eastAsiaTheme="minorEastAsia" w:hAnsi="Arial" w:cs="Arial"/>
      <w:bCs/>
      <w:snapToGrid w:val="0"/>
      <w:spacing w:val="-3"/>
      <w:lang w:val="cs-CZ" w:eastAsia="en-GB" w:bidi="en-US"/>
    </w:rPr>
  </w:style>
  <w:style w:type="paragraph" w:customStyle="1" w:styleId="ListBulleted">
    <w:name w:val="List Bulleted"/>
    <w:basedOn w:val="Normal"/>
    <w:qFormat/>
    <w:pPr>
      <w:numPr>
        <w:numId w:val="10"/>
      </w:numPr>
    </w:pPr>
    <w:rPr>
      <w:rFonts w:ascii="Arial" w:eastAsiaTheme="minorEastAsia" w:hAnsi="Arial" w:cs="Arial"/>
      <w:sz w:val="17"/>
      <w:lang w:bidi="en-US"/>
    </w:rPr>
  </w:style>
  <w:style w:type="character" w:customStyle="1" w:styleId="texteitalik1">
    <w:name w:val="texte_italik1"/>
    <w:basedOn w:val="DefaultParagraphFont"/>
    <w:qFormat/>
    <w:rPr>
      <w:rFonts w:ascii="Arial" w:hAnsi="Arial" w:cs="Arial" w:hint="default"/>
      <w:i/>
      <w:iCs/>
      <w:color w:val="1B6198"/>
      <w:sz w:val="18"/>
      <w:szCs w:val="18"/>
    </w:rPr>
  </w:style>
  <w:style w:type="character" w:customStyle="1" w:styleId="ctcttextbleu1">
    <w:name w:val="ctct_text_bleu1"/>
    <w:basedOn w:val="DefaultParagraphFont"/>
    <w:qFormat/>
    <w:rPr>
      <w:rFonts w:ascii="Arial" w:hAnsi="Arial" w:cs="Arial" w:hint="default"/>
      <w:b/>
      <w:bCs/>
      <w:color w:val="025797"/>
      <w:sz w:val="20"/>
      <w:szCs w:val="20"/>
    </w:rPr>
  </w:style>
  <w:style w:type="character" w:customStyle="1" w:styleId="linkfont">
    <w:name w:val="linkfont"/>
    <w:basedOn w:val="DefaultParagraphFont"/>
    <w:qFormat/>
  </w:style>
  <w:style w:type="character" w:customStyle="1" w:styleId="EndnoteTextChar">
    <w:name w:val="Endnote Text Char"/>
    <w:basedOn w:val="DefaultParagraphFont"/>
    <w:link w:val="EndnoteText"/>
    <w:semiHidden/>
    <w:qFormat/>
    <w:rPr>
      <w:rFonts w:ascii="Arial" w:eastAsiaTheme="minorEastAsia" w:hAnsi="Arial" w:cs="Arial"/>
      <w:szCs w:val="24"/>
      <w:lang w:bidi="en-US"/>
    </w:rPr>
  </w:style>
  <w:style w:type="paragraph" w:customStyle="1" w:styleId="Iteminfo">
    <w:name w:val="Item info"/>
    <w:basedOn w:val="Normal"/>
    <w:next w:val="Normal"/>
    <w:qFormat/>
    <w:pPr>
      <w:tabs>
        <w:tab w:val="left" w:pos="1673"/>
        <w:tab w:val="left" w:pos="3345"/>
        <w:tab w:val="left" w:pos="5018"/>
      </w:tabs>
      <w:ind w:left="567"/>
    </w:pPr>
    <w:rPr>
      <w:rFonts w:ascii="Arial" w:eastAsiaTheme="minorEastAsia" w:hAnsi="Arial" w:cs="Arial"/>
      <w:sz w:val="17"/>
      <w:lang w:bidi="en-US"/>
    </w:rPr>
  </w:style>
  <w:style w:type="character" w:customStyle="1" w:styleId="kssattr-atfieldname-readytoshipkssattr-templateid-widgetsselectionkssattr-macro-selection-field-view">
    <w:name w:val="kssattr-atfieldname-ready_to_ship kssattr-templateid-widgets/selection kssattr-macro-selection-field-view"/>
    <w:basedOn w:val="DefaultParagraphFont"/>
    <w:qFormat/>
  </w:style>
  <w:style w:type="character" w:customStyle="1" w:styleId="discreet">
    <w:name w:val="discreet"/>
    <w:basedOn w:val="DefaultParagraphFont"/>
    <w:qFormat/>
  </w:style>
  <w:style w:type="character" w:customStyle="1" w:styleId="kssattr-atfieldname-purchasekssattr-templateid-widgetsselectionkssattr-macro-selection-field-view">
    <w:name w:val="kssattr-atfieldname-purchase kssattr-templateid-widgets/selection kssattr-macro-selection-field-view"/>
    <w:basedOn w:val="DefaultParagraphFont"/>
    <w:qFormat/>
  </w:style>
  <w:style w:type="paragraph" w:styleId="Quote">
    <w:name w:val="Quote"/>
    <w:basedOn w:val="Normal"/>
    <w:next w:val="Normal"/>
    <w:link w:val="QuoteChar"/>
    <w:uiPriority w:val="29"/>
    <w:qFormat/>
    <w:pPr>
      <w:ind w:left="567"/>
    </w:pPr>
    <w:rPr>
      <w:rFonts w:ascii="Arial" w:eastAsiaTheme="minorEastAsia" w:hAnsi="Arial" w:cs="Arial"/>
      <w:i/>
      <w:lang w:bidi="en-US"/>
    </w:rPr>
  </w:style>
  <w:style w:type="character" w:customStyle="1" w:styleId="QuoteChar">
    <w:name w:val="Quote Char"/>
    <w:basedOn w:val="DefaultParagraphFont"/>
    <w:link w:val="Quote"/>
    <w:uiPriority w:val="29"/>
    <w:qFormat/>
    <w:rPr>
      <w:rFonts w:ascii="Arial" w:eastAsiaTheme="minorEastAsia" w:hAnsi="Arial" w:cs="Arial"/>
      <w:i/>
      <w:sz w:val="24"/>
      <w:szCs w:val="24"/>
      <w:lang w:bidi="en-US"/>
    </w:rPr>
  </w:style>
  <w:style w:type="paragraph" w:styleId="IntenseQuote">
    <w:name w:val="Intense Quote"/>
    <w:basedOn w:val="Normal"/>
    <w:next w:val="Normal"/>
    <w:link w:val="IntenseQuoteChar"/>
    <w:uiPriority w:val="30"/>
    <w:qFormat/>
    <w:pPr>
      <w:ind w:left="720" w:right="720"/>
    </w:pPr>
    <w:rPr>
      <w:rFonts w:ascii="Arial" w:eastAsiaTheme="minorEastAsia" w:hAnsi="Arial" w:cs="Arial"/>
      <w:b/>
      <w:i/>
      <w:szCs w:val="22"/>
      <w:lang w:bidi="en-US"/>
    </w:rPr>
  </w:style>
  <w:style w:type="character" w:customStyle="1" w:styleId="IntenseQuoteChar">
    <w:name w:val="Intense Quote Char"/>
    <w:basedOn w:val="DefaultParagraphFont"/>
    <w:link w:val="IntenseQuote"/>
    <w:uiPriority w:val="30"/>
    <w:qFormat/>
    <w:rPr>
      <w:rFonts w:ascii="Arial" w:eastAsiaTheme="minorEastAsia" w:hAnsi="Arial" w:cs="Arial"/>
      <w:b/>
      <w:i/>
      <w:sz w:val="24"/>
      <w:szCs w:val="22"/>
      <w:lang w:bidi="en-US"/>
    </w:rPr>
  </w:style>
  <w:style w:type="character" w:customStyle="1" w:styleId="SubtleEmphasis1">
    <w:name w:val="Subtle Emphasis1"/>
    <w:uiPriority w:val="19"/>
    <w:qFormat/>
    <w:rPr>
      <w:i/>
      <w:color w:val="595959" w:themeColor="text1" w:themeTint="A6"/>
    </w:rPr>
  </w:style>
  <w:style w:type="character" w:customStyle="1" w:styleId="IntenseEmphasis1">
    <w:name w:val="Intense Emphasis1"/>
    <w:basedOn w:val="DefaultParagraphFont"/>
    <w:uiPriority w:val="21"/>
    <w:qFormat/>
    <w:rPr>
      <w:b/>
      <w:i/>
      <w:sz w:val="24"/>
      <w:szCs w:val="24"/>
      <w:u w:val="single"/>
    </w:rPr>
  </w:style>
  <w:style w:type="character" w:customStyle="1" w:styleId="SubtleReference1">
    <w:name w:val="Subtle Reference1"/>
    <w:basedOn w:val="DefaultParagraphFont"/>
    <w:uiPriority w:val="31"/>
    <w:qFormat/>
    <w:rPr>
      <w:sz w:val="24"/>
      <w:szCs w:val="24"/>
      <w:u w:val="single"/>
    </w:rPr>
  </w:style>
  <w:style w:type="character" w:customStyle="1" w:styleId="IntenseReference1">
    <w:name w:val="Intense Reference1"/>
    <w:basedOn w:val="DefaultParagraphFont"/>
    <w:uiPriority w:val="32"/>
    <w:qFormat/>
    <w:rPr>
      <w:b/>
      <w:sz w:val="24"/>
      <w:u w:val="single"/>
    </w:rPr>
  </w:style>
  <w:style w:type="character" w:customStyle="1" w:styleId="BookTitle1">
    <w:name w:val="Book Title1"/>
    <w:basedOn w:val="DefaultParagraphFont"/>
    <w:uiPriority w:val="33"/>
    <w:qFormat/>
    <w:rPr>
      <w:rFonts w:asciiTheme="majorHAnsi" w:eastAsiaTheme="majorEastAsia" w:hAnsiTheme="majorHAnsi"/>
      <w:b/>
      <w:i/>
      <w:sz w:val="24"/>
      <w:szCs w:val="24"/>
    </w:rPr>
  </w:style>
  <w:style w:type="paragraph" w:customStyle="1" w:styleId="Spectitle">
    <w:name w:val="Spec title"/>
    <w:basedOn w:val="Heading1"/>
    <w:link w:val="SpectitleChar"/>
    <w:qFormat/>
    <w:pPr>
      <w:numPr>
        <w:numId w:val="0"/>
      </w:numPr>
      <w:shd w:val="clear" w:color="auto" w:fill="000000" w:themeFill="text1"/>
      <w:tabs>
        <w:tab w:val="right" w:pos="9072"/>
      </w:tabs>
      <w:spacing w:before="240" w:after="60"/>
      <w:ind w:left="567" w:right="-568" w:hanging="426"/>
    </w:pPr>
    <w:rPr>
      <w:rFonts w:ascii="Arial" w:eastAsiaTheme="majorEastAsia" w:hAnsi="Arial" w:cs="Arial"/>
      <w:bCs w:val="0"/>
      <w:color w:val="FFFFFF" w:themeColor="background1"/>
      <w:kern w:val="32"/>
      <w:sz w:val="22"/>
      <w:szCs w:val="22"/>
      <w:lang w:bidi="en-US"/>
    </w:rPr>
  </w:style>
  <w:style w:type="character" w:customStyle="1" w:styleId="SpectitleChar">
    <w:name w:val="Spec title Char"/>
    <w:basedOn w:val="Heading1Char"/>
    <w:link w:val="Spectitle"/>
    <w:qFormat/>
    <w:rPr>
      <w:rFonts w:ascii="Arial" w:eastAsiaTheme="majorEastAsia" w:hAnsi="Arial" w:cs="Arial"/>
      <w:b/>
      <w:bCs w:val="0"/>
      <w:color w:val="FFFFFF" w:themeColor="background1"/>
      <w:kern w:val="32"/>
      <w:sz w:val="22"/>
      <w:szCs w:val="22"/>
      <w:shd w:val="clear" w:color="auto" w:fill="000000" w:themeFill="text1"/>
      <w:lang w:bidi="en-US"/>
    </w:rPr>
  </w:style>
  <w:style w:type="paragraph" w:customStyle="1" w:styleId="Specsubtitle">
    <w:name w:val="Spec sub title"/>
    <w:basedOn w:val="Heading2"/>
    <w:link w:val="SpecsubtitleChar"/>
    <w:qFormat/>
    <w:pPr>
      <w:numPr>
        <w:ilvl w:val="0"/>
        <w:numId w:val="0"/>
      </w:numPr>
      <w:shd w:val="clear" w:color="auto" w:fill="A6A6A6" w:themeFill="background1" w:themeFillShade="A6"/>
      <w:spacing w:before="240" w:after="60"/>
      <w:ind w:left="567" w:right="-568" w:hanging="426"/>
      <w:jc w:val="left"/>
    </w:pPr>
    <w:rPr>
      <w:rFonts w:ascii="Arial" w:eastAsiaTheme="majorEastAsia" w:hAnsi="Arial" w:cs="Arial"/>
      <w:b/>
      <w:i w:val="0"/>
      <w:sz w:val="18"/>
      <w:szCs w:val="18"/>
      <w:lang w:bidi="en-US"/>
    </w:rPr>
  </w:style>
  <w:style w:type="character" w:customStyle="1" w:styleId="SpecsubtitleChar">
    <w:name w:val="Spec sub title Char"/>
    <w:basedOn w:val="Heading2Char"/>
    <w:link w:val="Specsubtitle"/>
    <w:qFormat/>
    <w:rPr>
      <w:rFonts w:ascii="Arial" w:eastAsiaTheme="majorEastAsia" w:hAnsi="Arial" w:cs="Arial"/>
      <w:b/>
      <w:i w:val="0"/>
      <w:iCs/>
      <w:sz w:val="18"/>
      <w:szCs w:val="18"/>
      <w:shd w:val="clear" w:color="auto" w:fill="A6A6A6" w:themeFill="background1" w:themeFillShade="A6"/>
      <w:lang w:bidi="en-US"/>
    </w:rPr>
  </w:style>
  <w:style w:type="paragraph" w:customStyle="1" w:styleId="NumContinue">
    <w:name w:val="Num Continue"/>
    <w:basedOn w:val="Normal"/>
    <w:uiPriority w:val="99"/>
    <w:qFormat/>
    <w:pPr>
      <w:tabs>
        <w:tab w:val="left" w:pos="851"/>
      </w:tabs>
      <w:spacing w:after="120"/>
      <w:ind w:left="1418" w:hanging="1418"/>
    </w:pPr>
    <w:rPr>
      <w:rFonts w:ascii="Arial" w:hAnsi="Arial" w:cs="Arial"/>
      <w:lang w:val="en-GB"/>
    </w:rPr>
  </w:style>
  <w:style w:type="character" w:customStyle="1" w:styleId="DocumentMapChar">
    <w:name w:val="Document Map Char"/>
    <w:basedOn w:val="DefaultParagraphFont"/>
    <w:link w:val="DocumentMap"/>
    <w:semiHidden/>
    <w:qFormat/>
    <w:rPr>
      <w:rFonts w:ascii="Tahoma" w:hAnsi="Tahoma" w:cs="Tahoma"/>
      <w:shd w:val="clear" w:color="auto" w:fill="000080"/>
      <w:lang w:val="en-AU" w:eastAsia="en-GB"/>
    </w:rPr>
  </w:style>
  <w:style w:type="character" w:customStyle="1" w:styleId="CommentTextChar1">
    <w:name w:val="Comment Text Char1"/>
    <w:basedOn w:val="DefaultParagraphFont"/>
    <w:qFormat/>
    <w:rPr>
      <w:rFonts w:ascii="Arial" w:hAnsi="Arial" w:cs="Arial"/>
      <w:sz w:val="20"/>
      <w:szCs w:val="24"/>
    </w:rPr>
  </w:style>
  <w:style w:type="character" w:customStyle="1" w:styleId="searchword1">
    <w:name w:val="searchword1"/>
    <w:basedOn w:val="DefaultParagraphFont"/>
    <w:qFormat/>
    <w:rPr>
      <w:shd w:val="clear" w:color="auto" w:fill="FFFF00"/>
    </w:rPr>
  </w:style>
  <w:style w:type="character" w:customStyle="1" w:styleId="searchword2">
    <w:name w:val="searchword2"/>
    <w:basedOn w:val="DefaultParagraphFont"/>
    <w:qFormat/>
    <w:rPr>
      <w:shd w:val="clear" w:color="auto" w:fill="FFFF00"/>
    </w:rPr>
  </w:style>
  <w:style w:type="table" w:customStyle="1" w:styleId="TableGrid1">
    <w:name w:val="Table Grid1"/>
    <w:basedOn w:val="TableNormal"/>
    <w:uiPriority w:val="39"/>
    <w:qFormat/>
    <w:rPr>
      <w:rFonts w:asciiTheme="minorHAnsi" w:hAnsiTheme="minorHAnsi"/>
      <w:sz w:val="22"/>
      <w:szCs w:val="22"/>
      <w:lang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
    <w:name w:val="Plain Table 41"/>
    <w:basedOn w:val="TableNormal"/>
    <w:uiPriority w:val="44"/>
    <w:qFormat/>
    <w:rPr>
      <w:rFonts w:asciiTheme="majorHAnsi" w:eastAsiaTheme="majorEastAsia" w:hAnsiTheme="majorHAnsi" w:cstheme="majorBidi"/>
      <w:sz w:val="22"/>
      <w:szCs w:val="22"/>
      <w:lang w:val="en-GB"/>
    </w:rP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ReportText2">
    <w:name w:val="Report Text 2"/>
    <w:basedOn w:val="Normal"/>
    <w:qFormat/>
    <w:pPr>
      <w:spacing w:after="240" w:line="336" w:lineRule="auto"/>
      <w:ind w:left="567"/>
      <w:jc w:val="both"/>
    </w:pPr>
    <w:rPr>
      <w:rFonts w:ascii="Arial" w:hAnsi="Arial" w:cs="Arial"/>
      <w:spacing w:val="-2"/>
      <w:sz w:val="18"/>
      <w:szCs w:val="20"/>
      <w:lang w:val="en-GB"/>
    </w:rPr>
  </w:style>
  <w:style w:type="paragraph" w:customStyle="1" w:styleId="BulletPoints">
    <w:name w:val="Bullet Points"/>
    <w:basedOn w:val="ReportText2"/>
    <w:qFormat/>
    <w:pPr>
      <w:numPr>
        <w:numId w:val="11"/>
      </w:numPr>
      <w:spacing w:after="0" w:line="240" w:lineRule="auto"/>
      <w:ind w:left="924" w:hanging="357"/>
      <w:jc w:val="left"/>
    </w:pPr>
    <w:rPr>
      <w:rFonts w:ascii="Plan" w:hAnsi="Plan"/>
      <w:sz w:val="20"/>
    </w:rPr>
  </w:style>
  <w:style w:type="character" w:customStyle="1" w:styleId="pi-themeforecolor-2-01">
    <w:name w:val="pi-themeforecolor-2-01"/>
    <w:basedOn w:val="DefaultParagraphFont"/>
    <w:qFormat/>
    <w:rPr>
      <w:color w:val="000000"/>
    </w:rPr>
  </w:style>
  <w:style w:type="character" w:customStyle="1" w:styleId="pi-themeforecolor-5-01">
    <w:name w:val="pi-themeforecolor-5-01"/>
    <w:basedOn w:val="DefaultParagraphFont"/>
    <w:qFormat/>
    <w:rPr>
      <w:color w:val="0072BC"/>
    </w:rPr>
  </w:style>
  <w:style w:type="paragraph" w:customStyle="1" w:styleId="Bullet1">
    <w:name w:val="Bullet1"/>
    <w:basedOn w:val="ListParagraph"/>
    <w:link w:val="Bullet1Char"/>
    <w:qFormat/>
    <w:pPr>
      <w:numPr>
        <w:numId w:val="12"/>
      </w:numPr>
      <w:ind w:left="851" w:hanging="284"/>
      <w:contextualSpacing/>
      <w:jc w:val="both"/>
    </w:pPr>
    <w:rPr>
      <w:rFonts w:ascii="Arial" w:eastAsiaTheme="minorEastAsia" w:hAnsi="Arial" w:cs="Arial"/>
      <w:lang w:bidi="en-US"/>
    </w:rPr>
  </w:style>
  <w:style w:type="character" w:customStyle="1" w:styleId="Bullet1Char">
    <w:name w:val="Bullet1 Char"/>
    <w:basedOn w:val="ListParagraphChar"/>
    <w:link w:val="Bullet1"/>
    <w:qFormat/>
    <w:rPr>
      <w:rFonts w:ascii="Arial" w:eastAsiaTheme="minorEastAsia" w:hAnsi="Arial" w:cs="Arial"/>
      <w:sz w:val="24"/>
      <w:szCs w:val="24"/>
      <w:lang w:bidi="en-US"/>
    </w:rPr>
  </w:style>
  <w:style w:type="paragraph" w:customStyle="1" w:styleId="Title1">
    <w:name w:val="Title1"/>
    <w:basedOn w:val="heading10"/>
    <w:link w:val="Title1Char"/>
    <w:qFormat/>
    <w:pPr>
      <w:numPr>
        <w:numId w:val="13"/>
      </w:numPr>
    </w:pPr>
    <w:rPr>
      <w:lang w:val="it-IT"/>
    </w:rPr>
  </w:style>
  <w:style w:type="paragraph" w:customStyle="1" w:styleId="TitleITT">
    <w:name w:val="Title ITT"/>
    <w:basedOn w:val="Normal"/>
    <w:link w:val="TitleITTChar"/>
    <w:qFormat/>
    <w:pPr>
      <w:ind w:left="567"/>
    </w:pPr>
    <w:rPr>
      <w:rFonts w:ascii="Arial" w:eastAsiaTheme="minorEastAsia" w:hAnsi="Arial" w:cs="Arial"/>
      <w:b/>
      <w:color w:val="0070C0"/>
      <w:sz w:val="44"/>
      <w:szCs w:val="44"/>
      <w:lang w:bidi="en-US"/>
    </w:rPr>
  </w:style>
  <w:style w:type="character" w:customStyle="1" w:styleId="Title1Char">
    <w:name w:val="Title1 Char"/>
    <w:basedOn w:val="Heading1Char0"/>
    <w:link w:val="Title1"/>
    <w:qFormat/>
    <w:rPr>
      <w:rFonts w:ascii="Arial" w:eastAsiaTheme="minorEastAsia" w:hAnsi="Arial" w:cs="Arial"/>
      <w:b/>
      <w:color w:val="0070C0"/>
      <w:sz w:val="28"/>
      <w:szCs w:val="28"/>
      <w:lang w:val="it-IT" w:eastAsia="en-US" w:bidi="en-US"/>
    </w:rPr>
  </w:style>
  <w:style w:type="character" w:customStyle="1" w:styleId="TitleITTChar">
    <w:name w:val="Title ITT Char"/>
    <w:basedOn w:val="DefaultParagraphFont"/>
    <w:link w:val="TitleITT"/>
    <w:qFormat/>
    <w:rPr>
      <w:rFonts w:ascii="Arial" w:eastAsiaTheme="minorEastAsia" w:hAnsi="Arial" w:cs="Arial"/>
      <w:b/>
      <w:color w:val="0070C0"/>
      <w:sz w:val="44"/>
      <w:szCs w:val="44"/>
      <w:lang w:bidi="en-US"/>
    </w:rPr>
  </w:style>
  <w:style w:type="table" w:customStyle="1" w:styleId="GridTable5Dark-Accent41">
    <w:name w:val="Grid Table 5 Dark - Accent 41"/>
    <w:basedOn w:val="TableNormal"/>
    <w:uiPriority w:val="50"/>
    <w:qFormat/>
    <w:rPr>
      <w:rFonts w:asciiTheme="minorHAnsi" w:eastAsiaTheme="minorHAnsi" w:hAnsiTheme="minorHAnsi" w:cstheme="minorBidi"/>
      <w:sz w:val="22"/>
      <w:szCs w:val="22"/>
      <w:lang w:val="en-GB"/>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customStyle="1" w:styleId="GridTable3-Accent51">
    <w:name w:val="Grid Table 3 - Accent 51"/>
    <w:basedOn w:val="TableNormal"/>
    <w:uiPriority w:val="48"/>
    <w:qFormat/>
    <w:rPr>
      <w:rFonts w:asciiTheme="minorHAnsi" w:eastAsiaTheme="minorHAnsi" w:hAnsiTheme="minorHAnsi" w:cstheme="minorBidi"/>
      <w:sz w:val="22"/>
      <w:szCs w:val="22"/>
      <w:lang w:val="en-GB"/>
    </w:rPr>
    <w:tblPr>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paragraph" w:customStyle="1" w:styleId="Heading1nonumber">
    <w:name w:val="Heading 1 no number"/>
    <w:basedOn w:val="Heading1"/>
    <w:next w:val="Normal"/>
    <w:qFormat/>
    <w:pPr>
      <w:keepLines/>
      <w:numPr>
        <w:numId w:val="0"/>
      </w:numPr>
      <w:spacing w:line="276" w:lineRule="auto"/>
    </w:pPr>
    <w:rPr>
      <w:rFonts w:asciiTheme="minorHAnsi" w:eastAsiaTheme="majorEastAsia" w:hAnsiTheme="minorHAnsi" w:cstheme="majorBidi"/>
      <w:b w:val="0"/>
      <w:caps/>
      <w:color w:val="4F81BD" w:themeColor="accent1"/>
      <w:sz w:val="48"/>
      <w:szCs w:val="28"/>
      <w:lang w:val="en-GB"/>
    </w:rPr>
  </w:style>
  <w:style w:type="paragraph" w:customStyle="1" w:styleId="Sidebartitles">
    <w:name w:val="Sidebar titles"/>
    <w:basedOn w:val="Normal"/>
    <w:link w:val="SidebartitlesChar"/>
    <w:qFormat/>
    <w:pPr>
      <w:spacing w:line="480" w:lineRule="exact"/>
    </w:pPr>
    <w:rPr>
      <w:rFonts w:asciiTheme="majorHAnsi" w:eastAsiaTheme="minorHAnsi" w:hAnsiTheme="majorHAnsi" w:cstheme="majorHAnsi"/>
      <w:b/>
      <w:color w:val="1F497D" w:themeColor="text2"/>
      <w:sz w:val="36"/>
      <w:szCs w:val="36"/>
      <w:lang w:val="en-GB"/>
    </w:rPr>
  </w:style>
  <w:style w:type="character" w:customStyle="1" w:styleId="SidebartitlesChar">
    <w:name w:val="Sidebar titles Char"/>
    <w:basedOn w:val="DefaultParagraphFont"/>
    <w:link w:val="Sidebartitles"/>
    <w:qFormat/>
    <w:rPr>
      <w:rFonts w:asciiTheme="majorHAnsi" w:eastAsiaTheme="minorHAnsi" w:hAnsiTheme="majorHAnsi" w:cstheme="majorHAnsi"/>
      <w:b/>
      <w:color w:val="1F497D" w:themeColor="text2"/>
      <w:sz w:val="36"/>
      <w:szCs w:val="36"/>
      <w:lang w:val="en-GB"/>
    </w:rPr>
  </w:style>
  <w:style w:type="table" w:customStyle="1" w:styleId="GridTable5Dark-Accent51">
    <w:name w:val="Grid Table 5 Dark - Accent 51"/>
    <w:basedOn w:val="TableNormal"/>
    <w:uiPriority w:val="50"/>
    <w:qFormat/>
    <w:rPr>
      <w:rFonts w:asciiTheme="minorHAnsi" w:eastAsiaTheme="minorHAnsi" w:hAnsiTheme="minorHAnsi" w:cstheme="minorBidi"/>
      <w:sz w:val="22"/>
      <w:szCs w:val="22"/>
      <w:lang w:val="en-GB"/>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GridTable5Dark-Accent21">
    <w:name w:val="Grid Table 5 Dark - Accent 21"/>
    <w:basedOn w:val="TableNormal"/>
    <w:uiPriority w:val="50"/>
    <w:qFormat/>
    <w:rPr>
      <w:rFonts w:asciiTheme="minorHAnsi" w:eastAsiaTheme="minorHAnsi" w:hAnsiTheme="minorHAnsi" w:cstheme="minorBidi"/>
      <w:sz w:val="22"/>
      <w:szCs w:val="22"/>
      <w:lang w:val="en-GB"/>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ListTable3-Accent51">
    <w:name w:val="List Table 3 - Accent 51"/>
    <w:basedOn w:val="TableNormal"/>
    <w:uiPriority w:val="48"/>
    <w:qFormat/>
    <w:rPr>
      <w:rFonts w:asciiTheme="minorHAnsi" w:eastAsiaTheme="minorHAnsi" w:hAnsiTheme="minorHAnsi" w:cstheme="minorBidi"/>
      <w:sz w:val="22"/>
      <w:szCs w:val="22"/>
      <w:lang w:val="en-GB"/>
    </w:rPr>
    <w:tblPr>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GridTable5Dark-Accent11">
    <w:name w:val="Grid Table 5 Dark - Accent 11"/>
    <w:basedOn w:val="TableNormal"/>
    <w:uiPriority w:val="50"/>
    <w:qFormat/>
    <w:rPr>
      <w:rFonts w:asciiTheme="minorHAnsi" w:eastAsiaTheme="minorHAnsi" w:hAnsiTheme="minorHAnsi" w:cstheme="minorBidi"/>
      <w:sz w:val="22"/>
      <w:szCs w:val="22"/>
      <w:lang w:val="en-GB"/>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GridTable4-Accent11">
    <w:name w:val="Grid Table 4 - Accent 11"/>
    <w:basedOn w:val="TableNormal"/>
    <w:uiPriority w:val="49"/>
    <w:qFormat/>
    <w:rPr>
      <w:rFonts w:asciiTheme="minorHAnsi" w:eastAsiaTheme="minorHAnsi" w:hAnsiTheme="minorHAnsi" w:cstheme="minorBidi"/>
      <w:sz w:val="22"/>
      <w:szCs w:val="22"/>
      <w:lang w:val="en-GB"/>
    </w:rPr>
    <w:tblP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4-Accent41">
    <w:name w:val="Grid Table 4 - Accent 41"/>
    <w:basedOn w:val="TableNormal"/>
    <w:uiPriority w:val="49"/>
    <w:qFormat/>
    <w:rPr>
      <w:rFonts w:asciiTheme="minorHAnsi" w:eastAsiaTheme="minorHAnsi" w:hAnsiTheme="minorHAnsi" w:cstheme="minorBidi"/>
      <w:sz w:val="22"/>
      <w:szCs w:val="22"/>
      <w:lang w:val="en-GB"/>
    </w:rPr>
    <w:tblPr>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GridTable4-Accent21">
    <w:name w:val="Grid Table 4 - Accent 21"/>
    <w:basedOn w:val="TableNormal"/>
    <w:uiPriority w:val="49"/>
    <w:qFormat/>
    <w:rPr>
      <w:rFonts w:asciiTheme="minorHAnsi" w:eastAsiaTheme="minorHAnsi" w:hAnsiTheme="minorHAnsi" w:cstheme="minorBidi"/>
      <w:sz w:val="22"/>
      <w:szCs w:val="22"/>
      <w:lang w:val="en-GB"/>
    </w:rPr>
    <w:tblPr>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GridTable4-Accent31">
    <w:name w:val="Grid Table 4 - Accent 31"/>
    <w:basedOn w:val="TableNormal"/>
    <w:uiPriority w:val="49"/>
    <w:qFormat/>
    <w:rPr>
      <w:rFonts w:asciiTheme="minorHAnsi" w:eastAsiaTheme="minorHAnsi" w:hAnsiTheme="minorHAnsi" w:cstheme="minorBidi"/>
      <w:sz w:val="22"/>
      <w:szCs w:val="22"/>
      <w:lang w:val="en-GB"/>
    </w:rPr>
    <w:tblPr>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51">
    <w:name w:val="Grid Table 4 - Accent 51"/>
    <w:basedOn w:val="TableNormal"/>
    <w:uiPriority w:val="49"/>
    <w:qFormat/>
    <w:rPr>
      <w:rFonts w:asciiTheme="minorHAnsi" w:eastAsiaTheme="minorHAnsi" w:hAnsiTheme="minorHAnsi" w:cstheme="minorBidi"/>
      <w:sz w:val="22"/>
      <w:szCs w:val="22"/>
      <w:lang w:val="en-GB"/>
    </w:rPr>
    <w:tblPr>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5Dark-Accent31">
    <w:name w:val="Grid Table 5 Dark - Accent 31"/>
    <w:basedOn w:val="TableNormal"/>
    <w:uiPriority w:val="50"/>
    <w:qFormat/>
    <w:rPr>
      <w:rFonts w:asciiTheme="minorHAnsi" w:eastAsiaTheme="minorHAnsi" w:hAnsiTheme="minorHAnsi" w:cstheme="minorBidi"/>
      <w:sz w:val="22"/>
      <w:szCs w:val="22"/>
      <w:lang w:val="en-GB"/>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TableGridLight1">
    <w:name w:val="Table Grid Light1"/>
    <w:basedOn w:val="TableNormal"/>
    <w:uiPriority w:val="40"/>
    <w:qFormat/>
    <w:rPr>
      <w:rFonts w:asciiTheme="minorHAnsi" w:eastAsiaTheme="minorHAnsi" w:hAnsiTheme="minorHAnsi" w:cstheme="minorBidi"/>
      <w:sz w:val="22"/>
      <w:szCs w:val="22"/>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istTable7Colorful-Accent21">
    <w:name w:val="List Table 7 Colorful - Accent 21"/>
    <w:basedOn w:val="TableNormal"/>
    <w:uiPriority w:val="52"/>
    <w:qFormat/>
    <w:rPr>
      <w:rFonts w:asciiTheme="minorHAnsi" w:eastAsiaTheme="minorHAnsi" w:hAnsiTheme="minorHAnsi" w:cstheme="minorBidi"/>
      <w:color w:val="943634" w:themeColor="accent2" w:themeShade="BF"/>
      <w:sz w:val="22"/>
      <w:szCs w:val="22"/>
      <w:lang w:val="en-GB"/>
    </w:rPr>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2-Accent21">
    <w:name w:val="List Table 2 - Accent 21"/>
    <w:basedOn w:val="TableNormal"/>
    <w:uiPriority w:val="47"/>
    <w:qFormat/>
    <w:rPr>
      <w:rFonts w:asciiTheme="minorHAnsi" w:eastAsiaTheme="minorHAnsi" w:hAnsiTheme="minorHAnsi" w:cstheme="minorBidi"/>
      <w:sz w:val="22"/>
      <w:szCs w:val="22"/>
      <w:lang w:val="en-GB"/>
    </w:rPr>
    <w:tblPr>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character" w:customStyle="1" w:styleId="section">
    <w:name w:val="section"/>
    <w:basedOn w:val="Header1"/>
    <w:uiPriority w:val="1"/>
    <w:qFormat/>
  </w:style>
  <w:style w:type="table" w:customStyle="1" w:styleId="GridTable2-Accent11">
    <w:name w:val="Grid Table 2 - Accent 11"/>
    <w:basedOn w:val="TableNormal"/>
    <w:uiPriority w:val="47"/>
    <w:qFormat/>
    <w:rPr>
      <w:rFonts w:asciiTheme="minorHAnsi" w:eastAsiaTheme="minorHAnsi" w:hAnsiTheme="minorHAnsi" w:cstheme="minorBidi"/>
      <w:sz w:val="22"/>
      <w:szCs w:val="22"/>
      <w:lang w:val="en-GB"/>
    </w:rPr>
    <w:tblPr>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1Light-Accent31">
    <w:name w:val="Grid Table 1 Light - Accent 31"/>
    <w:basedOn w:val="TableNormal"/>
    <w:uiPriority w:val="46"/>
    <w:qFormat/>
    <w:rPr>
      <w:rFonts w:asciiTheme="minorHAnsi" w:eastAsiaTheme="minorHAnsi" w:hAnsiTheme="minorHAnsi" w:cstheme="minorBidi"/>
      <w:sz w:val="22"/>
      <w:szCs w:val="22"/>
      <w:lang w:val="en-GB"/>
    </w:rPr>
    <w:tblPr>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paragraph" w:customStyle="1" w:styleId="Sectiontab">
    <w:name w:val="Sectiontab"/>
    <w:basedOn w:val="Default"/>
    <w:link w:val="SectiontabChar"/>
    <w:qFormat/>
    <w:rPr>
      <w:rFonts w:eastAsiaTheme="minorHAnsi"/>
      <w:b/>
      <w:caps/>
      <w:sz w:val="16"/>
      <w:lang w:val="en-GB"/>
    </w:rPr>
  </w:style>
  <w:style w:type="character" w:customStyle="1" w:styleId="DefaultChar">
    <w:name w:val="Default Char"/>
    <w:basedOn w:val="DefaultParagraphFont"/>
    <w:link w:val="Default"/>
    <w:qFormat/>
    <w:rPr>
      <w:rFonts w:ascii="Calibri" w:hAnsi="Calibri" w:cs="Calibri"/>
      <w:color w:val="000000"/>
      <w:sz w:val="24"/>
      <w:szCs w:val="24"/>
    </w:rPr>
  </w:style>
  <w:style w:type="character" w:customStyle="1" w:styleId="SectiontabChar">
    <w:name w:val="Sectiontab Char"/>
    <w:basedOn w:val="DefaultChar"/>
    <w:link w:val="Sectiontab"/>
    <w:qFormat/>
    <w:rPr>
      <w:rFonts w:ascii="Calibri" w:eastAsiaTheme="minorHAnsi" w:hAnsi="Calibri" w:cs="Calibri"/>
      <w:b/>
      <w:caps/>
      <w:color w:val="000000"/>
      <w:sz w:val="16"/>
      <w:szCs w:val="24"/>
      <w:lang w:val="en-GB"/>
    </w:rPr>
  </w:style>
  <w:style w:type="character" w:customStyle="1" w:styleId="st1">
    <w:name w:val="st1"/>
    <w:basedOn w:val="DefaultParagraphFont"/>
    <w:qFormat/>
  </w:style>
  <w:style w:type="table" w:customStyle="1" w:styleId="ListTable3-Accent11">
    <w:name w:val="List Table 3 - Accent 11"/>
    <w:basedOn w:val="TableNormal"/>
    <w:uiPriority w:val="48"/>
    <w:qFormat/>
    <w:rPr>
      <w:rFonts w:asciiTheme="minorHAnsi" w:eastAsiaTheme="minorHAnsi" w:hAnsiTheme="minorHAnsi" w:cstheme="minorBidi"/>
      <w:sz w:val="22"/>
      <w:szCs w:val="22"/>
      <w:lang w:val="en-GB"/>
    </w:rPr>
    <w:tblPr>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ListTable3-Accent21">
    <w:name w:val="List Table 3 - Accent 21"/>
    <w:basedOn w:val="TableNormal"/>
    <w:uiPriority w:val="48"/>
    <w:qFormat/>
    <w:rPr>
      <w:rFonts w:asciiTheme="minorHAnsi" w:eastAsiaTheme="minorHAnsi" w:hAnsiTheme="minorHAnsi" w:cstheme="minorBidi"/>
      <w:sz w:val="22"/>
      <w:szCs w:val="22"/>
      <w:lang w:val="en-GB"/>
    </w:rPr>
    <w:tblPr>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character" w:styleId="PlaceholderText">
    <w:name w:val="Placeholder Text"/>
    <w:basedOn w:val="DefaultParagraphFont"/>
    <w:uiPriority w:val="99"/>
    <w:semiHidden/>
    <w:qFormat/>
    <w:rPr>
      <w:color w:val="808080"/>
    </w:rPr>
  </w:style>
  <w:style w:type="character" w:customStyle="1" w:styleId="BodytextChar0">
    <w:name w:val="Body text Char"/>
    <w:basedOn w:val="DefaultParagraphFont"/>
    <w:link w:val="BodyText1"/>
    <w:qFormat/>
    <w:rPr>
      <w:rFonts w:ascii="AGaramond" w:hAnsi="AGaramond"/>
      <w:snapToGrid w:val="0"/>
      <w:color w:val="000000"/>
      <w:sz w:val="24"/>
      <w:szCs w:val="24"/>
      <w:lang w:val="en-AU"/>
    </w:rPr>
  </w:style>
  <w:style w:type="paragraph" w:customStyle="1" w:styleId="Bullet2">
    <w:name w:val="Bullet 2"/>
    <w:basedOn w:val="Normal"/>
    <w:qFormat/>
    <w:pPr>
      <w:numPr>
        <w:numId w:val="14"/>
      </w:numPr>
      <w:spacing w:before="100"/>
    </w:pPr>
    <w:rPr>
      <w:rFonts w:ascii="Arial" w:hAnsi="Arial"/>
      <w:lang w:val="en-GB" w:eastAsia="en-GB"/>
    </w:rPr>
  </w:style>
  <w:style w:type="paragraph" w:customStyle="1" w:styleId="Figurelead-in">
    <w:name w:val="Figure lead-in"/>
    <w:basedOn w:val="Normal"/>
    <w:next w:val="Bodytextnumbered"/>
    <w:qFormat/>
    <w:pPr>
      <w:keepNext/>
      <w:spacing w:before="60" w:after="120"/>
    </w:pPr>
    <w:rPr>
      <w:rFonts w:ascii="Arial" w:hAnsi="Arial" w:cs="Arial"/>
      <w:color w:val="7AB800"/>
      <w:szCs w:val="32"/>
      <w:lang w:val="en-GB" w:eastAsia="en-GB"/>
    </w:rPr>
  </w:style>
  <w:style w:type="paragraph" w:customStyle="1" w:styleId="BodyText20">
    <w:name w:val="Body Text2"/>
    <w:basedOn w:val="Normal"/>
    <w:qFormat/>
    <w:pPr>
      <w:spacing w:before="140" w:after="140"/>
      <w:ind w:left="397"/>
    </w:pPr>
    <w:rPr>
      <w:rFonts w:ascii="Arial" w:hAnsi="Arial"/>
      <w:lang w:val="en-GB" w:eastAsia="en-GB"/>
    </w:rPr>
  </w:style>
  <w:style w:type="character" w:customStyle="1" w:styleId="UnresolvedMention1">
    <w:name w:val="Unresolved Mention1"/>
    <w:basedOn w:val="DefaultParagraphFont"/>
    <w:uiPriority w:val="99"/>
    <w:semiHidden/>
    <w:unhideWhenUsed/>
    <w:qFormat/>
    <w:rPr>
      <w:color w:val="605E5C"/>
      <w:shd w:val="clear" w:color="auto" w:fill="E1DFDD"/>
    </w:rPr>
  </w:style>
  <w:style w:type="character" w:customStyle="1" w:styleId="pi-fontsize-2">
    <w:name w:val="pi-fontsize-2"/>
    <w:basedOn w:val="DefaultParagraphFont"/>
    <w:qFormat/>
  </w:style>
  <w:style w:type="paragraph" w:styleId="TOAHeading">
    <w:name w:val="toa heading"/>
    <w:basedOn w:val="Normal"/>
    <w:next w:val="Normal"/>
    <w:semiHidden/>
    <w:rsid w:val="00F414B9"/>
    <w:pPr>
      <w:tabs>
        <w:tab w:val="left" w:pos="9000"/>
        <w:tab w:val="right" w:pos="9360"/>
      </w:tabs>
      <w:suppressAutoHyphens/>
      <w:jc w:val="both"/>
    </w:pPr>
    <w:rPr>
      <w:szCs w:val="20"/>
    </w:rPr>
  </w:style>
  <w:style w:type="paragraph" w:customStyle="1" w:styleId="AgreementFirstPara">
    <w:name w:val="AgreementFirstPara"/>
    <w:basedOn w:val="Normal"/>
    <w:rsid w:val="00F414B9"/>
    <w:pPr>
      <w:spacing w:line="360" w:lineRule="auto"/>
    </w:pPr>
    <w:rPr>
      <w:szCs w:val="20"/>
    </w:rPr>
  </w:style>
  <w:style w:type="character" w:styleId="UnresolvedMention">
    <w:name w:val="Unresolved Mention"/>
    <w:basedOn w:val="DefaultParagraphFont"/>
    <w:uiPriority w:val="99"/>
    <w:semiHidden/>
    <w:unhideWhenUsed/>
    <w:rsid w:val="00987AC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3556201">
      <w:bodyDiv w:val="1"/>
      <w:marLeft w:val="0"/>
      <w:marRight w:val="0"/>
      <w:marTop w:val="0"/>
      <w:marBottom w:val="0"/>
      <w:divBdr>
        <w:top w:val="none" w:sz="0" w:space="0" w:color="auto"/>
        <w:left w:val="none" w:sz="0" w:space="0" w:color="auto"/>
        <w:bottom w:val="none" w:sz="0" w:space="0" w:color="auto"/>
        <w:right w:val="none" w:sz="0" w:space="0" w:color="auto"/>
      </w:divBdr>
    </w:div>
    <w:div w:id="10598602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mailto:pie.procurement@plan-international.org"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ie.Procurement@plan-international.org"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https://plan-international.org/strategy"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endnotes" Target="endnotes.xml"/><Relationship Id="rId4" Type="http://schemas.openxmlformats.org/officeDocument/2006/relationships/footnotes" Target="footnote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9F5F33A8F1614B029022CE8A6839378C"/>
        <w:category>
          <w:name w:val="General"/>
          <w:gallery w:val="placeholder"/>
        </w:category>
        <w:types>
          <w:type w:val="bbPlcHdr"/>
        </w:types>
        <w:behaviors>
          <w:behavior w:val="content"/>
        </w:behaviors>
        <w:guid w:val="{15F12B4D-5D35-4450-898A-5F4E6D25246C}"/>
      </w:docPartPr>
      <w:docPartBody>
        <w:p w:rsidR="00F17DEB" w:rsidRDefault="00F17DEB">
          <w:pPr>
            <w:pStyle w:val="9F5F33A8F1614B029022CE8A6839378C"/>
          </w:pPr>
          <w:r>
            <w:rPr>
              <w:rStyle w:val="PlaceholderText"/>
            </w:rPr>
            <w:t>[Author]</w:t>
          </w:r>
        </w:p>
      </w:docPartBody>
    </w:docPart>
  </w:docParts>
</w:glossaryDocument>
</file>

<file path=word/glossary/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676A9" w:rsidRDefault="00E676A9">
      <w:pPr>
        <w:spacing w:line="240" w:lineRule="auto"/>
      </w:pPr>
      <w:r>
        <w:separator/>
      </w:r>
    </w:p>
  </w:endnote>
  <w:endnote w:type="continuationSeparator" w:id="0">
    <w:p w:rsidR="00E676A9" w:rsidRDefault="00E676A9">
      <w:pPr>
        <w:spacing w:line="240" w:lineRule="auto"/>
      </w:pPr>
      <w:r>
        <w:continuationSeparator/>
      </w:r>
    </w:p>
  </w:endnote>
</w:endnotes>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oppins">
    <w:panose1 w:val="00000800000000000000"/>
    <w:charset w:val="00"/>
    <w:family w:val="auto"/>
    <w:pitch w:val="variable"/>
    <w:sig w:usb0="00008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Graphite Light">
    <w:altName w:val="Courier New"/>
    <w:charset w:val="00"/>
    <w:family w:val="script"/>
    <w:pitch w:val="variable"/>
    <w:sig w:usb0="00000001" w:usb1="00000000" w:usb2="00000000" w:usb3="00000000" w:csb0="00000013" w:csb1="00000000"/>
  </w:font>
  <w:font w:name="Plan">
    <w:altName w:val="Calibri"/>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enguiat Frisky">
    <w:altName w:val="Mistral"/>
    <w:charset w:val="00"/>
    <w:family w:val="script"/>
    <w:pitch w:val="variable"/>
    <w:sig w:usb0="00000001" w:usb1="00000000" w:usb2="00000000" w:usb3="00000000" w:csb0="00000013" w:csb1="00000000"/>
  </w:font>
  <w:font w:name="Cambria">
    <w:panose1 w:val="02040503050406030204"/>
    <w:charset w:val="00"/>
    <w:family w:val="roman"/>
    <w:pitch w:val="variable"/>
    <w:sig w:usb0="A00002EF" w:usb1="4000004B" w:usb2="00000000" w:usb3="00000000" w:csb0="0000019F" w:csb1="00000000"/>
  </w:font>
  <w:font w:name="CG Times">
    <w:panose1 w:val="00000000000000000000"/>
    <w:charset w:val="00"/>
    <w:family w:val="roman"/>
    <w:notTrueType/>
    <w:pitch w:val="variable"/>
    <w:sig w:usb0="00000003" w:usb1="00000000" w:usb2="00000000" w:usb3="00000000" w:csb0="00000001" w:csb1="00000000"/>
  </w:font>
  <w:font w:name="AGaramond">
    <w:altName w:val="Cambria"/>
    <w:panose1 w:val="00000000000000000000"/>
    <w:charset w:val="00"/>
    <w:family w:val="roman"/>
    <w:notTrueType/>
    <w:pitch w:val="variable"/>
    <w:sig w:usb0="00000003" w:usb1="00000000" w:usb2="00000000" w:usb3="00000000" w:csb0="00000001" w:csb1="00000000"/>
  </w:font>
  <w:font w:name="ariel">
    <w:altName w:val="Times New Roman"/>
    <w:charset w:val="00"/>
    <w:family w:val="roman"/>
    <w:pitch w:val="default"/>
    <w:sig w:usb0="00000000" w:usb1="00000000" w:usb2="00000000" w:usb3="00000000" w:csb0="00000001" w:csb1="00000000"/>
  </w:font>
  <w:font w:name="Abadi">
    <w:charset w:val="00"/>
    <w:family w:val="swiss"/>
    <w:pitch w:val="variable"/>
    <w:sig w:usb0="80000003" w:usb1="00000000" w:usb2="00000000" w:usb3="00000000" w:csb0="00000001" w:csb1="00000000"/>
  </w:font>
  <w:font w:name="Veneer">
    <w:panose1 w:val="02000806000000000000"/>
    <w:charset w:val="00"/>
    <w:family w:val="auto"/>
    <w:pitch w:val="variable"/>
    <w:sig w:usb0="800000AF" w:usb1="4000204A"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A0002AEF" w:usb1="4000207B" w:usb2="00000000" w:usb3="00000000" w:csb0="000001FF" w:csb1="00000000"/>
  </w:font>
</w:fonts>
</file>

<file path=word/glossary/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676A9" w:rsidRDefault="00E676A9">
      <w:pPr>
        <w:spacing w:after="0"/>
      </w:pPr>
      <w:r>
        <w:separator/>
      </w:r>
    </w:p>
  </w:footnote>
  <w:footnote w:type="continuationSeparator" w:id="0">
    <w:p w:rsidR="00E676A9" w:rsidRDefault="00E676A9">
      <w:pPr>
        <w:spacing w:after="0"/>
      </w:pPr>
      <w:r>
        <w:continuationSeparator/>
      </w:r>
    </w:p>
  </w:footnote>
</w:footnote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3799"/>
    <w:rsid w:val="00013125"/>
    <w:rsid w:val="00042772"/>
    <w:rsid w:val="0005742B"/>
    <w:rsid w:val="000B0B21"/>
    <w:rsid w:val="0010491B"/>
    <w:rsid w:val="00105191"/>
    <w:rsid w:val="00114DAD"/>
    <w:rsid w:val="00141585"/>
    <w:rsid w:val="00143170"/>
    <w:rsid w:val="00145587"/>
    <w:rsid w:val="001C232B"/>
    <w:rsid w:val="001E0B32"/>
    <w:rsid w:val="00214C44"/>
    <w:rsid w:val="00270541"/>
    <w:rsid w:val="002E54E4"/>
    <w:rsid w:val="00322EAB"/>
    <w:rsid w:val="00351922"/>
    <w:rsid w:val="003E7FD3"/>
    <w:rsid w:val="004471AC"/>
    <w:rsid w:val="00463654"/>
    <w:rsid w:val="00474567"/>
    <w:rsid w:val="004F314B"/>
    <w:rsid w:val="00533799"/>
    <w:rsid w:val="005433B8"/>
    <w:rsid w:val="005A378B"/>
    <w:rsid w:val="005A6CD5"/>
    <w:rsid w:val="00604339"/>
    <w:rsid w:val="00663582"/>
    <w:rsid w:val="00681080"/>
    <w:rsid w:val="006B0ED4"/>
    <w:rsid w:val="006C55BD"/>
    <w:rsid w:val="006D21F2"/>
    <w:rsid w:val="00781884"/>
    <w:rsid w:val="00782322"/>
    <w:rsid w:val="007E71A1"/>
    <w:rsid w:val="008710FB"/>
    <w:rsid w:val="00883971"/>
    <w:rsid w:val="008B64EC"/>
    <w:rsid w:val="008C2E6D"/>
    <w:rsid w:val="00952959"/>
    <w:rsid w:val="009834FF"/>
    <w:rsid w:val="00985640"/>
    <w:rsid w:val="009857A1"/>
    <w:rsid w:val="009B445E"/>
    <w:rsid w:val="009C73CB"/>
    <w:rsid w:val="009F78AC"/>
    <w:rsid w:val="00A10897"/>
    <w:rsid w:val="00A75065"/>
    <w:rsid w:val="00A9763A"/>
    <w:rsid w:val="00AE6305"/>
    <w:rsid w:val="00B12508"/>
    <w:rsid w:val="00B12B7F"/>
    <w:rsid w:val="00B57CAE"/>
    <w:rsid w:val="00B76E96"/>
    <w:rsid w:val="00B802B6"/>
    <w:rsid w:val="00C06022"/>
    <w:rsid w:val="00C23311"/>
    <w:rsid w:val="00C30C27"/>
    <w:rsid w:val="00C35ED4"/>
    <w:rsid w:val="00C51780"/>
    <w:rsid w:val="00C53CFA"/>
    <w:rsid w:val="00C57978"/>
    <w:rsid w:val="00C644A3"/>
    <w:rsid w:val="00CF570D"/>
    <w:rsid w:val="00D00D7A"/>
    <w:rsid w:val="00D64AA6"/>
    <w:rsid w:val="00D96114"/>
    <w:rsid w:val="00DB53EA"/>
    <w:rsid w:val="00DF3B55"/>
    <w:rsid w:val="00E01808"/>
    <w:rsid w:val="00E3154B"/>
    <w:rsid w:val="00E3706B"/>
    <w:rsid w:val="00E44759"/>
    <w:rsid w:val="00E55AC0"/>
    <w:rsid w:val="00E676A9"/>
    <w:rsid w:val="00E9406B"/>
    <w:rsid w:val="00F004FE"/>
    <w:rsid w:val="00F17DEB"/>
    <w:rsid w:val="00F42710"/>
    <w:rsid w:val="00FD73F5"/>
    <w:rsid w:val="00FF7D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en-US" w:bidi="ar-SA"/>
      </w:rPr>
    </w:rPrDefault>
    <w:pPrDefault/>
  </w:docDefaults>
  <w:latentStyles w:defLockedState="0" w:defUIPriority="99" w:defSemiHidden="0" w:defUnhideWhenUsed="0" w:defQFormat="0" w:count="375">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160" w:line="259"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qFormat/>
    <w:rPr>
      <w:color w:val="808080"/>
    </w:rPr>
  </w:style>
  <w:style w:type="paragraph" w:customStyle="1" w:styleId="9F5F33A8F1614B029022CE8A6839378C">
    <w:name w:val="9F5F33A8F1614B029022CE8A6839378C"/>
    <w:qFormat/>
    <w:pPr>
      <w:spacing w:after="160" w:line="259" w:lineRule="auto"/>
    </w:pPr>
    <w:rPr>
      <w:sz w:val="22"/>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4C042C4-4014-438C-A984-840798B7BE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45</Pages>
  <Words>14435</Words>
  <Characters>82285</Characters>
  <Application>Microsoft Office Word</Application>
  <DocSecurity>0</DocSecurity>
  <Lines>685</Lines>
  <Paragraphs>193</Paragraphs>
  <ScaleCrop>false</ScaleCrop>
  <HeadingPairs>
    <vt:vector size="2" baseType="variant">
      <vt:variant>
        <vt:lpstr>Title</vt:lpstr>
      </vt:variant>
      <vt:variant>
        <vt:i4>1</vt:i4>
      </vt:variant>
    </vt:vector>
  </HeadingPairs>
  <TitlesOfParts>
    <vt:vector size="1" baseType="lpstr">
      <vt:lpstr>CONSTRUCTION AGREEMENT</vt:lpstr>
    </vt:vector>
  </TitlesOfParts>
  <Company>Plan Eth</Company>
  <LinksUpToDate>false</LinksUpToDate>
  <CharactersWithSpaces>96527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CONSTRUCTION AGREEMENT</dc:title>
  <dc:creator>PIE/Sun-WASH/001/ 2025</dc:creator>
  <cp:lastModifiedBy>HaileGebriel Aschenaki</cp:lastModifiedBy>
  <cp:revision>5</cp:revision>
  <cp:lastPrinted>2012-01-05T09:17:00Z</cp:lastPrinted>
  <dcterms:created xsi:type="dcterms:W3CDTF">2025-01-28T09:32:00Z</dcterms:created>
  <dcterms:modified xsi:type="dcterms:W3CDTF">2025-01-31T11:03:00Z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1033-12.2.0.13359</vt:lpwstr>
  </property>
  <property fmtid="{D5CDD505-2E9C-101B-9397-08002B2CF9AE}" pid="3" name="ICV">
    <vt:lpwstr>FB68A1189F964461BB73569E637332BC_12</vt:lpwstr>
  </property>
  <property fmtid="{D5CDD505-2E9C-101B-9397-08002B2CF9AE}" pid="4" name="GrammarlyDocumentId">
    <vt:lpwstr>5db9397e4c74003a6827271225e51f37d57e6ef2858e6e8fbaca7a3a56f77f70</vt:lpwstr>
  </property>
</Properties>
</file>