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535280" w14:textId="77777777" w:rsidR="00F50870" w:rsidRPr="00570DEB" w:rsidRDefault="00F50870" w:rsidP="00A56DF0">
      <w:pPr>
        <w:rPr>
          <w:noProof/>
          <w:sz w:val="22"/>
          <w:szCs w:val="22"/>
          <w:lang w:val="en-GB" w:eastAsia="en-GB" w:bidi="ar-SA"/>
        </w:rPr>
      </w:pPr>
      <w:r w:rsidRPr="00570DEB">
        <w:rPr>
          <w:noProof/>
          <w:sz w:val="22"/>
          <w:szCs w:val="22"/>
          <w:lang w:val="en-GB" w:eastAsia="en-GB" w:bidi="ar-SA"/>
        </w:rPr>
        <mc:AlternateContent>
          <mc:Choice Requires="wps">
            <w:drawing>
              <wp:anchor distT="0" distB="0" distL="114300" distR="114300" simplePos="0" relativeHeight="251658241" behindDoc="0" locked="0" layoutInCell="1" allowOverlap="1" wp14:anchorId="0D4CE311" wp14:editId="59AFBCDF">
                <wp:simplePos x="0" y="0"/>
                <wp:positionH relativeFrom="page">
                  <wp:align>left</wp:align>
                </wp:positionH>
                <wp:positionV relativeFrom="paragraph">
                  <wp:posOffset>-900429</wp:posOffset>
                </wp:positionV>
                <wp:extent cx="7591425" cy="9963150"/>
                <wp:effectExtent l="0" t="0" r="28575" b="19050"/>
                <wp:wrapNone/>
                <wp:docPr id="3" name="Rectangle 3"/>
                <wp:cNvGraphicFramePr/>
                <a:graphic xmlns:a="http://schemas.openxmlformats.org/drawingml/2006/main">
                  <a:graphicData uri="http://schemas.microsoft.com/office/word/2010/wordprocessingShape">
                    <wps:wsp>
                      <wps:cNvSpPr/>
                      <wps:spPr>
                        <a:xfrm>
                          <a:off x="0" y="0"/>
                          <a:ext cx="7591425" cy="9963150"/>
                        </a:xfrm>
                        <a:prstGeom prst="rect">
                          <a:avLst/>
                        </a:prstGeom>
                        <a:solidFill>
                          <a:srgbClr val="58CAE7"/>
                        </a:solidFill>
                      </wps:spPr>
                      <wps:style>
                        <a:lnRef idx="2">
                          <a:schemeClr val="accent1">
                            <a:shade val="50000"/>
                          </a:schemeClr>
                        </a:lnRef>
                        <a:fillRef idx="1">
                          <a:schemeClr val="accent1"/>
                        </a:fillRef>
                        <a:effectRef idx="0">
                          <a:schemeClr val="accent1"/>
                        </a:effectRef>
                        <a:fontRef idx="minor">
                          <a:schemeClr val="lt1"/>
                        </a:fontRef>
                      </wps:style>
                      <wps:txbx>
                        <w:txbxContent>
                          <w:p w14:paraId="7E722F00" w14:textId="77777777" w:rsidR="006C44DD" w:rsidRDefault="006C44DD" w:rsidP="00F50870">
                            <w:pPr>
                              <w:ind w:left="0"/>
                              <w:jc w:val="center"/>
                            </w:pPr>
                          </w:p>
                          <w:p w14:paraId="7D820B8E" w14:textId="77777777" w:rsidR="006C44DD" w:rsidRDefault="006C44DD" w:rsidP="00F50870">
                            <w:pPr>
                              <w:ind w:left="0"/>
                              <w:jc w:val="center"/>
                            </w:pPr>
                          </w:p>
                          <w:p w14:paraId="010250D5" w14:textId="13ECDF87" w:rsidR="006C44DD" w:rsidRDefault="00F6664E" w:rsidP="00F6664E">
                            <w:pPr>
                              <w:ind w:left="0"/>
                            </w:pPr>
                            <w:r w:rsidRPr="00F6664E">
                              <w:rPr>
                                <w:noProof/>
                                <w:lang w:val="en-GB" w:eastAsia="en-GB" w:bidi="ar-SA"/>
                              </w:rPr>
                              <w:drawing>
                                <wp:inline distT="0" distB="0" distL="0" distR="0" wp14:anchorId="625B400D" wp14:editId="7D7CDF07">
                                  <wp:extent cx="2349500" cy="892076"/>
                                  <wp:effectExtent l="0" t="0" r="0" b="3810"/>
                                  <wp:docPr id="4" name="Picture 4" descr="C:\Users\aroberts\Documents\My Received Files\PI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berts\Documents\My Received Files\PI logo.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2533" cy="912212"/>
                                          </a:xfrm>
                                          <a:prstGeom prst="rect">
                                            <a:avLst/>
                                          </a:prstGeom>
                                          <a:noFill/>
                                          <a:ln>
                                            <a:noFill/>
                                          </a:ln>
                                        </pic:spPr>
                                      </pic:pic>
                                    </a:graphicData>
                                  </a:graphic>
                                </wp:inline>
                              </w:drawing>
                            </w:r>
                            <w:r w:rsidR="0084587E">
                              <w:t xml:space="preserve">             </w:t>
                            </w:r>
                            <w:r w:rsidR="0084587E" w:rsidRPr="00B44D22">
                              <w:rPr>
                                <w:rFonts w:ascii="Times New Roman" w:eastAsia="Times New Roman" w:hAnsi="Times New Roman" w:cs="Times New Roman"/>
                                <w:noProof/>
                                <w:lang w:val="en-GB" w:eastAsia="en-GB" w:bidi="ar-SA"/>
                              </w:rPr>
                              <w:drawing>
                                <wp:inline distT="0" distB="0" distL="0" distR="0" wp14:anchorId="33E3E26C" wp14:editId="4B53360E">
                                  <wp:extent cx="4275549" cy="897255"/>
                                  <wp:effectExtent l="0" t="0" r="0" b="0"/>
                                  <wp:docPr id="6" name="Picture 6" descr="C:\Users\aaliyu\OneDrive - Plan International\Desktop\Content creation workshop\Logos\EN-Funded by the EU-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liyu\OneDrive - Plan International\Desktop\Content creation workshop\Logos\EN-Funded by the EU-PANTONE.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2866" cy="898791"/>
                                          </a:xfrm>
                                          <a:prstGeom prst="rect">
                                            <a:avLst/>
                                          </a:prstGeom>
                                          <a:noFill/>
                                          <a:ln>
                                            <a:noFill/>
                                          </a:ln>
                                        </pic:spPr>
                                      </pic:pic>
                                    </a:graphicData>
                                  </a:graphic>
                                </wp:inline>
                              </w:drawing>
                            </w:r>
                          </w:p>
                          <w:p w14:paraId="50E3B3CD" w14:textId="77777777" w:rsidR="006C44DD" w:rsidRDefault="006C44DD" w:rsidP="00F50870">
                            <w:pPr>
                              <w:ind w:left="0"/>
                              <w:jc w:val="center"/>
                            </w:pPr>
                          </w:p>
                          <w:p w14:paraId="4A7590B2" w14:textId="77777777" w:rsidR="006C44DD" w:rsidRDefault="006C44DD" w:rsidP="00F50870">
                            <w:pPr>
                              <w:ind w:left="0"/>
                              <w:jc w:val="center"/>
                            </w:pPr>
                          </w:p>
                          <w:p w14:paraId="1B3CDE13" w14:textId="77777777" w:rsidR="006C44DD" w:rsidRDefault="006C44DD" w:rsidP="007654A2">
                            <w:pPr>
                              <w:ind w:left="0"/>
                            </w:pPr>
                          </w:p>
                          <w:p w14:paraId="0920377A" w14:textId="77777777" w:rsidR="006C44DD" w:rsidRDefault="006C44DD" w:rsidP="00F50870">
                            <w:pPr>
                              <w:ind w:left="0"/>
                              <w:jc w:val="center"/>
                            </w:pPr>
                          </w:p>
                          <w:p w14:paraId="33FCFC1E" w14:textId="77777777" w:rsidR="006C44DD" w:rsidRDefault="006C44DD" w:rsidP="00F50870">
                            <w:pPr>
                              <w:ind w:left="0"/>
                              <w:jc w:val="center"/>
                            </w:pPr>
                          </w:p>
                          <w:p w14:paraId="0B60D89A" w14:textId="77777777" w:rsidR="006C44DD" w:rsidRDefault="006C44DD" w:rsidP="00F50870">
                            <w:pPr>
                              <w:ind w:left="0"/>
                              <w:jc w:val="center"/>
                            </w:pPr>
                          </w:p>
                          <w:p w14:paraId="1D624D49" w14:textId="77777777" w:rsidR="006C44DD" w:rsidRDefault="006C44DD" w:rsidP="00F50870">
                            <w:pPr>
                              <w:ind w:left="0"/>
                              <w:jc w:val="center"/>
                            </w:pPr>
                          </w:p>
                          <w:p w14:paraId="5F3BABFB" w14:textId="77777777" w:rsidR="006C44DD" w:rsidRDefault="008E5DDD" w:rsidP="00F50870">
                            <w:pPr>
                              <w:ind w:left="0"/>
                              <w:jc w:val="center"/>
                            </w:pPr>
                            <w:r>
                              <w:rPr>
                                <w:noProof/>
                              </w:rPr>
                              <w:drawing>
                                <wp:inline distT="0" distB="0" distL="0" distR="0" wp14:anchorId="0D77050D" wp14:editId="2A098E47">
                                  <wp:extent cx="6115050" cy="4076700"/>
                                  <wp:effectExtent l="0" t="0" r="0" b="0"/>
                                  <wp:docPr id="7" name="Picture 7" descr="C:\Users\jannie.PLANNIGERIA\AppData\Local\Microsoft\Windows\INetCache\Content.Outlook\Y4DAYLFI\DSC_3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annie.PLANNIGERIA\AppData\Local\Microsoft\Windows\INetCache\Content.Outlook\Y4DAYLFI\DSC_326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4340" cy="4082893"/>
                                          </a:xfrm>
                                          <a:prstGeom prst="rect">
                                            <a:avLst/>
                                          </a:prstGeom>
                                          <a:noFill/>
                                          <a:ln>
                                            <a:noFill/>
                                          </a:ln>
                                        </pic:spPr>
                                      </pic:pic>
                                    </a:graphicData>
                                  </a:graphic>
                                </wp:inline>
                              </w:drawing>
                            </w:r>
                          </w:p>
                          <w:p w14:paraId="0F419A72" w14:textId="77777777" w:rsidR="006C44DD" w:rsidRDefault="006C44DD" w:rsidP="00F50870">
                            <w:pPr>
                              <w:ind w:left="0"/>
                              <w:jc w:val="center"/>
                            </w:pPr>
                          </w:p>
                          <w:p w14:paraId="62CECE38" w14:textId="77777777" w:rsidR="006C44DD" w:rsidRDefault="006C44DD" w:rsidP="00F50870">
                            <w:pPr>
                              <w:ind w:left="0"/>
                              <w:jc w:val="center"/>
                            </w:pPr>
                          </w:p>
                          <w:p w14:paraId="32CA2D23" w14:textId="77777777" w:rsidR="006C44DD" w:rsidRDefault="006C44DD" w:rsidP="00F50870">
                            <w:pPr>
                              <w:ind w:left="0"/>
                              <w:jc w:val="center"/>
                            </w:pPr>
                          </w:p>
                          <w:p w14:paraId="113255AF" w14:textId="77777777" w:rsidR="006C44DD" w:rsidRDefault="006C44DD" w:rsidP="00F50870">
                            <w:pPr>
                              <w:ind w:left="0"/>
                              <w:jc w:val="center"/>
                            </w:pPr>
                          </w:p>
                          <w:p w14:paraId="530DD65E" w14:textId="77777777" w:rsidR="006C44DD" w:rsidRDefault="006C44DD" w:rsidP="00F50870">
                            <w:pPr>
                              <w:ind w:left="0"/>
                              <w:jc w:val="center"/>
                            </w:pPr>
                          </w:p>
                          <w:p w14:paraId="54E5AC0A" w14:textId="77777777" w:rsidR="006C44DD" w:rsidRDefault="006C44DD" w:rsidP="00F50870">
                            <w:pPr>
                              <w:ind w:left="0"/>
                              <w:jc w:val="center"/>
                            </w:pPr>
                          </w:p>
                          <w:p w14:paraId="0A05D7F3" w14:textId="77777777" w:rsidR="006C44DD" w:rsidRDefault="006C44DD" w:rsidP="00F50870">
                            <w:pPr>
                              <w:ind w:left="0"/>
                              <w:jc w:val="center"/>
                            </w:pPr>
                          </w:p>
                          <w:p w14:paraId="1D3A305D" w14:textId="77777777" w:rsidR="006C44DD" w:rsidRDefault="006C44DD" w:rsidP="00F50870">
                            <w:pPr>
                              <w:ind w:left="0"/>
                              <w:jc w:val="center"/>
                            </w:pPr>
                          </w:p>
                          <w:p w14:paraId="5C5E2445" w14:textId="77777777" w:rsidR="006C44DD" w:rsidRDefault="008E5DDD" w:rsidP="00F50870">
                            <w:pPr>
                              <w:ind w:left="0"/>
                              <w:jc w:val="center"/>
                            </w:pPr>
                            <w:r w:rsidRPr="00F4143A">
                              <w:rPr>
                                <w:caps/>
                                <w:noProof/>
                                <w:lang w:eastAsia="en-GB"/>
                              </w:rPr>
                              <w:drawing>
                                <wp:inline distT="0" distB="0" distL="0" distR="0" wp14:anchorId="4BA4095E" wp14:editId="6F08313D">
                                  <wp:extent cx="5676900" cy="1123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1123950"/>
                                          </a:xfrm>
                                          <a:prstGeom prst="rect">
                                            <a:avLst/>
                                          </a:prstGeom>
                                          <a:noFill/>
                                          <a:ln>
                                            <a:noFill/>
                                          </a:ln>
                                        </pic:spPr>
                                      </pic:pic>
                                    </a:graphicData>
                                  </a:graphic>
                                </wp:inline>
                              </w:drawing>
                            </w:r>
                          </w:p>
                          <w:p w14:paraId="22A245A8" w14:textId="77777777" w:rsidR="006C44DD" w:rsidRDefault="006C44DD" w:rsidP="00F50870">
                            <w:pPr>
                              <w:ind w:left="0"/>
                              <w:jc w:val="center"/>
                            </w:pPr>
                          </w:p>
                          <w:p w14:paraId="465708A9" w14:textId="77777777" w:rsidR="006C44DD" w:rsidRDefault="006C44DD" w:rsidP="00F4143A">
                            <w:pPr>
                              <w:pStyle w:val="Caption"/>
                              <w:ind w:left="0"/>
                              <w:jc w:val="center"/>
                            </w:pPr>
                          </w:p>
                          <w:p w14:paraId="13F411F1" w14:textId="77777777" w:rsidR="006C44DD" w:rsidRDefault="006C44DD" w:rsidP="00F50870">
                            <w:pPr>
                              <w:ind w:left="0"/>
                              <w:jc w:val="center"/>
                              <w:rPr>
                                <w:rFonts w:ascii="Veneer" w:hAnsi="Veneer"/>
                                <w:color w:val="0072CE"/>
                                <w:sz w:val="40"/>
                                <w:szCs w:val="40"/>
                              </w:rPr>
                            </w:pPr>
                          </w:p>
                          <w:p w14:paraId="1560F629" w14:textId="77777777" w:rsidR="006C44DD" w:rsidRDefault="006C44DD" w:rsidP="00F50870">
                            <w:pPr>
                              <w:ind w:left="0"/>
                              <w:jc w:val="center"/>
                              <w:rPr>
                                <w:rFonts w:ascii="Veneer" w:hAnsi="Veneer"/>
                                <w:color w:val="0072CE"/>
                                <w:sz w:val="40"/>
                                <w:szCs w:val="40"/>
                              </w:rPr>
                            </w:pPr>
                          </w:p>
                          <w:p w14:paraId="43D051CB" w14:textId="77777777" w:rsidR="006C44DD" w:rsidRDefault="006C44DD" w:rsidP="00F50870">
                            <w:pPr>
                              <w:ind w:left="0"/>
                              <w:jc w:val="center"/>
                              <w:rPr>
                                <w:rFonts w:ascii="Veneer" w:hAnsi="Veneer"/>
                                <w:color w:val="0072CE"/>
                                <w:sz w:val="40"/>
                                <w:szCs w:val="40"/>
                              </w:rPr>
                            </w:pPr>
                          </w:p>
                          <w:p w14:paraId="29DEBCDA" w14:textId="77777777" w:rsidR="006C44DD" w:rsidRDefault="006C44D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4CE311" id="Rectangle 3" o:spid="_x0000_s1026" style="position:absolute;left:0;text-align:left;margin-left:0;margin-top:-70.9pt;width:597.75pt;height:784.5pt;z-index:251658241;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" fillcolor="#58cae7" strokecolor="#243f60 [1604]" strokeweight="2pt">
                <v:textbox>
                  <w:txbxContent>
                    <w:p w14:paraId="7E722F00" w14:textId="77777777" w:rsidR="006C44DD" w:rsidRDefault="006C44DD" w:rsidP="00F50870">
                      <w:pPr>
                        <w:ind w:left="0"/>
                        <w:jc w:val="center"/>
                      </w:pPr>
                    </w:p>
                    <w:p w14:paraId="7D820B8E" w14:textId="77777777" w:rsidR="006C44DD" w:rsidRDefault="006C44DD" w:rsidP="00F50870">
                      <w:pPr>
                        <w:ind w:left="0"/>
                        <w:jc w:val="center"/>
                      </w:pPr>
                    </w:p>
                    <w:p w14:paraId="010250D5" w14:textId="13ECDF87" w:rsidR="006C44DD" w:rsidRDefault="00F6664E" w:rsidP="00F6664E">
                      <w:pPr>
                        <w:ind w:left="0"/>
                      </w:pPr>
                      <w:r w:rsidRPr="00F6664E">
                        <w:rPr>
                          <w:noProof/>
                          <w:lang w:val="en-GB" w:eastAsia="en-GB" w:bidi="ar-SA"/>
                        </w:rPr>
                        <w:drawing>
                          <wp:inline distT="0" distB="0" distL="0" distR="0" wp14:anchorId="625B400D" wp14:editId="7D7CDF07">
                            <wp:extent cx="2349500" cy="892076"/>
                            <wp:effectExtent l="0" t="0" r="0" b="3810"/>
                            <wp:docPr id="4" name="Picture 4" descr="C:\Users\aroberts\Documents\My Received Files\PI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oberts\Documents\My Received Files\PI logo.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2533" cy="912212"/>
                                    </a:xfrm>
                                    <a:prstGeom prst="rect">
                                      <a:avLst/>
                                    </a:prstGeom>
                                    <a:noFill/>
                                    <a:ln>
                                      <a:noFill/>
                                    </a:ln>
                                  </pic:spPr>
                                </pic:pic>
                              </a:graphicData>
                            </a:graphic>
                          </wp:inline>
                        </w:drawing>
                      </w:r>
                      <w:r w:rsidR="0084587E">
                        <w:t xml:space="preserve">             </w:t>
                      </w:r>
                      <w:r w:rsidR="0084587E" w:rsidRPr="00B44D22">
                        <w:rPr>
                          <w:rFonts w:ascii="Times New Roman" w:eastAsia="Times New Roman" w:hAnsi="Times New Roman" w:cs="Times New Roman"/>
                          <w:noProof/>
                          <w:lang w:val="en-GB" w:eastAsia="en-GB" w:bidi="ar-SA"/>
                        </w:rPr>
                        <w:drawing>
                          <wp:inline distT="0" distB="0" distL="0" distR="0" wp14:anchorId="33E3E26C" wp14:editId="4B53360E">
                            <wp:extent cx="4275549" cy="897255"/>
                            <wp:effectExtent l="0" t="0" r="0" b="0"/>
                            <wp:docPr id="6" name="Picture 6" descr="C:\Users\aaliyu\OneDrive - Plan International\Desktop\Content creation workshop\Logos\EN-Funded by the EU-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liyu\OneDrive - Plan International\Desktop\Content creation workshop\Logos\EN-Funded by the EU-PANTON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82866" cy="898791"/>
                                    </a:xfrm>
                                    <a:prstGeom prst="rect">
                                      <a:avLst/>
                                    </a:prstGeom>
                                    <a:noFill/>
                                    <a:ln>
                                      <a:noFill/>
                                    </a:ln>
                                  </pic:spPr>
                                </pic:pic>
                              </a:graphicData>
                            </a:graphic>
                          </wp:inline>
                        </w:drawing>
                      </w:r>
                    </w:p>
                    <w:p w14:paraId="50E3B3CD" w14:textId="77777777" w:rsidR="006C44DD" w:rsidRDefault="006C44DD" w:rsidP="00F50870">
                      <w:pPr>
                        <w:ind w:left="0"/>
                        <w:jc w:val="center"/>
                      </w:pPr>
                    </w:p>
                    <w:p w14:paraId="4A7590B2" w14:textId="77777777" w:rsidR="006C44DD" w:rsidRDefault="006C44DD" w:rsidP="00F50870">
                      <w:pPr>
                        <w:ind w:left="0"/>
                        <w:jc w:val="center"/>
                      </w:pPr>
                    </w:p>
                    <w:p w14:paraId="1B3CDE13" w14:textId="77777777" w:rsidR="006C44DD" w:rsidRDefault="006C44DD" w:rsidP="007654A2">
                      <w:pPr>
                        <w:ind w:left="0"/>
                      </w:pPr>
                    </w:p>
                    <w:p w14:paraId="0920377A" w14:textId="77777777" w:rsidR="006C44DD" w:rsidRDefault="006C44DD" w:rsidP="00F50870">
                      <w:pPr>
                        <w:ind w:left="0"/>
                        <w:jc w:val="center"/>
                      </w:pPr>
                    </w:p>
                    <w:p w14:paraId="33FCFC1E" w14:textId="77777777" w:rsidR="006C44DD" w:rsidRDefault="006C44DD" w:rsidP="00F50870">
                      <w:pPr>
                        <w:ind w:left="0"/>
                        <w:jc w:val="center"/>
                      </w:pPr>
                    </w:p>
                    <w:p w14:paraId="0B60D89A" w14:textId="77777777" w:rsidR="006C44DD" w:rsidRDefault="006C44DD" w:rsidP="00F50870">
                      <w:pPr>
                        <w:ind w:left="0"/>
                        <w:jc w:val="center"/>
                      </w:pPr>
                    </w:p>
                    <w:p w14:paraId="1D624D49" w14:textId="77777777" w:rsidR="006C44DD" w:rsidRDefault="006C44DD" w:rsidP="00F50870">
                      <w:pPr>
                        <w:ind w:left="0"/>
                        <w:jc w:val="center"/>
                      </w:pPr>
                    </w:p>
                    <w:p w14:paraId="5F3BABFB" w14:textId="77777777" w:rsidR="006C44DD" w:rsidRDefault="008E5DDD" w:rsidP="00F50870">
                      <w:pPr>
                        <w:ind w:left="0"/>
                        <w:jc w:val="center"/>
                      </w:pPr>
                      <w:r>
                        <w:rPr>
                          <w:noProof/>
                        </w:rPr>
                        <w:drawing>
                          <wp:inline distT="0" distB="0" distL="0" distR="0" wp14:anchorId="0D77050D" wp14:editId="2A098E47">
                            <wp:extent cx="6115050" cy="4076700"/>
                            <wp:effectExtent l="0" t="0" r="0" b="0"/>
                            <wp:docPr id="7" name="Picture 7" descr="C:\Users\jannie.PLANNIGERIA\AppData\Local\Microsoft\Windows\INetCache\Content.Outlook\Y4DAYLFI\DSC_3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annie.PLANNIGERIA\AppData\Local\Microsoft\Windows\INetCache\Content.Outlook\Y4DAYLFI\DSC_326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4340" cy="4082893"/>
                                    </a:xfrm>
                                    <a:prstGeom prst="rect">
                                      <a:avLst/>
                                    </a:prstGeom>
                                    <a:noFill/>
                                    <a:ln>
                                      <a:noFill/>
                                    </a:ln>
                                  </pic:spPr>
                                </pic:pic>
                              </a:graphicData>
                            </a:graphic>
                          </wp:inline>
                        </w:drawing>
                      </w:r>
                    </w:p>
                    <w:p w14:paraId="0F419A72" w14:textId="77777777" w:rsidR="006C44DD" w:rsidRDefault="006C44DD" w:rsidP="00F50870">
                      <w:pPr>
                        <w:ind w:left="0"/>
                        <w:jc w:val="center"/>
                      </w:pPr>
                    </w:p>
                    <w:p w14:paraId="62CECE38" w14:textId="77777777" w:rsidR="006C44DD" w:rsidRDefault="006C44DD" w:rsidP="00F50870">
                      <w:pPr>
                        <w:ind w:left="0"/>
                        <w:jc w:val="center"/>
                      </w:pPr>
                    </w:p>
                    <w:p w14:paraId="32CA2D23" w14:textId="77777777" w:rsidR="006C44DD" w:rsidRDefault="006C44DD" w:rsidP="00F50870">
                      <w:pPr>
                        <w:ind w:left="0"/>
                        <w:jc w:val="center"/>
                      </w:pPr>
                    </w:p>
                    <w:p w14:paraId="113255AF" w14:textId="77777777" w:rsidR="006C44DD" w:rsidRDefault="006C44DD" w:rsidP="00F50870">
                      <w:pPr>
                        <w:ind w:left="0"/>
                        <w:jc w:val="center"/>
                      </w:pPr>
                    </w:p>
                    <w:p w14:paraId="530DD65E" w14:textId="77777777" w:rsidR="006C44DD" w:rsidRDefault="006C44DD" w:rsidP="00F50870">
                      <w:pPr>
                        <w:ind w:left="0"/>
                        <w:jc w:val="center"/>
                      </w:pPr>
                    </w:p>
                    <w:p w14:paraId="54E5AC0A" w14:textId="77777777" w:rsidR="006C44DD" w:rsidRDefault="006C44DD" w:rsidP="00F50870">
                      <w:pPr>
                        <w:ind w:left="0"/>
                        <w:jc w:val="center"/>
                      </w:pPr>
                    </w:p>
                    <w:p w14:paraId="0A05D7F3" w14:textId="77777777" w:rsidR="006C44DD" w:rsidRDefault="006C44DD" w:rsidP="00F50870">
                      <w:pPr>
                        <w:ind w:left="0"/>
                        <w:jc w:val="center"/>
                      </w:pPr>
                    </w:p>
                    <w:p w14:paraId="1D3A305D" w14:textId="77777777" w:rsidR="006C44DD" w:rsidRDefault="006C44DD" w:rsidP="00F50870">
                      <w:pPr>
                        <w:ind w:left="0"/>
                        <w:jc w:val="center"/>
                      </w:pPr>
                    </w:p>
                    <w:p w14:paraId="5C5E2445" w14:textId="77777777" w:rsidR="006C44DD" w:rsidRDefault="008E5DDD" w:rsidP="00F50870">
                      <w:pPr>
                        <w:ind w:left="0"/>
                        <w:jc w:val="center"/>
                      </w:pPr>
                      <w:r w:rsidRPr="00F4143A">
                        <w:rPr>
                          <w:caps/>
                          <w:noProof/>
                          <w:lang w:eastAsia="en-GB"/>
                        </w:rPr>
                        <w:drawing>
                          <wp:inline distT="0" distB="0" distL="0" distR="0" wp14:anchorId="4BA4095E" wp14:editId="6F08313D">
                            <wp:extent cx="5676900" cy="1123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76900" cy="1123950"/>
                                    </a:xfrm>
                                    <a:prstGeom prst="rect">
                                      <a:avLst/>
                                    </a:prstGeom>
                                    <a:noFill/>
                                    <a:ln>
                                      <a:noFill/>
                                    </a:ln>
                                  </pic:spPr>
                                </pic:pic>
                              </a:graphicData>
                            </a:graphic>
                          </wp:inline>
                        </w:drawing>
                      </w:r>
                    </w:p>
                    <w:p w14:paraId="22A245A8" w14:textId="77777777" w:rsidR="006C44DD" w:rsidRDefault="006C44DD" w:rsidP="00F50870">
                      <w:pPr>
                        <w:ind w:left="0"/>
                        <w:jc w:val="center"/>
                      </w:pPr>
                    </w:p>
                    <w:p w14:paraId="465708A9" w14:textId="77777777" w:rsidR="006C44DD" w:rsidRDefault="006C44DD" w:rsidP="00F4143A">
                      <w:pPr>
                        <w:pStyle w:val="Caption"/>
                        <w:ind w:left="0"/>
                        <w:jc w:val="center"/>
                      </w:pPr>
                    </w:p>
                    <w:p w14:paraId="13F411F1" w14:textId="77777777" w:rsidR="006C44DD" w:rsidRDefault="006C44DD" w:rsidP="00F50870">
                      <w:pPr>
                        <w:ind w:left="0"/>
                        <w:jc w:val="center"/>
                        <w:rPr>
                          <w:rFonts w:ascii="Veneer" w:hAnsi="Veneer"/>
                          <w:color w:val="0072CE"/>
                          <w:sz w:val="40"/>
                          <w:szCs w:val="40"/>
                        </w:rPr>
                      </w:pPr>
                    </w:p>
                    <w:p w14:paraId="1560F629" w14:textId="77777777" w:rsidR="006C44DD" w:rsidRDefault="006C44DD" w:rsidP="00F50870">
                      <w:pPr>
                        <w:ind w:left="0"/>
                        <w:jc w:val="center"/>
                        <w:rPr>
                          <w:rFonts w:ascii="Veneer" w:hAnsi="Veneer"/>
                          <w:color w:val="0072CE"/>
                          <w:sz w:val="40"/>
                          <w:szCs w:val="40"/>
                        </w:rPr>
                      </w:pPr>
                    </w:p>
                    <w:p w14:paraId="43D051CB" w14:textId="77777777" w:rsidR="006C44DD" w:rsidRDefault="006C44DD" w:rsidP="00F50870">
                      <w:pPr>
                        <w:ind w:left="0"/>
                        <w:jc w:val="center"/>
                        <w:rPr>
                          <w:rFonts w:ascii="Veneer" w:hAnsi="Veneer"/>
                          <w:color w:val="0072CE"/>
                          <w:sz w:val="40"/>
                          <w:szCs w:val="40"/>
                        </w:rPr>
                      </w:pPr>
                    </w:p>
                    <w:p w14:paraId="29DEBCDA" w14:textId="77777777" w:rsidR="006C44DD" w:rsidRDefault="006C44DD"/>
                  </w:txbxContent>
                </v:textbox>
                <w10:wrap anchorx="page"/>
              </v:rect>
            </w:pict>
          </mc:Fallback>
        </mc:AlternateContent>
      </w:r>
    </w:p>
    <w:p w14:paraId="0490CF0C" w14:textId="77777777" w:rsidR="00F50870" w:rsidRPr="00570DEB" w:rsidRDefault="00F50870">
      <w:pPr>
        <w:spacing w:after="200" w:line="276" w:lineRule="auto"/>
        <w:ind w:left="0"/>
        <w:rPr>
          <w:noProof/>
          <w:sz w:val="22"/>
          <w:szCs w:val="22"/>
          <w:lang w:val="en-GB" w:eastAsia="en-GB" w:bidi="ar-SA"/>
        </w:rPr>
      </w:pPr>
      <w:r w:rsidRPr="00570DEB">
        <w:rPr>
          <w:noProof/>
          <w:sz w:val="22"/>
          <w:szCs w:val="22"/>
          <w:lang w:val="en-GB" w:eastAsia="en-GB" w:bidi="ar-SA"/>
        </w:rPr>
        <w:br w:type="page"/>
      </w:r>
    </w:p>
    <w:p w14:paraId="4263AAF8" w14:textId="77777777" w:rsidR="000024FC" w:rsidRPr="00570DEB" w:rsidRDefault="000024FC" w:rsidP="00A56DF0">
      <w:pPr>
        <w:rPr>
          <w:noProof/>
          <w:sz w:val="22"/>
          <w:szCs w:val="22"/>
          <w:lang w:val="en-GB" w:eastAsia="en-GB" w:bidi="ar-SA"/>
        </w:rPr>
      </w:pPr>
    </w:p>
    <w:p w14:paraId="04A2BAFF" w14:textId="77777777" w:rsidR="0016523C" w:rsidRPr="00570DEB" w:rsidRDefault="0016523C" w:rsidP="00AC21E9">
      <w:pPr>
        <w:pStyle w:val="NormalWeb"/>
        <w:jc w:val="both"/>
        <w:rPr>
          <w:sz w:val="22"/>
          <w:szCs w:val="22"/>
        </w:rPr>
      </w:pPr>
    </w:p>
    <w:p w14:paraId="71EC8660" w14:textId="77777777" w:rsidR="00A16B87" w:rsidRPr="00570DEB" w:rsidRDefault="00A16B87" w:rsidP="00A16B87">
      <w:pPr>
        <w:rPr>
          <w:sz w:val="22"/>
          <w:szCs w:val="22"/>
        </w:rPr>
      </w:pPr>
    </w:p>
    <w:sdt>
      <w:sdtPr>
        <w:rPr>
          <w:rFonts w:ascii="Arial" w:eastAsiaTheme="minorEastAsia" w:hAnsi="Arial"/>
          <w:b w:val="0"/>
          <w:bCs w:val="0"/>
          <w:kern w:val="0"/>
          <w:sz w:val="22"/>
          <w:szCs w:val="22"/>
        </w:rPr>
        <w:id w:val="-1969428569"/>
        <w:docPartObj>
          <w:docPartGallery w:val="Table of Contents"/>
          <w:docPartUnique/>
        </w:docPartObj>
      </w:sdtPr>
      <w:sdtEndPr>
        <w:rPr>
          <w:b/>
          <w:noProof/>
        </w:rPr>
      </w:sdtEndPr>
      <w:sdtContent>
        <w:p w14:paraId="19EC047E" w14:textId="77777777" w:rsidR="00130913" w:rsidRPr="00570DEB" w:rsidRDefault="0065030F">
          <w:pPr>
            <w:pStyle w:val="TOCHeading"/>
            <w:rPr>
              <w:rFonts w:ascii="Arial" w:eastAsiaTheme="minorEastAsia" w:hAnsi="Arial"/>
              <w:iCs/>
              <w:color w:val="0072CE"/>
              <w:kern w:val="0"/>
              <w:sz w:val="22"/>
              <w:szCs w:val="22"/>
            </w:rPr>
          </w:pPr>
          <w:r w:rsidRPr="00570DEB">
            <w:rPr>
              <w:rFonts w:ascii="Arial" w:eastAsiaTheme="minorEastAsia" w:hAnsi="Arial"/>
              <w:iCs/>
              <w:color w:val="0072CE"/>
              <w:kern w:val="0"/>
              <w:sz w:val="22"/>
              <w:szCs w:val="22"/>
            </w:rPr>
            <w:t>Table of</w:t>
          </w:r>
          <w:r w:rsidR="00FC4B3B" w:rsidRPr="00570DEB">
            <w:rPr>
              <w:rFonts w:ascii="Arial" w:eastAsiaTheme="minorEastAsia" w:hAnsi="Arial"/>
              <w:iCs/>
              <w:color w:val="0072CE"/>
              <w:kern w:val="0"/>
              <w:sz w:val="22"/>
              <w:szCs w:val="22"/>
            </w:rPr>
            <w:t xml:space="preserve"> Contents</w:t>
          </w:r>
        </w:p>
        <w:p w14:paraId="0E7513BE" w14:textId="77777777" w:rsidR="00A97D12" w:rsidRPr="00570DEB" w:rsidRDefault="00A97D12" w:rsidP="00A97D12">
          <w:pPr>
            <w:rPr>
              <w:sz w:val="22"/>
              <w:szCs w:val="22"/>
            </w:rPr>
          </w:pPr>
        </w:p>
        <w:p w14:paraId="3C831BD1" w14:textId="77777777" w:rsidR="00B13EA9" w:rsidRPr="00570DEB" w:rsidRDefault="00130913">
          <w:pPr>
            <w:pStyle w:val="TOC3"/>
            <w:tabs>
              <w:tab w:val="left" w:pos="880"/>
              <w:tab w:val="right" w:leader="dot" w:pos="9770"/>
            </w:tabs>
            <w:rPr>
              <w:rFonts w:ascii="Arial" w:eastAsiaTheme="minorEastAsia" w:hAnsi="Arial" w:cs="Arial"/>
              <w:noProof/>
              <w:color w:val="auto"/>
              <w:sz w:val="22"/>
              <w:lang w:eastAsia="en-GB"/>
            </w:rPr>
          </w:pPr>
          <w:r w:rsidRPr="00570DEB">
            <w:rPr>
              <w:rFonts w:ascii="Arial" w:hAnsi="Arial" w:cs="Arial"/>
              <w:b/>
              <w:color w:val="auto"/>
              <w:sz w:val="22"/>
            </w:rPr>
            <w:fldChar w:fldCharType="begin"/>
          </w:r>
          <w:r w:rsidRPr="00570DEB">
            <w:rPr>
              <w:rFonts w:ascii="Arial" w:hAnsi="Arial" w:cs="Arial"/>
              <w:b/>
              <w:color w:val="auto"/>
              <w:sz w:val="22"/>
            </w:rPr>
            <w:instrText xml:space="preserve"> TOC \o "1-3" \h \z \u </w:instrText>
          </w:r>
          <w:r w:rsidRPr="00570DEB">
            <w:rPr>
              <w:rFonts w:ascii="Arial" w:hAnsi="Arial" w:cs="Arial"/>
              <w:b/>
              <w:color w:val="auto"/>
              <w:sz w:val="22"/>
            </w:rPr>
            <w:fldChar w:fldCharType="separate"/>
          </w:r>
          <w:hyperlink w:anchor="_Toc94078393" w:history="1">
            <w:r w:rsidR="00B13EA9" w:rsidRPr="00570DEB">
              <w:rPr>
                <w:rStyle w:val="Hyperlink"/>
                <w:rFonts w:ascii="Arial" w:hAnsi="Arial" w:cs="Arial"/>
                <w:noProof/>
                <w:sz w:val="22"/>
                <w:lang w:bidi="en-US"/>
              </w:rPr>
              <w:t>1.</w:t>
            </w:r>
            <w:r w:rsidR="00B13EA9" w:rsidRPr="00570DEB">
              <w:rPr>
                <w:rFonts w:ascii="Arial" w:eastAsiaTheme="minorEastAsia" w:hAnsi="Arial" w:cs="Arial"/>
                <w:noProof/>
                <w:color w:val="auto"/>
                <w:sz w:val="22"/>
                <w:lang w:eastAsia="en-GB"/>
              </w:rPr>
              <w:tab/>
            </w:r>
            <w:r w:rsidR="00B13EA9" w:rsidRPr="00570DEB">
              <w:rPr>
                <w:rStyle w:val="Hyperlink"/>
                <w:rFonts w:ascii="Arial" w:hAnsi="Arial" w:cs="Arial"/>
                <w:noProof/>
                <w:sz w:val="22"/>
                <w:lang w:bidi="en-US"/>
              </w:rPr>
              <w:t>Background Information on Plan International</w:t>
            </w:r>
            <w:r w:rsidR="00B13EA9" w:rsidRPr="00570DEB">
              <w:rPr>
                <w:rFonts w:ascii="Arial" w:hAnsi="Arial" w:cs="Arial"/>
                <w:noProof/>
                <w:webHidden/>
                <w:sz w:val="22"/>
              </w:rPr>
              <w:tab/>
            </w:r>
            <w:r w:rsidR="00B13EA9" w:rsidRPr="00570DEB">
              <w:rPr>
                <w:rFonts w:ascii="Arial" w:hAnsi="Arial" w:cs="Arial"/>
                <w:noProof/>
                <w:webHidden/>
                <w:sz w:val="22"/>
              </w:rPr>
              <w:fldChar w:fldCharType="begin"/>
            </w:r>
            <w:r w:rsidR="00B13EA9" w:rsidRPr="00570DEB">
              <w:rPr>
                <w:rFonts w:ascii="Arial" w:hAnsi="Arial" w:cs="Arial"/>
                <w:noProof/>
                <w:webHidden/>
                <w:sz w:val="22"/>
              </w:rPr>
              <w:instrText xml:space="preserve"> PAGEREF _Toc94078393 \h </w:instrText>
            </w:r>
            <w:r w:rsidR="00B13EA9" w:rsidRPr="00570DEB">
              <w:rPr>
                <w:rFonts w:ascii="Arial" w:hAnsi="Arial" w:cs="Arial"/>
                <w:noProof/>
                <w:webHidden/>
                <w:sz w:val="22"/>
              </w:rPr>
            </w:r>
            <w:r w:rsidR="00B13EA9" w:rsidRPr="00570DEB">
              <w:rPr>
                <w:rFonts w:ascii="Arial" w:hAnsi="Arial" w:cs="Arial"/>
                <w:noProof/>
                <w:webHidden/>
                <w:sz w:val="22"/>
              </w:rPr>
              <w:fldChar w:fldCharType="separate"/>
            </w:r>
            <w:r w:rsidR="00B13EA9" w:rsidRPr="00570DEB">
              <w:rPr>
                <w:rFonts w:ascii="Arial" w:hAnsi="Arial" w:cs="Arial"/>
                <w:noProof/>
                <w:webHidden/>
                <w:sz w:val="22"/>
              </w:rPr>
              <w:t>3</w:t>
            </w:r>
            <w:r w:rsidR="00B13EA9" w:rsidRPr="00570DEB">
              <w:rPr>
                <w:rFonts w:ascii="Arial" w:hAnsi="Arial" w:cs="Arial"/>
                <w:noProof/>
                <w:webHidden/>
                <w:sz w:val="22"/>
              </w:rPr>
              <w:fldChar w:fldCharType="end"/>
            </w:r>
          </w:hyperlink>
        </w:p>
        <w:p w14:paraId="0CCEF8D2" w14:textId="77777777" w:rsidR="00B13EA9" w:rsidRPr="00570DEB" w:rsidRDefault="007859ED">
          <w:pPr>
            <w:pStyle w:val="TOC3"/>
            <w:tabs>
              <w:tab w:val="left" w:pos="880"/>
              <w:tab w:val="right" w:leader="dot" w:pos="9770"/>
            </w:tabs>
            <w:rPr>
              <w:rFonts w:ascii="Arial" w:eastAsiaTheme="minorEastAsia" w:hAnsi="Arial" w:cs="Arial"/>
              <w:noProof/>
              <w:color w:val="auto"/>
              <w:sz w:val="22"/>
              <w:lang w:eastAsia="en-GB"/>
            </w:rPr>
          </w:pPr>
          <w:hyperlink w:anchor="_Toc94078394" w:history="1">
            <w:r w:rsidR="00B13EA9" w:rsidRPr="00570DEB">
              <w:rPr>
                <w:rStyle w:val="Hyperlink"/>
                <w:rFonts w:ascii="Arial" w:hAnsi="Arial" w:cs="Arial"/>
                <w:noProof/>
                <w:sz w:val="22"/>
                <w:lang w:bidi="en-US"/>
              </w:rPr>
              <w:t>2.</w:t>
            </w:r>
            <w:r w:rsidR="00B13EA9" w:rsidRPr="00570DEB">
              <w:rPr>
                <w:rFonts w:ascii="Arial" w:eastAsiaTheme="minorEastAsia" w:hAnsi="Arial" w:cs="Arial"/>
                <w:noProof/>
                <w:color w:val="auto"/>
                <w:sz w:val="22"/>
                <w:lang w:eastAsia="en-GB"/>
              </w:rPr>
              <w:tab/>
            </w:r>
            <w:r w:rsidR="00B13EA9" w:rsidRPr="00570DEB">
              <w:rPr>
                <w:rStyle w:val="Hyperlink"/>
                <w:rFonts w:ascii="Arial" w:hAnsi="Arial" w:cs="Arial"/>
                <w:noProof/>
                <w:sz w:val="22"/>
                <w:lang w:bidi="en-US"/>
              </w:rPr>
              <w:t>Summary of the Requirement</w:t>
            </w:r>
            <w:r w:rsidR="00B13EA9" w:rsidRPr="00570DEB">
              <w:rPr>
                <w:rFonts w:ascii="Arial" w:hAnsi="Arial" w:cs="Arial"/>
                <w:noProof/>
                <w:webHidden/>
                <w:sz w:val="22"/>
              </w:rPr>
              <w:tab/>
            </w:r>
            <w:r w:rsidR="00B13EA9" w:rsidRPr="00570DEB">
              <w:rPr>
                <w:rFonts w:ascii="Arial" w:hAnsi="Arial" w:cs="Arial"/>
                <w:noProof/>
                <w:webHidden/>
                <w:sz w:val="22"/>
              </w:rPr>
              <w:fldChar w:fldCharType="begin"/>
            </w:r>
            <w:r w:rsidR="00B13EA9" w:rsidRPr="00570DEB">
              <w:rPr>
                <w:rFonts w:ascii="Arial" w:hAnsi="Arial" w:cs="Arial"/>
                <w:noProof/>
                <w:webHidden/>
                <w:sz w:val="22"/>
              </w:rPr>
              <w:instrText xml:space="preserve"> PAGEREF _Toc94078394 \h </w:instrText>
            </w:r>
            <w:r w:rsidR="00B13EA9" w:rsidRPr="00570DEB">
              <w:rPr>
                <w:rFonts w:ascii="Arial" w:hAnsi="Arial" w:cs="Arial"/>
                <w:noProof/>
                <w:webHidden/>
                <w:sz w:val="22"/>
              </w:rPr>
            </w:r>
            <w:r w:rsidR="00B13EA9" w:rsidRPr="00570DEB">
              <w:rPr>
                <w:rFonts w:ascii="Arial" w:hAnsi="Arial" w:cs="Arial"/>
                <w:noProof/>
                <w:webHidden/>
                <w:sz w:val="22"/>
              </w:rPr>
              <w:fldChar w:fldCharType="separate"/>
            </w:r>
            <w:r w:rsidR="00B13EA9" w:rsidRPr="00570DEB">
              <w:rPr>
                <w:rFonts w:ascii="Arial" w:hAnsi="Arial" w:cs="Arial"/>
                <w:noProof/>
                <w:webHidden/>
                <w:sz w:val="22"/>
              </w:rPr>
              <w:t>3</w:t>
            </w:r>
            <w:r w:rsidR="00B13EA9" w:rsidRPr="00570DEB">
              <w:rPr>
                <w:rFonts w:ascii="Arial" w:hAnsi="Arial" w:cs="Arial"/>
                <w:noProof/>
                <w:webHidden/>
                <w:sz w:val="22"/>
              </w:rPr>
              <w:fldChar w:fldCharType="end"/>
            </w:r>
          </w:hyperlink>
        </w:p>
        <w:p w14:paraId="7B2C463C" w14:textId="77777777" w:rsidR="00B13EA9" w:rsidRPr="00570DEB" w:rsidRDefault="007859ED">
          <w:pPr>
            <w:pStyle w:val="TOC3"/>
            <w:tabs>
              <w:tab w:val="left" w:pos="880"/>
              <w:tab w:val="right" w:leader="dot" w:pos="9770"/>
            </w:tabs>
            <w:rPr>
              <w:rFonts w:ascii="Arial" w:eastAsiaTheme="minorEastAsia" w:hAnsi="Arial" w:cs="Arial"/>
              <w:noProof/>
              <w:color w:val="auto"/>
              <w:sz w:val="22"/>
              <w:lang w:eastAsia="en-GB"/>
            </w:rPr>
          </w:pPr>
          <w:hyperlink w:anchor="_Toc94078395" w:history="1">
            <w:r w:rsidR="00B13EA9" w:rsidRPr="00570DEB">
              <w:rPr>
                <w:rStyle w:val="Hyperlink"/>
                <w:rFonts w:ascii="Arial" w:hAnsi="Arial" w:cs="Arial"/>
                <w:noProof/>
                <w:sz w:val="22"/>
                <w:lang w:bidi="en-US"/>
              </w:rPr>
              <w:t>3.</w:t>
            </w:r>
            <w:r w:rsidR="00B13EA9" w:rsidRPr="00570DEB">
              <w:rPr>
                <w:rFonts w:ascii="Arial" w:eastAsiaTheme="minorEastAsia" w:hAnsi="Arial" w:cs="Arial"/>
                <w:noProof/>
                <w:color w:val="auto"/>
                <w:sz w:val="22"/>
                <w:lang w:eastAsia="en-GB"/>
              </w:rPr>
              <w:tab/>
            </w:r>
            <w:r w:rsidR="00B13EA9" w:rsidRPr="00570DEB">
              <w:rPr>
                <w:rStyle w:val="Hyperlink"/>
                <w:rFonts w:ascii="Arial" w:hAnsi="Arial" w:cs="Arial"/>
                <w:noProof/>
                <w:sz w:val="22"/>
                <w:lang w:bidi="en-US"/>
              </w:rPr>
              <w:t>ITT Overview and Instructions</w:t>
            </w:r>
            <w:r w:rsidR="00B13EA9" w:rsidRPr="00570DEB">
              <w:rPr>
                <w:rFonts w:ascii="Arial" w:hAnsi="Arial" w:cs="Arial"/>
                <w:noProof/>
                <w:webHidden/>
                <w:sz w:val="22"/>
              </w:rPr>
              <w:tab/>
            </w:r>
            <w:r w:rsidR="00B13EA9" w:rsidRPr="00570DEB">
              <w:rPr>
                <w:rFonts w:ascii="Arial" w:hAnsi="Arial" w:cs="Arial"/>
                <w:noProof/>
                <w:webHidden/>
                <w:sz w:val="22"/>
              </w:rPr>
              <w:fldChar w:fldCharType="begin"/>
            </w:r>
            <w:r w:rsidR="00B13EA9" w:rsidRPr="00570DEB">
              <w:rPr>
                <w:rFonts w:ascii="Arial" w:hAnsi="Arial" w:cs="Arial"/>
                <w:noProof/>
                <w:webHidden/>
                <w:sz w:val="22"/>
              </w:rPr>
              <w:instrText xml:space="preserve"> PAGEREF _Toc94078395 \h </w:instrText>
            </w:r>
            <w:r w:rsidR="00B13EA9" w:rsidRPr="00570DEB">
              <w:rPr>
                <w:rFonts w:ascii="Arial" w:hAnsi="Arial" w:cs="Arial"/>
                <w:noProof/>
                <w:webHidden/>
                <w:sz w:val="22"/>
              </w:rPr>
            </w:r>
            <w:r w:rsidR="00B13EA9" w:rsidRPr="00570DEB">
              <w:rPr>
                <w:rFonts w:ascii="Arial" w:hAnsi="Arial" w:cs="Arial"/>
                <w:noProof/>
                <w:webHidden/>
                <w:sz w:val="22"/>
              </w:rPr>
              <w:fldChar w:fldCharType="separate"/>
            </w:r>
            <w:r w:rsidR="00B13EA9" w:rsidRPr="00570DEB">
              <w:rPr>
                <w:rFonts w:ascii="Arial" w:hAnsi="Arial" w:cs="Arial"/>
                <w:noProof/>
                <w:webHidden/>
                <w:sz w:val="22"/>
              </w:rPr>
              <w:t>3</w:t>
            </w:r>
            <w:r w:rsidR="00B13EA9" w:rsidRPr="00570DEB">
              <w:rPr>
                <w:rFonts w:ascii="Arial" w:hAnsi="Arial" w:cs="Arial"/>
                <w:noProof/>
                <w:webHidden/>
                <w:sz w:val="22"/>
              </w:rPr>
              <w:fldChar w:fldCharType="end"/>
            </w:r>
          </w:hyperlink>
        </w:p>
        <w:p w14:paraId="6C8F639B" w14:textId="77777777" w:rsidR="00B13EA9" w:rsidRPr="00570DEB" w:rsidRDefault="007859ED">
          <w:pPr>
            <w:pStyle w:val="TOC3"/>
            <w:tabs>
              <w:tab w:val="left" w:pos="880"/>
              <w:tab w:val="right" w:leader="dot" w:pos="9770"/>
            </w:tabs>
            <w:rPr>
              <w:rFonts w:ascii="Arial" w:eastAsiaTheme="minorEastAsia" w:hAnsi="Arial" w:cs="Arial"/>
              <w:noProof/>
              <w:color w:val="auto"/>
              <w:sz w:val="22"/>
              <w:lang w:eastAsia="en-GB"/>
            </w:rPr>
          </w:pPr>
          <w:hyperlink w:anchor="_Toc94078396" w:history="1">
            <w:r w:rsidR="00B13EA9" w:rsidRPr="00570DEB">
              <w:rPr>
                <w:rStyle w:val="Hyperlink"/>
                <w:rFonts w:ascii="Arial" w:hAnsi="Arial" w:cs="Arial"/>
                <w:noProof/>
                <w:sz w:val="22"/>
                <w:lang w:bidi="en-US"/>
              </w:rPr>
              <w:t>3.1</w:t>
            </w:r>
            <w:r w:rsidR="00B13EA9" w:rsidRPr="00570DEB">
              <w:rPr>
                <w:rFonts w:ascii="Arial" w:eastAsiaTheme="minorEastAsia" w:hAnsi="Arial" w:cs="Arial"/>
                <w:noProof/>
                <w:color w:val="auto"/>
                <w:sz w:val="22"/>
                <w:lang w:eastAsia="en-GB"/>
              </w:rPr>
              <w:tab/>
            </w:r>
            <w:r w:rsidR="00B13EA9" w:rsidRPr="00570DEB">
              <w:rPr>
                <w:rStyle w:val="Hyperlink"/>
                <w:rFonts w:ascii="Arial" w:hAnsi="Arial" w:cs="Arial"/>
                <w:noProof/>
                <w:sz w:val="22"/>
                <w:lang w:bidi="en-US"/>
              </w:rPr>
              <w:t>Overview</w:t>
            </w:r>
            <w:r w:rsidR="00B13EA9" w:rsidRPr="00570DEB">
              <w:rPr>
                <w:rFonts w:ascii="Arial" w:hAnsi="Arial" w:cs="Arial"/>
                <w:noProof/>
                <w:webHidden/>
                <w:sz w:val="22"/>
              </w:rPr>
              <w:tab/>
            </w:r>
            <w:r w:rsidR="00B13EA9" w:rsidRPr="00570DEB">
              <w:rPr>
                <w:rFonts w:ascii="Arial" w:hAnsi="Arial" w:cs="Arial"/>
                <w:noProof/>
                <w:webHidden/>
                <w:sz w:val="22"/>
              </w:rPr>
              <w:fldChar w:fldCharType="begin"/>
            </w:r>
            <w:r w:rsidR="00B13EA9" w:rsidRPr="00570DEB">
              <w:rPr>
                <w:rFonts w:ascii="Arial" w:hAnsi="Arial" w:cs="Arial"/>
                <w:noProof/>
                <w:webHidden/>
                <w:sz w:val="22"/>
              </w:rPr>
              <w:instrText xml:space="preserve"> PAGEREF _Toc94078396 \h </w:instrText>
            </w:r>
            <w:r w:rsidR="00B13EA9" w:rsidRPr="00570DEB">
              <w:rPr>
                <w:rFonts w:ascii="Arial" w:hAnsi="Arial" w:cs="Arial"/>
                <w:noProof/>
                <w:webHidden/>
                <w:sz w:val="22"/>
              </w:rPr>
            </w:r>
            <w:r w:rsidR="00B13EA9" w:rsidRPr="00570DEB">
              <w:rPr>
                <w:rFonts w:ascii="Arial" w:hAnsi="Arial" w:cs="Arial"/>
                <w:noProof/>
                <w:webHidden/>
                <w:sz w:val="22"/>
              </w:rPr>
              <w:fldChar w:fldCharType="separate"/>
            </w:r>
            <w:r w:rsidR="00B13EA9" w:rsidRPr="00570DEB">
              <w:rPr>
                <w:rFonts w:ascii="Arial" w:hAnsi="Arial" w:cs="Arial"/>
                <w:noProof/>
                <w:webHidden/>
                <w:sz w:val="22"/>
              </w:rPr>
              <w:t>3</w:t>
            </w:r>
            <w:r w:rsidR="00B13EA9" w:rsidRPr="00570DEB">
              <w:rPr>
                <w:rFonts w:ascii="Arial" w:hAnsi="Arial" w:cs="Arial"/>
                <w:noProof/>
                <w:webHidden/>
                <w:sz w:val="22"/>
              </w:rPr>
              <w:fldChar w:fldCharType="end"/>
            </w:r>
          </w:hyperlink>
        </w:p>
        <w:p w14:paraId="53ED1C3B" w14:textId="77777777" w:rsidR="00B13EA9" w:rsidRPr="00570DEB" w:rsidRDefault="007859ED">
          <w:pPr>
            <w:pStyle w:val="TOC3"/>
            <w:tabs>
              <w:tab w:val="left" w:pos="880"/>
              <w:tab w:val="right" w:leader="dot" w:pos="9770"/>
            </w:tabs>
            <w:rPr>
              <w:rFonts w:ascii="Arial" w:eastAsiaTheme="minorEastAsia" w:hAnsi="Arial" w:cs="Arial"/>
              <w:noProof/>
              <w:color w:val="auto"/>
              <w:sz w:val="22"/>
              <w:lang w:eastAsia="en-GB"/>
            </w:rPr>
          </w:pPr>
          <w:hyperlink w:anchor="_Toc94078397" w:history="1">
            <w:r w:rsidR="00B13EA9" w:rsidRPr="00570DEB">
              <w:rPr>
                <w:rStyle w:val="Hyperlink"/>
                <w:rFonts w:ascii="Arial" w:hAnsi="Arial" w:cs="Arial"/>
                <w:noProof/>
                <w:sz w:val="22"/>
                <w:lang w:bidi="en-US"/>
              </w:rPr>
              <w:t>3.2</w:t>
            </w:r>
            <w:r w:rsidR="00B13EA9" w:rsidRPr="00570DEB">
              <w:rPr>
                <w:rFonts w:ascii="Arial" w:eastAsiaTheme="minorEastAsia" w:hAnsi="Arial" w:cs="Arial"/>
                <w:noProof/>
                <w:color w:val="auto"/>
                <w:sz w:val="22"/>
                <w:lang w:eastAsia="en-GB"/>
              </w:rPr>
              <w:tab/>
            </w:r>
            <w:r w:rsidR="00B13EA9" w:rsidRPr="00570DEB">
              <w:rPr>
                <w:rStyle w:val="Hyperlink"/>
                <w:rFonts w:ascii="Arial" w:hAnsi="Arial" w:cs="Arial"/>
                <w:noProof/>
                <w:sz w:val="22"/>
                <w:lang w:bidi="en-US"/>
              </w:rPr>
              <w:t>Instructions to Tenderers</w:t>
            </w:r>
            <w:r w:rsidR="00B13EA9" w:rsidRPr="00570DEB">
              <w:rPr>
                <w:rFonts w:ascii="Arial" w:hAnsi="Arial" w:cs="Arial"/>
                <w:noProof/>
                <w:webHidden/>
                <w:sz w:val="22"/>
              </w:rPr>
              <w:tab/>
            </w:r>
            <w:r w:rsidR="00B13EA9" w:rsidRPr="00570DEB">
              <w:rPr>
                <w:rFonts w:ascii="Arial" w:hAnsi="Arial" w:cs="Arial"/>
                <w:noProof/>
                <w:webHidden/>
                <w:sz w:val="22"/>
              </w:rPr>
              <w:fldChar w:fldCharType="begin"/>
            </w:r>
            <w:r w:rsidR="00B13EA9" w:rsidRPr="00570DEB">
              <w:rPr>
                <w:rFonts w:ascii="Arial" w:hAnsi="Arial" w:cs="Arial"/>
                <w:noProof/>
                <w:webHidden/>
                <w:sz w:val="22"/>
              </w:rPr>
              <w:instrText xml:space="preserve"> PAGEREF _Toc94078397 \h </w:instrText>
            </w:r>
            <w:r w:rsidR="00B13EA9" w:rsidRPr="00570DEB">
              <w:rPr>
                <w:rFonts w:ascii="Arial" w:hAnsi="Arial" w:cs="Arial"/>
                <w:noProof/>
                <w:webHidden/>
                <w:sz w:val="22"/>
              </w:rPr>
            </w:r>
            <w:r w:rsidR="00B13EA9" w:rsidRPr="00570DEB">
              <w:rPr>
                <w:rFonts w:ascii="Arial" w:hAnsi="Arial" w:cs="Arial"/>
                <w:noProof/>
                <w:webHidden/>
                <w:sz w:val="22"/>
              </w:rPr>
              <w:fldChar w:fldCharType="separate"/>
            </w:r>
            <w:r w:rsidR="00B13EA9" w:rsidRPr="00570DEB">
              <w:rPr>
                <w:rFonts w:ascii="Arial" w:hAnsi="Arial" w:cs="Arial"/>
                <w:noProof/>
                <w:webHidden/>
                <w:sz w:val="22"/>
              </w:rPr>
              <w:t>3</w:t>
            </w:r>
            <w:r w:rsidR="00B13EA9" w:rsidRPr="00570DEB">
              <w:rPr>
                <w:rFonts w:ascii="Arial" w:hAnsi="Arial" w:cs="Arial"/>
                <w:noProof/>
                <w:webHidden/>
                <w:sz w:val="22"/>
              </w:rPr>
              <w:fldChar w:fldCharType="end"/>
            </w:r>
          </w:hyperlink>
        </w:p>
        <w:p w14:paraId="4A60E511" w14:textId="77777777" w:rsidR="00B13EA9" w:rsidRPr="00570DEB" w:rsidRDefault="007859ED">
          <w:pPr>
            <w:pStyle w:val="TOC3"/>
            <w:tabs>
              <w:tab w:val="left" w:pos="880"/>
              <w:tab w:val="right" w:leader="dot" w:pos="9770"/>
            </w:tabs>
            <w:rPr>
              <w:rFonts w:ascii="Arial" w:eastAsiaTheme="minorEastAsia" w:hAnsi="Arial" w:cs="Arial"/>
              <w:noProof/>
              <w:color w:val="auto"/>
              <w:sz w:val="22"/>
              <w:lang w:eastAsia="en-GB"/>
            </w:rPr>
          </w:pPr>
          <w:hyperlink w:anchor="_Toc94078398" w:history="1">
            <w:r w:rsidR="00B13EA9" w:rsidRPr="00570DEB">
              <w:rPr>
                <w:rStyle w:val="Hyperlink"/>
                <w:rFonts w:ascii="Arial" w:hAnsi="Arial" w:cs="Arial"/>
                <w:noProof/>
                <w:sz w:val="22"/>
                <w:lang w:bidi="en-US"/>
              </w:rPr>
              <w:t>4.</w:t>
            </w:r>
            <w:r w:rsidR="00B13EA9" w:rsidRPr="00570DEB">
              <w:rPr>
                <w:rFonts w:ascii="Arial" w:eastAsiaTheme="minorEastAsia" w:hAnsi="Arial" w:cs="Arial"/>
                <w:noProof/>
                <w:color w:val="auto"/>
                <w:sz w:val="22"/>
                <w:lang w:eastAsia="en-GB"/>
              </w:rPr>
              <w:tab/>
            </w:r>
            <w:r w:rsidR="00B13EA9" w:rsidRPr="00570DEB">
              <w:rPr>
                <w:rStyle w:val="Hyperlink"/>
                <w:rFonts w:ascii="Arial" w:hAnsi="Arial" w:cs="Arial"/>
                <w:noProof/>
                <w:sz w:val="22"/>
                <w:lang w:bidi="en-US"/>
              </w:rPr>
              <w:t>Specification and Scope of Requirement</w:t>
            </w:r>
            <w:r w:rsidR="00B13EA9" w:rsidRPr="00570DEB">
              <w:rPr>
                <w:rFonts w:ascii="Arial" w:hAnsi="Arial" w:cs="Arial"/>
                <w:noProof/>
                <w:webHidden/>
                <w:sz w:val="22"/>
              </w:rPr>
              <w:tab/>
            </w:r>
            <w:r w:rsidR="00B13EA9" w:rsidRPr="00570DEB">
              <w:rPr>
                <w:rFonts w:ascii="Arial" w:hAnsi="Arial" w:cs="Arial"/>
                <w:noProof/>
                <w:webHidden/>
                <w:sz w:val="22"/>
              </w:rPr>
              <w:fldChar w:fldCharType="begin"/>
            </w:r>
            <w:r w:rsidR="00B13EA9" w:rsidRPr="00570DEB">
              <w:rPr>
                <w:rFonts w:ascii="Arial" w:hAnsi="Arial" w:cs="Arial"/>
                <w:noProof/>
                <w:webHidden/>
                <w:sz w:val="22"/>
              </w:rPr>
              <w:instrText xml:space="preserve"> PAGEREF _Toc94078398 \h </w:instrText>
            </w:r>
            <w:r w:rsidR="00B13EA9" w:rsidRPr="00570DEB">
              <w:rPr>
                <w:rFonts w:ascii="Arial" w:hAnsi="Arial" w:cs="Arial"/>
                <w:noProof/>
                <w:webHidden/>
                <w:sz w:val="22"/>
              </w:rPr>
            </w:r>
            <w:r w:rsidR="00B13EA9" w:rsidRPr="00570DEB">
              <w:rPr>
                <w:rFonts w:ascii="Arial" w:hAnsi="Arial" w:cs="Arial"/>
                <w:noProof/>
                <w:webHidden/>
                <w:sz w:val="22"/>
              </w:rPr>
              <w:fldChar w:fldCharType="separate"/>
            </w:r>
            <w:r w:rsidR="00B13EA9" w:rsidRPr="00570DEB">
              <w:rPr>
                <w:rFonts w:ascii="Arial" w:hAnsi="Arial" w:cs="Arial"/>
                <w:noProof/>
                <w:webHidden/>
                <w:sz w:val="22"/>
              </w:rPr>
              <w:t>5</w:t>
            </w:r>
            <w:r w:rsidR="00B13EA9" w:rsidRPr="00570DEB">
              <w:rPr>
                <w:rFonts w:ascii="Arial" w:hAnsi="Arial" w:cs="Arial"/>
                <w:noProof/>
                <w:webHidden/>
                <w:sz w:val="22"/>
              </w:rPr>
              <w:fldChar w:fldCharType="end"/>
            </w:r>
          </w:hyperlink>
        </w:p>
        <w:p w14:paraId="02408AA8" w14:textId="77777777" w:rsidR="00B13EA9" w:rsidRPr="00570DEB" w:rsidRDefault="007859ED">
          <w:pPr>
            <w:pStyle w:val="TOC3"/>
            <w:tabs>
              <w:tab w:val="left" w:pos="880"/>
              <w:tab w:val="right" w:leader="dot" w:pos="9770"/>
            </w:tabs>
            <w:rPr>
              <w:rFonts w:ascii="Arial" w:eastAsiaTheme="minorEastAsia" w:hAnsi="Arial" w:cs="Arial"/>
              <w:noProof/>
              <w:color w:val="auto"/>
              <w:sz w:val="22"/>
              <w:lang w:eastAsia="en-GB"/>
            </w:rPr>
          </w:pPr>
          <w:hyperlink w:anchor="_Toc94078399" w:history="1">
            <w:r w:rsidR="00B13EA9" w:rsidRPr="00570DEB">
              <w:rPr>
                <w:rStyle w:val="Hyperlink"/>
                <w:rFonts w:ascii="Arial" w:hAnsi="Arial" w:cs="Arial"/>
                <w:noProof/>
                <w:sz w:val="22"/>
                <w:lang w:bidi="en-US"/>
              </w:rPr>
              <w:t>5.</w:t>
            </w:r>
            <w:r w:rsidR="00B13EA9" w:rsidRPr="00570DEB">
              <w:rPr>
                <w:rFonts w:ascii="Arial" w:eastAsiaTheme="minorEastAsia" w:hAnsi="Arial" w:cs="Arial"/>
                <w:noProof/>
                <w:color w:val="auto"/>
                <w:sz w:val="22"/>
                <w:lang w:eastAsia="en-GB"/>
              </w:rPr>
              <w:tab/>
            </w:r>
            <w:r w:rsidR="00B13EA9" w:rsidRPr="00570DEB">
              <w:rPr>
                <w:rStyle w:val="Hyperlink"/>
                <w:rFonts w:ascii="Arial" w:hAnsi="Arial" w:cs="Arial"/>
                <w:noProof/>
                <w:sz w:val="22"/>
                <w:lang w:bidi="en-US"/>
              </w:rPr>
              <w:t>Selection Criteria</w:t>
            </w:r>
            <w:r w:rsidR="00B13EA9" w:rsidRPr="00570DEB">
              <w:rPr>
                <w:rFonts w:ascii="Arial" w:hAnsi="Arial" w:cs="Arial"/>
                <w:noProof/>
                <w:webHidden/>
                <w:sz w:val="22"/>
              </w:rPr>
              <w:tab/>
            </w:r>
            <w:r w:rsidR="00B13EA9" w:rsidRPr="00570DEB">
              <w:rPr>
                <w:rFonts w:ascii="Arial" w:hAnsi="Arial" w:cs="Arial"/>
                <w:noProof/>
                <w:webHidden/>
                <w:sz w:val="22"/>
              </w:rPr>
              <w:fldChar w:fldCharType="begin"/>
            </w:r>
            <w:r w:rsidR="00B13EA9" w:rsidRPr="00570DEB">
              <w:rPr>
                <w:rFonts w:ascii="Arial" w:hAnsi="Arial" w:cs="Arial"/>
                <w:noProof/>
                <w:webHidden/>
                <w:sz w:val="22"/>
              </w:rPr>
              <w:instrText xml:space="preserve"> PAGEREF _Toc94078399 \h </w:instrText>
            </w:r>
            <w:r w:rsidR="00B13EA9" w:rsidRPr="00570DEB">
              <w:rPr>
                <w:rFonts w:ascii="Arial" w:hAnsi="Arial" w:cs="Arial"/>
                <w:noProof/>
                <w:webHidden/>
                <w:sz w:val="22"/>
              </w:rPr>
            </w:r>
            <w:r w:rsidR="00B13EA9" w:rsidRPr="00570DEB">
              <w:rPr>
                <w:rFonts w:ascii="Arial" w:hAnsi="Arial" w:cs="Arial"/>
                <w:noProof/>
                <w:webHidden/>
                <w:sz w:val="22"/>
              </w:rPr>
              <w:fldChar w:fldCharType="separate"/>
            </w:r>
            <w:r w:rsidR="00B13EA9" w:rsidRPr="00570DEB">
              <w:rPr>
                <w:rFonts w:ascii="Arial" w:hAnsi="Arial" w:cs="Arial"/>
                <w:noProof/>
                <w:webHidden/>
                <w:sz w:val="22"/>
              </w:rPr>
              <w:t>5</w:t>
            </w:r>
            <w:r w:rsidR="00B13EA9" w:rsidRPr="00570DEB">
              <w:rPr>
                <w:rFonts w:ascii="Arial" w:hAnsi="Arial" w:cs="Arial"/>
                <w:noProof/>
                <w:webHidden/>
                <w:sz w:val="22"/>
              </w:rPr>
              <w:fldChar w:fldCharType="end"/>
            </w:r>
          </w:hyperlink>
        </w:p>
        <w:p w14:paraId="0113FB78" w14:textId="77777777" w:rsidR="00B13EA9" w:rsidRPr="00570DEB" w:rsidRDefault="007859ED">
          <w:pPr>
            <w:pStyle w:val="TOC3"/>
            <w:tabs>
              <w:tab w:val="left" w:pos="880"/>
              <w:tab w:val="right" w:leader="dot" w:pos="9770"/>
            </w:tabs>
            <w:rPr>
              <w:rFonts w:ascii="Arial" w:eastAsiaTheme="minorEastAsia" w:hAnsi="Arial" w:cs="Arial"/>
              <w:noProof/>
              <w:color w:val="auto"/>
              <w:sz w:val="22"/>
              <w:lang w:eastAsia="en-GB"/>
            </w:rPr>
          </w:pPr>
          <w:hyperlink w:anchor="_Toc94078400" w:history="1">
            <w:r w:rsidR="00B13EA9" w:rsidRPr="00570DEB">
              <w:rPr>
                <w:rStyle w:val="Hyperlink"/>
                <w:rFonts w:ascii="Arial" w:hAnsi="Arial" w:cs="Arial"/>
                <w:noProof/>
                <w:sz w:val="22"/>
                <w:lang w:bidi="en-US"/>
              </w:rPr>
              <w:t>6.</w:t>
            </w:r>
            <w:r w:rsidR="00B13EA9" w:rsidRPr="00570DEB">
              <w:rPr>
                <w:rFonts w:ascii="Arial" w:eastAsiaTheme="minorEastAsia" w:hAnsi="Arial" w:cs="Arial"/>
                <w:noProof/>
                <w:color w:val="auto"/>
                <w:sz w:val="22"/>
                <w:lang w:eastAsia="en-GB"/>
              </w:rPr>
              <w:tab/>
            </w:r>
            <w:r w:rsidR="00B13EA9" w:rsidRPr="00570DEB">
              <w:rPr>
                <w:rStyle w:val="Hyperlink"/>
                <w:rFonts w:ascii="Arial" w:hAnsi="Arial" w:cs="Arial"/>
                <w:noProof/>
                <w:sz w:val="22"/>
                <w:lang w:bidi="en-US"/>
              </w:rPr>
              <w:t>Evaluation of offers</w:t>
            </w:r>
            <w:r w:rsidR="00B13EA9" w:rsidRPr="00570DEB">
              <w:rPr>
                <w:rFonts w:ascii="Arial" w:hAnsi="Arial" w:cs="Arial"/>
                <w:noProof/>
                <w:webHidden/>
                <w:sz w:val="22"/>
              </w:rPr>
              <w:tab/>
            </w:r>
            <w:r w:rsidR="00B13EA9" w:rsidRPr="00570DEB">
              <w:rPr>
                <w:rFonts w:ascii="Arial" w:hAnsi="Arial" w:cs="Arial"/>
                <w:noProof/>
                <w:webHidden/>
                <w:sz w:val="22"/>
              </w:rPr>
              <w:fldChar w:fldCharType="begin"/>
            </w:r>
            <w:r w:rsidR="00B13EA9" w:rsidRPr="00570DEB">
              <w:rPr>
                <w:rFonts w:ascii="Arial" w:hAnsi="Arial" w:cs="Arial"/>
                <w:noProof/>
                <w:webHidden/>
                <w:sz w:val="22"/>
              </w:rPr>
              <w:instrText xml:space="preserve"> PAGEREF _Toc94078400 \h </w:instrText>
            </w:r>
            <w:r w:rsidR="00B13EA9" w:rsidRPr="00570DEB">
              <w:rPr>
                <w:rFonts w:ascii="Arial" w:hAnsi="Arial" w:cs="Arial"/>
                <w:noProof/>
                <w:webHidden/>
                <w:sz w:val="22"/>
              </w:rPr>
            </w:r>
            <w:r w:rsidR="00B13EA9" w:rsidRPr="00570DEB">
              <w:rPr>
                <w:rFonts w:ascii="Arial" w:hAnsi="Arial" w:cs="Arial"/>
                <w:noProof/>
                <w:webHidden/>
                <w:sz w:val="22"/>
              </w:rPr>
              <w:fldChar w:fldCharType="separate"/>
            </w:r>
            <w:r w:rsidR="00B13EA9" w:rsidRPr="00570DEB">
              <w:rPr>
                <w:rFonts w:ascii="Arial" w:hAnsi="Arial" w:cs="Arial"/>
                <w:noProof/>
                <w:webHidden/>
                <w:sz w:val="22"/>
              </w:rPr>
              <w:t>7</w:t>
            </w:r>
            <w:r w:rsidR="00B13EA9" w:rsidRPr="00570DEB">
              <w:rPr>
                <w:rFonts w:ascii="Arial" w:hAnsi="Arial" w:cs="Arial"/>
                <w:noProof/>
                <w:webHidden/>
                <w:sz w:val="22"/>
              </w:rPr>
              <w:fldChar w:fldCharType="end"/>
            </w:r>
          </w:hyperlink>
        </w:p>
        <w:p w14:paraId="76A2D30E" w14:textId="77777777" w:rsidR="00B13EA9" w:rsidRPr="00570DEB" w:rsidRDefault="007859ED">
          <w:pPr>
            <w:pStyle w:val="TOC3"/>
            <w:tabs>
              <w:tab w:val="left" w:pos="880"/>
              <w:tab w:val="right" w:leader="dot" w:pos="9770"/>
            </w:tabs>
            <w:rPr>
              <w:rFonts w:ascii="Arial" w:eastAsiaTheme="minorEastAsia" w:hAnsi="Arial" w:cs="Arial"/>
              <w:noProof/>
              <w:color w:val="auto"/>
              <w:sz w:val="22"/>
              <w:lang w:eastAsia="en-GB"/>
            </w:rPr>
          </w:pPr>
          <w:hyperlink w:anchor="_Toc94078401" w:history="1">
            <w:r w:rsidR="00B13EA9" w:rsidRPr="00570DEB">
              <w:rPr>
                <w:rStyle w:val="Hyperlink"/>
                <w:rFonts w:ascii="Arial" w:hAnsi="Arial" w:cs="Arial"/>
                <w:noProof/>
                <w:sz w:val="22"/>
                <w:lang w:bidi="en-US"/>
              </w:rPr>
              <w:t>7.</w:t>
            </w:r>
            <w:r w:rsidR="00B13EA9" w:rsidRPr="00570DEB">
              <w:rPr>
                <w:rFonts w:ascii="Arial" w:eastAsiaTheme="minorEastAsia" w:hAnsi="Arial" w:cs="Arial"/>
                <w:noProof/>
                <w:color w:val="auto"/>
                <w:sz w:val="22"/>
                <w:lang w:eastAsia="en-GB"/>
              </w:rPr>
              <w:tab/>
            </w:r>
            <w:r w:rsidR="00B13EA9" w:rsidRPr="00570DEB">
              <w:rPr>
                <w:rStyle w:val="Hyperlink"/>
                <w:rFonts w:ascii="Arial" w:hAnsi="Arial" w:cs="Arial"/>
                <w:noProof/>
                <w:sz w:val="22"/>
                <w:lang w:bidi="en-US"/>
              </w:rPr>
              <w:t>Terms &amp; Conditions</w:t>
            </w:r>
            <w:r w:rsidR="00B13EA9" w:rsidRPr="00570DEB">
              <w:rPr>
                <w:rFonts w:ascii="Arial" w:hAnsi="Arial" w:cs="Arial"/>
                <w:noProof/>
                <w:webHidden/>
                <w:sz w:val="22"/>
              </w:rPr>
              <w:tab/>
            </w:r>
            <w:r w:rsidR="00B13EA9" w:rsidRPr="00570DEB">
              <w:rPr>
                <w:rFonts w:ascii="Arial" w:hAnsi="Arial" w:cs="Arial"/>
                <w:noProof/>
                <w:webHidden/>
                <w:sz w:val="22"/>
              </w:rPr>
              <w:fldChar w:fldCharType="begin"/>
            </w:r>
            <w:r w:rsidR="00B13EA9" w:rsidRPr="00570DEB">
              <w:rPr>
                <w:rFonts w:ascii="Arial" w:hAnsi="Arial" w:cs="Arial"/>
                <w:noProof/>
                <w:webHidden/>
                <w:sz w:val="22"/>
              </w:rPr>
              <w:instrText xml:space="preserve"> PAGEREF _Toc94078401 \h </w:instrText>
            </w:r>
            <w:r w:rsidR="00B13EA9" w:rsidRPr="00570DEB">
              <w:rPr>
                <w:rFonts w:ascii="Arial" w:hAnsi="Arial" w:cs="Arial"/>
                <w:noProof/>
                <w:webHidden/>
                <w:sz w:val="22"/>
              </w:rPr>
            </w:r>
            <w:r w:rsidR="00B13EA9" w:rsidRPr="00570DEB">
              <w:rPr>
                <w:rFonts w:ascii="Arial" w:hAnsi="Arial" w:cs="Arial"/>
                <w:noProof/>
                <w:webHidden/>
                <w:sz w:val="22"/>
              </w:rPr>
              <w:fldChar w:fldCharType="separate"/>
            </w:r>
            <w:r w:rsidR="00B13EA9" w:rsidRPr="00570DEB">
              <w:rPr>
                <w:rFonts w:ascii="Arial" w:hAnsi="Arial" w:cs="Arial"/>
                <w:noProof/>
                <w:webHidden/>
                <w:sz w:val="22"/>
              </w:rPr>
              <w:t>7</w:t>
            </w:r>
            <w:r w:rsidR="00B13EA9" w:rsidRPr="00570DEB">
              <w:rPr>
                <w:rFonts w:ascii="Arial" w:hAnsi="Arial" w:cs="Arial"/>
                <w:noProof/>
                <w:webHidden/>
                <w:sz w:val="22"/>
              </w:rPr>
              <w:fldChar w:fldCharType="end"/>
            </w:r>
          </w:hyperlink>
        </w:p>
        <w:p w14:paraId="5F87B438" w14:textId="77777777" w:rsidR="00B13EA9" w:rsidRPr="00570DEB" w:rsidRDefault="007859ED">
          <w:pPr>
            <w:pStyle w:val="TOC3"/>
            <w:tabs>
              <w:tab w:val="left" w:pos="880"/>
              <w:tab w:val="right" w:leader="dot" w:pos="9770"/>
            </w:tabs>
            <w:rPr>
              <w:rFonts w:ascii="Arial" w:eastAsiaTheme="minorEastAsia" w:hAnsi="Arial" w:cs="Arial"/>
              <w:noProof/>
              <w:color w:val="auto"/>
              <w:sz w:val="22"/>
              <w:lang w:eastAsia="en-GB"/>
            </w:rPr>
          </w:pPr>
          <w:hyperlink w:anchor="_Toc94078402" w:history="1">
            <w:r w:rsidR="00B13EA9" w:rsidRPr="00570DEB">
              <w:rPr>
                <w:rStyle w:val="Hyperlink"/>
                <w:rFonts w:ascii="Arial" w:hAnsi="Arial" w:cs="Arial"/>
                <w:noProof/>
                <w:sz w:val="22"/>
                <w:lang w:bidi="en-US"/>
              </w:rPr>
              <w:t>8.</w:t>
            </w:r>
            <w:r w:rsidR="00B13EA9" w:rsidRPr="00570DEB">
              <w:rPr>
                <w:rFonts w:ascii="Arial" w:eastAsiaTheme="minorEastAsia" w:hAnsi="Arial" w:cs="Arial"/>
                <w:noProof/>
                <w:color w:val="auto"/>
                <w:sz w:val="22"/>
                <w:lang w:eastAsia="en-GB"/>
              </w:rPr>
              <w:tab/>
            </w:r>
            <w:r w:rsidR="00B13EA9" w:rsidRPr="00570DEB">
              <w:rPr>
                <w:rStyle w:val="Hyperlink"/>
                <w:rFonts w:ascii="Arial" w:hAnsi="Arial" w:cs="Arial"/>
                <w:noProof/>
                <w:sz w:val="22"/>
                <w:lang w:bidi="en-US"/>
              </w:rPr>
              <w:t>Plan International’s Ethical &amp; Environmental Statement</w:t>
            </w:r>
            <w:r w:rsidR="00B13EA9" w:rsidRPr="00570DEB">
              <w:rPr>
                <w:rFonts w:ascii="Arial" w:hAnsi="Arial" w:cs="Arial"/>
                <w:noProof/>
                <w:webHidden/>
                <w:sz w:val="22"/>
              </w:rPr>
              <w:tab/>
            </w:r>
            <w:r w:rsidR="00B13EA9" w:rsidRPr="00570DEB">
              <w:rPr>
                <w:rFonts w:ascii="Arial" w:hAnsi="Arial" w:cs="Arial"/>
                <w:noProof/>
                <w:webHidden/>
                <w:sz w:val="22"/>
              </w:rPr>
              <w:fldChar w:fldCharType="begin"/>
            </w:r>
            <w:r w:rsidR="00B13EA9" w:rsidRPr="00570DEB">
              <w:rPr>
                <w:rFonts w:ascii="Arial" w:hAnsi="Arial" w:cs="Arial"/>
                <w:noProof/>
                <w:webHidden/>
                <w:sz w:val="22"/>
              </w:rPr>
              <w:instrText xml:space="preserve"> PAGEREF _Toc94078402 \h </w:instrText>
            </w:r>
            <w:r w:rsidR="00B13EA9" w:rsidRPr="00570DEB">
              <w:rPr>
                <w:rFonts w:ascii="Arial" w:hAnsi="Arial" w:cs="Arial"/>
                <w:noProof/>
                <w:webHidden/>
                <w:sz w:val="22"/>
              </w:rPr>
            </w:r>
            <w:r w:rsidR="00B13EA9" w:rsidRPr="00570DEB">
              <w:rPr>
                <w:rFonts w:ascii="Arial" w:hAnsi="Arial" w:cs="Arial"/>
                <w:noProof/>
                <w:webHidden/>
                <w:sz w:val="22"/>
              </w:rPr>
              <w:fldChar w:fldCharType="separate"/>
            </w:r>
            <w:r w:rsidR="00B13EA9" w:rsidRPr="00570DEB">
              <w:rPr>
                <w:rFonts w:ascii="Arial" w:hAnsi="Arial" w:cs="Arial"/>
                <w:noProof/>
                <w:webHidden/>
                <w:sz w:val="22"/>
              </w:rPr>
              <w:t>8</w:t>
            </w:r>
            <w:r w:rsidR="00B13EA9" w:rsidRPr="00570DEB">
              <w:rPr>
                <w:rFonts w:ascii="Arial" w:hAnsi="Arial" w:cs="Arial"/>
                <w:noProof/>
                <w:webHidden/>
                <w:sz w:val="22"/>
              </w:rPr>
              <w:fldChar w:fldCharType="end"/>
            </w:r>
          </w:hyperlink>
        </w:p>
        <w:p w14:paraId="7419A3FA" w14:textId="77777777" w:rsidR="00B13EA9" w:rsidRPr="00570DEB" w:rsidRDefault="007859ED">
          <w:pPr>
            <w:pStyle w:val="TOC3"/>
            <w:tabs>
              <w:tab w:val="left" w:pos="880"/>
              <w:tab w:val="right" w:leader="dot" w:pos="9770"/>
            </w:tabs>
            <w:rPr>
              <w:rFonts w:ascii="Arial" w:eastAsiaTheme="minorEastAsia" w:hAnsi="Arial" w:cs="Arial"/>
              <w:noProof/>
              <w:color w:val="auto"/>
              <w:sz w:val="22"/>
              <w:lang w:eastAsia="en-GB"/>
            </w:rPr>
          </w:pPr>
          <w:hyperlink w:anchor="_Toc94078403" w:history="1">
            <w:r w:rsidR="00B13EA9" w:rsidRPr="00570DEB">
              <w:rPr>
                <w:rStyle w:val="Hyperlink"/>
                <w:rFonts w:ascii="Arial" w:hAnsi="Arial" w:cs="Arial"/>
                <w:noProof/>
                <w:sz w:val="22"/>
                <w:lang w:bidi="en-US"/>
              </w:rPr>
              <w:t>9.</w:t>
            </w:r>
            <w:r w:rsidR="00B13EA9" w:rsidRPr="00570DEB">
              <w:rPr>
                <w:rFonts w:ascii="Arial" w:eastAsiaTheme="minorEastAsia" w:hAnsi="Arial" w:cs="Arial"/>
                <w:noProof/>
                <w:color w:val="auto"/>
                <w:sz w:val="22"/>
                <w:lang w:eastAsia="en-GB"/>
              </w:rPr>
              <w:tab/>
            </w:r>
            <w:r w:rsidR="00B13EA9" w:rsidRPr="00570DEB">
              <w:rPr>
                <w:rStyle w:val="Hyperlink"/>
                <w:rFonts w:ascii="Arial" w:hAnsi="Arial" w:cs="Arial"/>
                <w:noProof/>
                <w:sz w:val="22"/>
                <w:lang w:bidi="en-US"/>
              </w:rPr>
              <w:t>Submission Checklist</w:t>
            </w:r>
            <w:r w:rsidR="00B13EA9" w:rsidRPr="00570DEB">
              <w:rPr>
                <w:rFonts w:ascii="Arial" w:hAnsi="Arial" w:cs="Arial"/>
                <w:noProof/>
                <w:webHidden/>
                <w:sz w:val="22"/>
              </w:rPr>
              <w:tab/>
            </w:r>
            <w:r w:rsidR="00B13EA9" w:rsidRPr="00570DEB">
              <w:rPr>
                <w:rFonts w:ascii="Arial" w:hAnsi="Arial" w:cs="Arial"/>
                <w:noProof/>
                <w:webHidden/>
                <w:sz w:val="22"/>
              </w:rPr>
              <w:fldChar w:fldCharType="begin"/>
            </w:r>
            <w:r w:rsidR="00B13EA9" w:rsidRPr="00570DEB">
              <w:rPr>
                <w:rFonts w:ascii="Arial" w:hAnsi="Arial" w:cs="Arial"/>
                <w:noProof/>
                <w:webHidden/>
                <w:sz w:val="22"/>
              </w:rPr>
              <w:instrText xml:space="preserve"> PAGEREF _Toc94078403 \h </w:instrText>
            </w:r>
            <w:r w:rsidR="00B13EA9" w:rsidRPr="00570DEB">
              <w:rPr>
                <w:rFonts w:ascii="Arial" w:hAnsi="Arial" w:cs="Arial"/>
                <w:noProof/>
                <w:webHidden/>
                <w:sz w:val="22"/>
              </w:rPr>
            </w:r>
            <w:r w:rsidR="00B13EA9" w:rsidRPr="00570DEB">
              <w:rPr>
                <w:rFonts w:ascii="Arial" w:hAnsi="Arial" w:cs="Arial"/>
                <w:noProof/>
                <w:webHidden/>
                <w:sz w:val="22"/>
              </w:rPr>
              <w:fldChar w:fldCharType="separate"/>
            </w:r>
            <w:r w:rsidR="00B13EA9" w:rsidRPr="00570DEB">
              <w:rPr>
                <w:rFonts w:ascii="Arial" w:hAnsi="Arial" w:cs="Arial"/>
                <w:noProof/>
                <w:webHidden/>
                <w:sz w:val="22"/>
              </w:rPr>
              <w:t>8</w:t>
            </w:r>
            <w:r w:rsidR="00B13EA9" w:rsidRPr="00570DEB">
              <w:rPr>
                <w:rFonts w:ascii="Arial" w:hAnsi="Arial" w:cs="Arial"/>
                <w:noProof/>
                <w:webHidden/>
                <w:sz w:val="22"/>
              </w:rPr>
              <w:fldChar w:fldCharType="end"/>
            </w:r>
          </w:hyperlink>
        </w:p>
        <w:p w14:paraId="16B4B3A5" w14:textId="77777777" w:rsidR="00130913" w:rsidRPr="00570DEB" w:rsidRDefault="00130913">
          <w:pPr>
            <w:rPr>
              <w:b/>
              <w:sz w:val="22"/>
              <w:szCs w:val="22"/>
            </w:rPr>
          </w:pPr>
          <w:r w:rsidRPr="00570DEB">
            <w:rPr>
              <w:b/>
              <w:bCs/>
              <w:noProof/>
              <w:sz w:val="22"/>
              <w:szCs w:val="22"/>
            </w:rPr>
            <w:fldChar w:fldCharType="end"/>
          </w:r>
        </w:p>
      </w:sdtContent>
    </w:sdt>
    <w:p w14:paraId="2D5C844E" w14:textId="77777777" w:rsidR="000024FC" w:rsidRPr="00570DEB" w:rsidRDefault="000024FC" w:rsidP="00A56DF0">
      <w:pPr>
        <w:rPr>
          <w:sz w:val="22"/>
          <w:szCs w:val="22"/>
        </w:rPr>
      </w:pPr>
    </w:p>
    <w:p w14:paraId="514C6320" w14:textId="77777777" w:rsidR="00833C95" w:rsidRPr="00570DEB" w:rsidRDefault="00833C95" w:rsidP="00A56DF0">
      <w:pPr>
        <w:rPr>
          <w:sz w:val="22"/>
          <w:szCs w:val="22"/>
        </w:rPr>
      </w:pPr>
    </w:p>
    <w:p w14:paraId="7A83A4B4" w14:textId="77777777" w:rsidR="00B13EA9" w:rsidRPr="00570DEB" w:rsidRDefault="00B13EA9">
      <w:pPr>
        <w:spacing w:after="200" w:line="276" w:lineRule="auto"/>
        <w:ind w:left="0"/>
        <w:rPr>
          <w:color w:val="000000"/>
          <w:sz w:val="22"/>
          <w:szCs w:val="22"/>
        </w:rPr>
      </w:pPr>
      <w:r w:rsidRPr="00570DEB">
        <w:rPr>
          <w:sz w:val="22"/>
          <w:szCs w:val="22"/>
        </w:rPr>
        <w:br w:type="page"/>
      </w:r>
    </w:p>
    <w:p w14:paraId="275284AE" w14:textId="77777777" w:rsidR="00471457" w:rsidRPr="00570DEB" w:rsidRDefault="00B13EA9" w:rsidP="00657189">
      <w:pPr>
        <w:pStyle w:val="NormalWeb"/>
        <w:numPr>
          <w:ilvl w:val="0"/>
          <w:numId w:val="39"/>
        </w:numPr>
        <w:jc w:val="both"/>
        <w:rPr>
          <w:rStyle w:val="Header1"/>
          <w:color w:val="0072CE"/>
          <w:sz w:val="22"/>
          <w:szCs w:val="22"/>
        </w:rPr>
      </w:pPr>
      <w:r w:rsidRPr="00570DEB">
        <w:rPr>
          <w:b/>
          <w:noProof/>
          <w:sz w:val="22"/>
          <w:szCs w:val="22"/>
        </w:rPr>
        <w:lastRenderedPageBreak/>
        <mc:AlternateContent>
          <mc:Choice Requires="wps">
            <w:drawing>
              <wp:anchor distT="91440" distB="91440" distL="114300" distR="114300" simplePos="0" relativeHeight="251658242" behindDoc="0" locked="0" layoutInCell="1" allowOverlap="1" wp14:anchorId="45ED8B9B" wp14:editId="451195EC">
                <wp:simplePos x="0" y="0"/>
                <wp:positionH relativeFrom="margin">
                  <wp:align>center</wp:align>
                </wp:positionH>
                <wp:positionV relativeFrom="paragraph">
                  <wp:posOffset>0</wp:posOffset>
                </wp:positionV>
                <wp:extent cx="6883400" cy="838200"/>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3400" cy="838200"/>
                        </a:xfrm>
                        <a:prstGeom prst="rect">
                          <a:avLst/>
                        </a:prstGeom>
                        <a:noFill/>
                        <a:ln w="9525">
                          <a:noFill/>
                          <a:miter lim="800000"/>
                          <a:headEnd/>
                          <a:tailEnd/>
                        </a:ln>
                      </wps:spPr>
                      <wps:txbx>
                        <w:txbxContent>
                          <w:p w14:paraId="4F202DAB" w14:textId="77777777" w:rsidR="00D74378" w:rsidRPr="00D74378" w:rsidRDefault="00D74378" w:rsidP="00D74378">
                            <w:pPr>
                              <w:pBdr>
                                <w:top w:val="single" w:sz="24" w:space="8" w:color="4F81BD" w:themeColor="accent1"/>
                                <w:bottom w:val="single" w:sz="24" w:space="8" w:color="4F81BD" w:themeColor="accent1"/>
                              </w:pBdr>
                              <w:jc w:val="center"/>
                              <w:rPr>
                                <w:b/>
                                <w:sz w:val="26"/>
                                <w:szCs w:val="26"/>
                              </w:rPr>
                            </w:pPr>
                            <w:r w:rsidRPr="00D74378">
                              <w:rPr>
                                <w:b/>
                                <w:sz w:val="26"/>
                                <w:szCs w:val="26"/>
                              </w:rPr>
                              <w:t xml:space="preserve">Procurement </w:t>
                            </w:r>
                            <w:r>
                              <w:rPr>
                                <w:b/>
                                <w:sz w:val="26"/>
                                <w:szCs w:val="26"/>
                              </w:rPr>
                              <w:t>and Installation Of</w:t>
                            </w:r>
                            <w:r w:rsidRPr="00D74378">
                              <w:rPr>
                                <w:b/>
                                <w:sz w:val="26"/>
                                <w:szCs w:val="26"/>
                              </w:rPr>
                              <w:t xml:space="preserve"> </w:t>
                            </w:r>
                            <w:r>
                              <w:rPr>
                                <w:b/>
                                <w:sz w:val="26"/>
                                <w:szCs w:val="26"/>
                              </w:rPr>
                              <w:t>O</w:t>
                            </w:r>
                            <w:r w:rsidRPr="00D74378">
                              <w:rPr>
                                <w:b/>
                                <w:sz w:val="26"/>
                                <w:szCs w:val="26"/>
                              </w:rPr>
                              <w:t xml:space="preserve">ffice </w:t>
                            </w:r>
                            <w:r>
                              <w:rPr>
                                <w:b/>
                                <w:sz w:val="26"/>
                                <w:szCs w:val="26"/>
                              </w:rPr>
                              <w:t>E</w:t>
                            </w:r>
                            <w:r w:rsidRPr="00D74378">
                              <w:rPr>
                                <w:b/>
                                <w:sz w:val="26"/>
                                <w:szCs w:val="26"/>
                              </w:rPr>
                              <w:t>quipment</w:t>
                            </w:r>
                            <w:r>
                              <w:rPr>
                                <w:b/>
                                <w:sz w:val="26"/>
                                <w:szCs w:val="26"/>
                              </w:rPr>
                              <w:t xml:space="preserve"> and </w:t>
                            </w:r>
                            <w:r w:rsidR="00C9463D">
                              <w:rPr>
                                <w:b/>
                                <w:sz w:val="26"/>
                                <w:szCs w:val="26"/>
                              </w:rPr>
                              <w:t>F</w:t>
                            </w:r>
                            <w:r>
                              <w:rPr>
                                <w:b/>
                                <w:sz w:val="26"/>
                                <w:szCs w:val="26"/>
                              </w:rPr>
                              <w:t>urniture</w:t>
                            </w:r>
                            <w:r w:rsidRPr="00D74378">
                              <w:rPr>
                                <w:b/>
                                <w:sz w:val="26"/>
                                <w:szCs w:val="26"/>
                              </w:rPr>
                              <w:t xml:space="preserve"> </w:t>
                            </w:r>
                            <w:r>
                              <w:rPr>
                                <w:b/>
                                <w:sz w:val="26"/>
                                <w:szCs w:val="26"/>
                              </w:rPr>
                              <w:t xml:space="preserve">to </w:t>
                            </w:r>
                            <w:proofErr w:type="spellStart"/>
                            <w:r w:rsidRPr="00D74378">
                              <w:rPr>
                                <w:b/>
                                <w:sz w:val="26"/>
                                <w:szCs w:val="26"/>
                              </w:rPr>
                              <w:t>Damboa</w:t>
                            </w:r>
                            <w:proofErr w:type="spellEnd"/>
                            <w:r w:rsidRPr="00D74378">
                              <w:rPr>
                                <w:b/>
                                <w:sz w:val="26"/>
                                <w:szCs w:val="26"/>
                              </w:rPr>
                              <w:t xml:space="preserve">, </w:t>
                            </w:r>
                            <w:proofErr w:type="spellStart"/>
                            <w:r w:rsidRPr="00D74378">
                              <w:rPr>
                                <w:b/>
                                <w:sz w:val="26"/>
                                <w:szCs w:val="26"/>
                              </w:rPr>
                              <w:t>Mobbar</w:t>
                            </w:r>
                            <w:proofErr w:type="spellEnd"/>
                            <w:r w:rsidRPr="00D74378">
                              <w:rPr>
                                <w:b/>
                                <w:sz w:val="26"/>
                                <w:szCs w:val="26"/>
                              </w:rPr>
                              <w:t xml:space="preserve">, and </w:t>
                            </w:r>
                            <w:proofErr w:type="spellStart"/>
                            <w:r w:rsidRPr="00D74378">
                              <w:rPr>
                                <w:b/>
                                <w:sz w:val="26"/>
                                <w:szCs w:val="26"/>
                              </w:rPr>
                              <w:t>Rann</w:t>
                            </w:r>
                            <w:proofErr w:type="spellEnd"/>
                            <w:r w:rsidRPr="00D74378">
                              <w:rPr>
                                <w:b/>
                                <w:sz w:val="26"/>
                                <w:szCs w:val="26"/>
                              </w:rPr>
                              <w:t xml:space="preserve"> LG</w:t>
                            </w:r>
                            <w:r>
                              <w:rPr>
                                <w:b/>
                                <w:sz w:val="26"/>
                                <w:szCs w:val="26"/>
                              </w:rPr>
                              <w:t xml:space="preserve">As of </w:t>
                            </w:r>
                            <w:r w:rsidRPr="00D74378">
                              <w:rPr>
                                <w:b/>
                                <w:sz w:val="26"/>
                                <w:szCs w:val="26"/>
                              </w:rPr>
                              <w:t xml:space="preserve"> </w:t>
                            </w:r>
                            <w:proofErr w:type="spellStart"/>
                            <w:r w:rsidRPr="00D74378">
                              <w:rPr>
                                <w:b/>
                                <w:sz w:val="26"/>
                                <w:szCs w:val="26"/>
                              </w:rPr>
                              <w:t>Borno</w:t>
                            </w:r>
                            <w:proofErr w:type="spellEnd"/>
                            <w:r w:rsidRPr="00D74378">
                              <w:rPr>
                                <w:b/>
                                <w:sz w:val="26"/>
                                <w:szCs w:val="26"/>
                              </w:rPr>
                              <w:t xml:space="preserve"> State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413C948" id="_x0000_t202" coordsize="21600,21600" o:spt="202" path="m,l,21600r21600,l21600,xe">
                <v:stroke joinstyle="miter"/>
                <v:path gradientshapeok="t" o:connecttype="rect"/>
              </v:shapetype>
              <v:shape id="Text Box 2" o:spid="_x0000_s1027" type="#_x0000_t202" style="position:absolute;left:0;text-align:left;margin-left:0;margin-top:0;width:542pt;height:66pt;z-index:251658242;visibility:visible;mso-wrap-style:square;mso-width-percent:0;mso-height-percent:0;mso-wrap-distance-left:9pt;mso-wrap-distance-top:7.2pt;mso-wrap-distance-right:9pt;mso-wrap-distance-bottom:7.2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" filled="f" stroked="f">
                <v:textbox>
                  <w:txbxContent>
                    <w:p w:rsidR="00D74378" w:rsidRPr="00D74378" w:rsidRDefault="00D74378" w:rsidP="00D74378">
                      <w:pPr>
                        <w:pBdr>
                          <w:top w:val="single" w:sz="24" w:space="8" w:color="4F81BD" w:themeColor="accent1"/>
                          <w:bottom w:val="single" w:sz="24" w:space="8" w:color="4F81BD" w:themeColor="accent1"/>
                        </w:pBdr>
                        <w:jc w:val="center"/>
                        <w:rPr>
                          <w:b/>
                          <w:sz w:val="26"/>
                          <w:szCs w:val="26"/>
                        </w:rPr>
                      </w:pPr>
                      <w:r w:rsidRPr="00D74378">
                        <w:rPr>
                          <w:b/>
                          <w:sz w:val="26"/>
                          <w:szCs w:val="26"/>
                        </w:rPr>
                        <w:t xml:space="preserve">Procurement </w:t>
                      </w:r>
                      <w:r>
                        <w:rPr>
                          <w:b/>
                          <w:sz w:val="26"/>
                          <w:szCs w:val="26"/>
                        </w:rPr>
                        <w:t>and Installation Of</w:t>
                      </w:r>
                      <w:r w:rsidRPr="00D74378">
                        <w:rPr>
                          <w:b/>
                          <w:sz w:val="26"/>
                          <w:szCs w:val="26"/>
                        </w:rPr>
                        <w:t xml:space="preserve"> </w:t>
                      </w:r>
                      <w:r>
                        <w:rPr>
                          <w:b/>
                          <w:sz w:val="26"/>
                          <w:szCs w:val="26"/>
                        </w:rPr>
                        <w:t>O</w:t>
                      </w:r>
                      <w:r w:rsidRPr="00D74378">
                        <w:rPr>
                          <w:b/>
                          <w:sz w:val="26"/>
                          <w:szCs w:val="26"/>
                        </w:rPr>
                        <w:t xml:space="preserve">ffice </w:t>
                      </w:r>
                      <w:r>
                        <w:rPr>
                          <w:b/>
                          <w:sz w:val="26"/>
                          <w:szCs w:val="26"/>
                        </w:rPr>
                        <w:t>E</w:t>
                      </w:r>
                      <w:r w:rsidRPr="00D74378">
                        <w:rPr>
                          <w:b/>
                          <w:sz w:val="26"/>
                          <w:szCs w:val="26"/>
                        </w:rPr>
                        <w:t>quipment</w:t>
                      </w:r>
                      <w:r>
                        <w:rPr>
                          <w:b/>
                          <w:sz w:val="26"/>
                          <w:szCs w:val="26"/>
                        </w:rPr>
                        <w:t xml:space="preserve"> and </w:t>
                      </w:r>
                      <w:r w:rsidR="00C9463D">
                        <w:rPr>
                          <w:b/>
                          <w:sz w:val="26"/>
                          <w:szCs w:val="26"/>
                        </w:rPr>
                        <w:t>F</w:t>
                      </w:r>
                      <w:r>
                        <w:rPr>
                          <w:b/>
                          <w:sz w:val="26"/>
                          <w:szCs w:val="26"/>
                        </w:rPr>
                        <w:t>urniture</w:t>
                      </w:r>
                      <w:r w:rsidRPr="00D74378">
                        <w:rPr>
                          <w:b/>
                          <w:sz w:val="26"/>
                          <w:szCs w:val="26"/>
                        </w:rPr>
                        <w:t xml:space="preserve"> </w:t>
                      </w:r>
                      <w:r>
                        <w:rPr>
                          <w:b/>
                          <w:sz w:val="26"/>
                          <w:szCs w:val="26"/>
                        </w:rPr>
                        <w:t xml:space="preserve">to </w:t>
                      </w:r>
                      <w:proofErr w:type="spellStart"/>
                      <w:r w:rsidRPr="00D74378">
                        <w:rPr>
                          <w:b/>
                          <w:sz w:val="26"/>
                          <w:szCs w:val="26"/>
                        </w:rPr>
                        <w:t>Damboa</w:t>
                      </w:r>
                      <w:proofErr w:type="spellEnd"/>
                      <w:r w:rsidRPr="00D74378">
                        <w:rPr>
                          <w:b/>
                          <w:sz w:val="26"/>
                          <w:szCs w:val="26"/>
                        </w:rPr>
                        <w:t xml:space="preserve">, </w:t>
                      </w:r>
                      <w:proofErr w:type="spellStart"/>
                      <w:r w:rsidRPr="00D74378">
                        <w:rPr>
                          <w:b/>
                          <w:sz w:val="26"/>
                          <w:szCs w:val="26"/>
                        </w:rPr>
                        <w:t>Mobbar</w:t>
                      </w:r>
                      <w:proofErr w:type="spellEnd"/>
                      <w:r w:rsidRPr="00D74378">
                        <w:rPr>
                          <w:b/>
                          <w:sz w:val="26"/>
                          <w:szCs w:val="26"/>
                        </w:rPr>
                        <w:t xml:space="preserve">, and </w:t>
                      </w:r>
                      <w:proofErr w:type="spellStart"/>
                      <w:r w:rsidRPr="00D74378">
                        <w:rPr>
                          <w:b/>
                          <w:sz w:val="26"/>
                          <w:szCs w:val="26"/>
                        </w:rPr>
                        <w:t>Rann</w:t>
                      </w:r>
                      <w:proofErr w:type="spellEnd"/>
                      <w:r w:rsidRPr="00D74378">
                        <w:rPr>
                          <w:b/>
                          <w:sz w:val="26"/>
                          <w:szCs w:val="26"/>
                        </w:rPr>
                        <w:t xml:space="preserve"> LG</w:t>
                      </w:r>
                      <w:r>
                        <w:rPr>
                          <w:b/>
                          <w:sz w:val="26"/>
                          <w:szCs w:val="26"/>
                        </w:rPr>
                        <w:t xml:space="preserve">As of </w:t>
                      </w:r>
                      <w:r w:rsidRPr="00D74378">
                        <w:rPr>
                          <w:b/>
                          <w:sz w:val="26"/>
                          <w:szCs w:val="26"/>
                        </w:rPr>
                        <w:t xml:space="preserve"> </w:t>
                      </w:r>
                      <w:proofErr w:type="spellStart"/>
                      <w:r w:rsidRPr="00D74378">
                        <w:rPr>
                          <w:b/>
                          <w:sz w:val="26"/>
                          <w:szCs w:val="26"/>
                        </w:rPr>
                        <w:t>Borno</w:t>
                      </w:r>
                      <w:proofErr w:type="spellEnd"/>
                      <w:r w:rsidRPr="00D74378">
                        <w:rPr>
                          <w:b/>
                          <w:sz w:val="26"/>
                          <w:szCs w:val="26"/>
                        </w:rPr>
                        <w:t xml:space="preserve"> State</w:t>
                      </w:r>
                    </w:p>
                  </w:txbxContent>
                </v:textbox>
                <w10:wrap type="topAndBottom" anchorx="margin"/>
              </v:shape>
            </w:pict>
          </mc:Fallback>
        </mc:AlternateContent>
      </w:r>
      <w:bookmarkStart w:id="0" w:name="_Toc94078393"/>
      <w:proofErr w:type="spellStart"/>
      <w:r w:rsidR="00471457" w:rsidRPr="00570DEB">
        <w:rPr>
          <w:rStyle w:val="Header1"/>
          <w:b/>
          <w:color w:val="0072CE"/>
          <w:sz w:val="22"/>
          <w:szCs w:val="22"/>
        </w:rPr>
        <w:t>Backound</w:t>
      </w:r>
      <w:proofErr w:type="spellEnd"/>
      <w:r w:rsidR="00471457" w:rsidRPr="00570DEB">
        <w:rPr>
          <w:rStyle w:val="Header1"/>
          <w:color w:val="0072CE"/>
          <w:sz w:val="22"/>
          <w:szCs w:val="22"/>
        </w:rPr>
        <w:t xml:space="preserve"> </w:t>
      </w:r>
      <w:r w:rsidR="00471457" w:rsidRPr="00570DEB">
        <w:rPr>
          <w:rStyle w:val="Header1"/>
          <w:b/>
          <w:color w:val="0072CE"/>
          <w:sz w:val="22"/>
          <w:szCs w:val="22"/>
        </w:rPr>
        <w:t>Information on Plan International</w:t>
      </w:r>
      <w:bookmarkEnd w:id="0"/>
    </w:p>
    <w:p w14:paraId="23B8C148" w14:textId="77777777" w:rsidR="00471457" w:rsidRPr="00570DEB" w:rsidRDefault="00471457" w:rsidP="00471457">
      <w:pPr>
        <w:pStyle w:val="NormalWeb"/>
        <w:spacing w:before="0" w:beforeAutospacing="0" w:after="0" w:afterAutospacing="0"/>
        <w:jc w:val="both"/>
        <w:rPr>
          <w:color w:val="0072CE"/>
          <w:sz w:val="22"/>
          <w:szCs w:val="22"/>
        </w:rPr>
      </w:pPr>
    </w:p>
    <w:p w14:paraId="01DBB83C" w14:textId="77777777" w:rsidR="00471457" w:rsidRPr="00570DEB" w:rsidRDefault="00471457" w:rsidP="00471457">
      <w:pPr>
        <w:pStyle w:val="NormalWeb"/>
        <w:spacing w:before="0" w:beforeAutospacing="0" w:after="0" w:afterAutospacing="0"/>
        <w:jc w:val="both"/>
        <w:rPr>
          <w:sz w:val="22"/>
          <w:szCs w:val="22"/>
        </w:rPr>
      </w:pPr>
      <w:r w:rsidRPr="00570DEB">
        <w:rPr>
          <w:sz w:val="22"/>
          <w:szCs w:val="22"/>
        </w:rPr>
        <w:t>Plan International is an independent development and humanitarian organi</w:t>
      </w:r>
      <w:r w:rsidR="00AF0D13" w:rsidRPr="00570DEB">
        <w:rPr>
          <w:sz w:val="22"/>
          <w:szCs w:val="22"/>
        </w:rPr>
        <w:t>z</w:t>
      </w:r>
      <w:r w:rsidRPr="00570DEB">
        <w:rPr>
          <w:sz w:val="22"/>
          <w:szCs w:val="22"/>
        </w:rPr>
        <w:t>ation that advances children’s rights and equality for girls. </w:t>
      </w:r>
    </w:p>
    <w:p w14:paraId="65377770" w14:textId="77777777" w:rsidR="00471457" w:rsidRPr="00570DEB" w:rsidRDefault="00471457" w:rsidP="00471457">
      <w:pPr>
        <w:pStyle w:val="NormalWeb"/>
        <w:jc w:val="both"/>
        <w:rPr>
          <w:sz w:val="22"/>
          <w:szCs w:val="22"/>
        </w:rPr>
      </w:pPr>
      <w:r w:rsidRPr="00570DEB">
        <w:rPr>
          <w:sz w:val="22"/>
          <w:szCs w:val="22"/>
        </w:rPr>
        <w:t>We believe in the power and potential of every child, but this is often suppressed by poverty, violence, exclusion and discrimination, and its girls who are most affected. Working together with children, young people, our supporters and partners, we strive for a just world, tackling the root causes of the challenges facing girls and all vulnerable children. </w:t>
      </w:r>
    </w:p>
    <w:p w14:paraId="1BEDF2E3" w14:textId="77777777" w:rsidR="00471457" w:rsidRPr="00570DEB" w:rsidRDefault="00471457" w:rsidP="00471457">
      <w:pPr>
        <w:pStyle w:val="NormalWeb"/>
        <w:jc w:val="both"/>
        <w:rPr>
          <w:sz w:val="22"/>
          <w:szCs w:val="22"/>
        </w:rPr>
      </w:pPr>
      <w:r w:rsidRPr="00570DEB">
        <w:rPr>
          <w:sz w:val="22"/>
          <w:szCs w:val="22"/>
        </w:rPr>
        <w:t>We support children’s rights from birth until they reach adulthood, and we enable children to prepare for – and respond to – crises and adversity. We drive changes in practice and policy at local, national and global levels using our reach, experience and knowledge. </w:t>
      </w:r>
    </w:p>
    <w:p w14:paraId="128BA7DD" w14:textId="77777777" w:rsidR="00471457" w:rsidRPr="00570DEB" w:rsidRDefault="00471457" w:rsidP="00471457">
      <w:pPr>
        <w:pStyle w:val="NormalWeb"/>
        <w:jc w:val="both"/>
        <w:rPr>
          <w:sz w:val="22"/>
          <w:szCs w:val="22"/>
        </w:rPr>
      </w:pPr>
      <w:r w:rsidRPr="00570DEB">
        <w:rPr>
          <w:sz w:val="22"/>
          <w:szCs w:val="22"/>
        </w:rPr>
        <w:t xml:space="preserve">We have been building powerful partnerships for children for over </w:t>
      </w:r>
      <w:r w:rsidR="00AF46D0" w:rsidRPr="00570DEB">
        <w:rPr>
          <w:sz w:val="22"/>
          <w:szCs w:val="22"/>
        </w:rPr>
        <w:t>80</w:t>
      </w:r>
      <w:r w:rsidRPr="00570DEB">
        <w:rPr>
          <w:sz w:val="22"/>
          <w:szCs w:val="22"/>
        </w:rPr>
        <w:t xml:space="preserve"> years and are now active in more than 7</w:t>
      </w:r>
      <w:r w:rsidR="00AF46D0" w:rsidRPr="00570DEB">
        <w:rPr>
          <w:sz w:val="22"/>
          <w:szCs w:val="22"/>
        </w:rPr>
        <w:t>5</w:t>
      </w:r>
      <w:r w:rsidRPr="00570DEB">
        <w:rPr>
          <w:sz w:val="22"/>
          <w:szCs w:val="22"/>
        </w:rPr>
        <w:t xml:space="preserve"> countries. </w:t>
      </w:r>
    </w:p>
    <w:p w14:paraId="12B38202" w14:textId="77777777" w:rsidR="00471457" w:rsidRPr="00570DEB" w:rsidRDefault="00471457" w:rsidP="00471457">
      <w:pPr>
        <w:pStyle w:val="NormalWeb"/>
        <w:spacing w:before="0" w:beforeAutospacing="0" w:after="0" w:afterAutospacing="0"/>
        <w:jc w:val="both"/>
        <w:rPr>
          <w:rStyle w:val="Hyperlink"/>
          <w:sz w:val="22"/>
          <w:szCs w:val="22"/>
        </w:rPr>
      </w:pPr>
      <w:r w:rsidRPr="00570DEB">
        <w:rPr>
          <w:sz w:val="22"/>
          <w:szCs w:val="22"/>
        </w:rPr>
        <w:t>Read more about Plan International's Global Strategy: 100 Million Reasons at </w:t>
      </w:r>
      <w:hyperlink r:id="rId19" w:history="1">
        <w:r w:rsidRPr="00570DEB">
          <w:rPr>
            <w:rStyle w:val="Hyperlink"/>
            <w:sz w:val="22"/>
            <w:szCs w:val="22"/>
          </w:rPr>
          <w:t>https://plan-international.org/strategy</w:t>
        </w:r>
      </w:hyperlink>
    </w:p>
    <w:p w14:paraId="0B8F4D76" w14:textId="77777777" w:rsidR="00471457" w:rsidRPr="00570DEB" w:rsidRDefault="00471457" w:rsidP="00471457">
      <w:pPr>
        <w:pStyle w:val="NormalWeb"/>
        <w:spacing w:before="0" w:beforeAutospacing="0" w:after="0" w:afterAutospacing="0"/>
        <w:jc w:val="both"/>
        <w:rPr>
          <w:rStyle w:val="Hyperlink"/>
          <w:sz w:val="22"/>
          <w:szCs w:val="22"/>
        </w:rPr>
      </w:pPr>
    </w:p>
    <w:p w14:paraId="139B6D54" w14:textId="77777777" w:rsidR="00A07BF6" w:rsidRPr="00A07BF6" w:rsidRDefault="000728EF" w:rsidP="00A07BF6">
      <w:pPr>
        <w:pStyle w:val="heading10"/>
        <w:numPr>
          <w:ilvl w:val="0"/>
          <w:numId w:val="39"/>
        </w:numPr>
        <w:rPr>
          <w:color w:val="0072CE"/>
          <w:sz w:val="22"/>
          <w:szCs w:val="22"/>
        </w:rPr>
      </w:pPr>
      <w:bookmarkStart w:id="1" w:name="_Toc94078394"/>
      <w:r w:rsidRPr="00570DEB">
        <w:rPr>
          <w:rStyle w:val="Header1"/>
          <w:color w:val="0072CE"/>
          <w:sz w:val="22"/>
          <w:szCs w:val="22"/>
        </w:rPr>
        <w:t xml:space="preserve">Summary of the </w:t>
      </w:r>
      <w:r w:rsidR="001861EE" w:rsidRPr="00570DEB">
        <w:rPr>
          <w:rStyle w:val="Header1"/>
          <w:color w:val="0072CE"/>
          <w:sz w:val="22"/>
          <w:szCs w:val="22"/>
        </w:rPr>
        <w:t>Requirement</w:t>
      </w:r>
      <w:bookmarkEnd w:id="1"/>
      <w:r w:rsidR="006A0A72" w:rsidRPr="00570DEB">
        <w:rPr>
          <w:rStyle w:val="Header1"/>
          <w:color w:val="0072CE"/>
          <w:sz w:val="22"/>
          <w:szCs w:val="22"/>
        </w:rPr>
        <w:t xml:space="preserve"> </w:t>
      </w:r>
      <w:r w:rsidR="00474903" w:rsidRPr="00570DEB">
        <w:rPr>
          <w:i/>
          <w:iCs/>
          <w:sz w:val="22"/>
          <w:szCs w:val="22"/>
        </w:rPr>
        <w:t xml:space="preserve"> </w:t>
      </w:r>
    </w:p>
    <w:p w14:paraId="4CBDF19A" w14:textId="77777777" w:rsidR="0059787C" w:rsidRPr="00A07BF6" w:rsidRDefault="0059787C" w:rsidP="00A07BF6">
      <w:pPr>
        <w:pStyle w:val="heading10"/>
        <w:numPr>
          <w:ilvl w:val="0"/>
          <w:numId w:val="0"/>
        </w:numPr>
        <w:ind w:left="720"/>
        <w:jc w:val="both"/>
        <w:rPr>
          <w:b w:val="0"/>
          <w:color w:val="auto"/>
          <w:sz w:val="22"/>
          <w:szCs w:val="22"/>
        </w:rPr>
      </w:pPr>
      <w:r w:rsidRPr="00A07BF6">
        <w:rPr>
          <w:b w:val="0"/>
          <w:color w:val="auto"/>
          <w:sz w:val="22"/>
          <w:szCs w:val="22"/>
        </w:rPr>
        <w:t xml:space="preserve">Plan International, under the European Union Civil Protection and Humanitarian Aid (ECHO DG HIP 2024) </w:t>
      </w:r>
      <w:r w:rsidR="00A07BF6">
        <w:rPr>
          <w:b w:val="0"/>
          <w:color w:val="auto"/>
          <w:sz w:val="22"/>
          <w:szCs w:val="22"/>
        </w:rPr>
        <w:t>funded project</w:t>
      </w:r>
      <w:r w:rsidRPr="00A07BF6">
        <w:rPr>
          <w:b w:val="0"/>
          <w:color w:val="auto"/>
          <w:sz w:val="22"/>
          <w:szCs w:val="22"/>
        </w:rPr>
        <w:t>, is implementing an integrated education project titled:</w:t>
      </w:r>
      <w:r w:rsidRPr="00A07BF6">
        <w:rPr>
          <w:color w:val="auto"/>
          <w:sz w:val="22"/>
          <w:szCs w:val="22"/>
        </w:rPr>
        <w:t xml:space="preserve"> </w:t>
      </w:r>
      <w:r w:rsidRPr="00A07BF6">
        <w:rPr>
          <w:rStyle w:val="Strong"/>
          <w:color w:val="auto"/>
          <w:sz w:val="22"/>
          <w:szCs w:val="22"/>
        </w:rPr>
        <w:t>"Enhancing Access to Learning Opportunities and Protection Outcomes for Children."</w:t>
      </w:r>
      <w:r w:rsidRPr="00A07BF6">
        <w:rPr>
          <w:color w:val="auto"/>
          <w:sz w:val="22"/>
          <w:szCs w:val="22"/>
        </w:rPr>
        <w:t xml:space="preserve"> </w:t>
      </w:r>
      <w:r w:rsidRPr="00A07BF6">
        <w:rPr>
          <w:b w:val="0"/>
          <w:color w:val="auto"/>
          <w:sz w:val="22"/>
          <w:szCs w:val="22"/>
        </w:rPr>
        <w:t>This</w:t>
      </w:r>
      <w:r w:rsidR="00A07BF6" w:rsidRPr="00A07BF6">
        <w:rPr>
          <w:b w:val="0"/>
          <w:color w:val="auto"/>
          <w:sz w:val="22"/>
          <w:szCs w:val="22"/>
        </w:rPr>
        <w:t xml:space="preserve"> project</w:t>
      </w:r>
      <w:r w:rsidRPr="00A07BF6">
        <w:rPr>
          <w:b w:val="0"/>
          <w:color w:val="auto"/>
          <w:sz w:val="22"/>
          <w:szCs w:val="22"/>
        </w:rPr>
        <w:t xml:space="preserve"> aims to provide quality education and child protection services while strengthening community-level mechanisms to create a safer environment for children and their families in targeted LGAs of </w:t>
      </w:r>
      <w:proofErr w:type="spellStart"/>
      <w:r w:rsidRPr="00A07BF6">
        <w:rPr>
          <w:b w:val="0"/>
          <w:color w:val="auto"/>
          <w:sz w:val="22"/>
          <w:szCs w:val="22"/>
        </w:rPr>
        <w:t>Borno</w:t>
      </w:r>
      <w:proofErr w:type="spellEnd"/>
      <w:r w:rsidRPr="00A07BF6">
        <w:rPr>
          <w:b w:val="0"/>
          <w:color w:val="auto"/>
          <w:sz w:val="22"/>
          <w:szCs w:val="22"/>
        </w:rPr>
        <w:t xml:space="preserve"> State</w:t>
      </w:r>
      <w:r w:rsidR="00A07BF6" w:rsidRPr="00A07BF6">
        <w:rPr>
          <w:b w:val="0"/>
          <w:color w:val="auto"/>
          <w:sz w:val="22"/>
          <w:szCs w:val="22"/>
        </w:rPr>
        <w:t>;</w:t>
      </w:r>
    </w:p>
    <w:p w14:paraId="2DEA82BA" w14:textId="77777777" w:rsidR="0059787C" w:rsidRPr="00A07BF6" w:rsidRDefault="0059787C" w:rsidP="00A07BF6">
      <w:pPr>
        <w:tabs>
          <w:tab w:val="left" w:pos="1493"/>
        </w:tabs>
        <w:suppressAutoHyphens/>
        <w:ind w:leftChars="-1" w:left="0" w:hangingChars="1" w:hanging="2"/>
        <w:jc w:val="both"/>
        <w:textAlignment w:val="top"/>
        <w:outlineLvl w:val="0"/>
        <w:rPr>
          <w:sz w:val="22"/>
          <w:szCs w:val="22"/>
        </w:rPr>
      </w:pPr>
    </w:p>
    <w:p w14:paraId="18A5F4FC" w14:textId="77777777" w:rsidR="00D74378" w:rsidRPr="0059787C" w:rsidRDefault="00D74378" w:rsidP="0059787C">
      <w:pPr>
        <w:pStyle w:val="ListParagraph"/>
        <w:numPr>
          <w:ilvl w:val="0"/>
          <w:numId w:val="45"/>
        </w:numPr>
        <w:tabs>
          <w:tab w:val="left" w:pos="1493"/>
        </w:tabs>
        <w:suppressAutoHyphens/>
        <w:textAlignment w:val="top"/>
        <w:outlineLvl w:val="0"/>
        <w:rPr>
          <w:sz w:val="22"/>
          <w:szCs w:val="22"/>
        </w:rPr>
      </w:pPr>
      <w:proofErr w:type="spellStart"/>
      <w:r w:rsidRPr="0059787C">
        <w:rPr>
          <w:sz w:val="22"/>
          <w:szCs w:val="22"/>
        </w:rPr>
        <w:t>Damboa</w:t>
      </w:r>
      <w:proofErr w:type="spellEnd"/>
      <w:r w:rsidRPr="0059787C">
        <w:rPr>
          <w:sz w:val="22"/>
          <w:szCs w:val="22"/>
        </w:rPr>
        <w:t xml:space="preserve"> Local Government Area</w:t>
      </w:r>
    </w:p>
    <w:p w14:paraId="31B4321A" w14:textId="77777777" w:rsidR="00D74378" w:rsidRPr="00570DEB" w:rsidRDefault="00D74378" w:rsidP="0059787C">
      <w:pPr>
        <w:pStyle w:val="ListParagraph"/>
        <w:numPr>
          <w:ilvl w:val="0"/>
          <w:numId w:val="45"/>
        </w:numPr>
        <w:rPr>
          <w:sz w:val="22"/>
          <w:szCs w:val="22"/>
        </w:rPr>
      </w:pPr>
      <w:r w:rsidRPr="00570DEB">
        <w:rPr>
          <w:sz w:val="22"/>
          <w:szCs w:val="22"/>
        </w:rPr>
        <w:t xml:space="preserve">Kala </w:t>
      </w:r>
      <w:proofErr w:type="spellStart"/>
      <w:r w:rsidRPr="00570DEB">
        <w:rPr>
          <w:sz w:val="22"/>
          <w:szCs w:val="22"/>
        </w:rPr>
        <w:t>Balge</w:t>
      </w:r>
      <w:proofErr w:type="spellEnd"/>
      <w:r w:rsidRPr="00570DEB">
        <w:rPr>
          <w:sz w:val="22"/>
          <w:szCs w:val="22"/>
        </w:rPr>
        <w:t xml:space="preserve"> Local </w:t>
      </w:r>
      <w:r w:rsidR="00570DEB" w:rsidRPr="00570DEB">
        <w:rPr>
          <w:sz w:val="22"/>
          <w:szCs w:val="22"/>
        </w:rPr>
        <w:t>Government</w:t>
      </w:r>
      <w:r w:rsidRPr="00570DEB">
        <w:rPr>
          <w:sz w:val="22"/>
          <w:szCs w:val="22"/>
        </w:rPr>
        <w:t xml:space="preserve"> Area</w:t>
      </w:r>
    </w:p>
    <w:p w14:paraId="68F2DF04" w14:textId="77777777" w:rsidR="00ED6641" w:rsidRPr="00570DEB" w:rsidRDefault="00D74378" w:rsidP="0059787C">
      <w:pPr>
        <w:pStyle w:val="ListParagraph"/>
        <w:numPr>
          <w:ilvl w:val="0"/>
          <w:numId w:val="45"/>
        </w:numPr>
        <w:rPr>
          <w:sz w:val="22"/>
          <w:szCs w:val="22"/>
        </w:rPr>
      </w:pPr>
      <w:proofErr w:type="spellStart"/>
      <w:r w:rsidRPr="00570DEB">
        <w:rPr>
          <w:sz w:val="22"/>
          <w:szCs w:val="22"/>
        </w:rPr>
        <w:t>Mobbar</w:t>
      </w:r>
      <w:proofErr w:type="spellEnd"/>
      <w:r w:rsidRPr="00570DEB">
        <w:rPr>
          <w:sz w:val="22"/>
          <w:szCs w:val="22"/>
        </w:rPr>
        <w:t xml:space="preserve"> Local Government Area state in </w:t>
      </w:r>
      <w:r w:rsidR="00570DEB">
        <w:rPr>
          <w:sz w:val="22"/>
          <w:szCs w:val="22"/>
        </w:rPr>
        <w:t xml:space="preserve">the </w:t>
      </w:r>
      <w:r w:rsidRPr="00570DEB">
        <w:rPr>
          <w:sz w:val="22"/>
          <w:szCs w:val="22"/>
        </w:rPr>
        <w:t>North Eastern part of Nigeria</w:t>
      </w:r>
      <w:r w:rsidR="00ED6641" w:rsidRPr="00570DEB">
        <w:rPr>
          <w:sz w:val="22"/>
          <w:szCs w:val="22"/>
        </w:rPr>
        <w:t>.</w:t>
      </w:r>
    </w:p>
    <w:p w14:paraId="486298E9" w14:textId="77777777" w:rsidR="00ED6641" w:rsidRPr="00570DEB" w:rsidRDefault="00ED6641" w:rsidP="00ED6641">
      <w:pPr>
        <w:ind w:left="360"/>
        <w:rPr>
          <w:sz w:val="22"/>
          <w:szCs w:val="22"/>
        </w:rPr>
      </w:pPr>
    </w:p>
    <w:p w14:paraId="0990F12C" w14:textId="77777777" w:rsidR="00ED6641" w:rsidRPr="00570DEB" w:rsidRDefault="00ED6641" w:rsidP="0059787C">
      <w:pPr>
        <w:ind w:left="0"/>
        <w:rPr>
          <w:sz w:val="22"/>
          <w:szCs w:val="22"/>
        </w:rPr>
      </w:pPr>
      <w:r w:rsidRPr="00570DEB">
        <w:rPr>
          <w:sz w:val="22"/>
          <w:szCs w:val="22"/>
        </w:rPr>
        <w:t>The project team</w:t>
      </w:r>
      <w:r w:rsidR="00D74378" w:rsidRPr="00570DEB">
        <w:rPr>
          <w:sz w:val="22"/>
          <w:szCs w:val="22"/>
        </w:rPr>
        <w:t xml:space="preserve"> is requesting for the supply</w:t>
      </w:r>
      <w:r w:rsidRPr="00570DEB">
        <w:rPr>
          <w:sz w:val="22"/>
          <w:szCs w:val="22"/>
        </w:rPr>
        <w:t xml:space="preserve"> and Installation </w:t>
      </w:r>
      <w:r w:rsidR="00D74378" w:rsidRPr="00570DEB">
        <w:rPr>
          <w:sz w:val="22"/>
          <w:szCs w:val="22"/>
        </w:rPr>
        <w:t xml:space="preserve">of </w:t>
      </w:r>
      <w:r w:rsidR="00570DEB" w:rsidRPr="00570DEB">
        <w:rPr>
          <w:sz w:val="22"/>
          <w:szCs w:val="22"/>
        </w:rPr>
        <w:t>Office</w:t>
      </w:r>
      <w:r w:rsidRPr="00570DEB">
        <w:rPr>
          <w:sz w:val="22"/>
          <w:szCs w:val="22"/>
        </w:rPr>
        <w:t xml:space="preserve"> furniture, Office </w:t>
      </w:r>
      <w:r w:rsidR="00D74378" w:rsidRPr="00570DEB">
        <w:rPr>
          <w:sz w:val="22"/>
          <w:szCs w:val="22"/>
        </w:rPr>
        <w:t>IT equipment</w:t>
      </w:r>
      <w:r w:rsidR="00570DEB">
        <w:rPr>
          <w:sz w:val="22"/>
          <w:szCs w:val="22"/>
        </w:rPr>
        <w:t>,</w:t>
      </w:r>
      <w:r w:rsidR="00D74378" w:rsidRPr="00570DEB">
        <w:rPr>
          <w:sz w:val="22"/>
          <w:szCs w:val="22"/>
        </w:rPr>
        <w:t xml:space="preserve"> and solar </w:t>
      </w:r>
      <w:r w:rsidRPr="00570DEB">
        <w:rPr>
          <w:sz w:val="22"/>
          <w:szCs w:val="22"/>
        </w:rPr>
        <w:t xml:space="preserve">to be delivered to </w:t>
      </w:r>
    </w:p>
    <w:p w14:paraId="1880E640" w14:textId="77777777" w:rsidR="00ED6641" w:rsidRPr="00570DEB" w:rsidRDefault="00D74378" w:rsidP="00ED6641">
      <w:pPr>
        <w:pStyle w:val="ListParagraph"/>
        <w:numPr>
          <w:ilvl w:val="0"/>
          <w:numId w:val="43"/>
        </w:numPr>
        <w:rPr>
          <w:sz w:val="22"/>
          <w:szCs w:val="22"/>
        </w:rPr>
      </w:pPr>
      <w:proofErr w:type="spellStart"/>
      <w:r w:rsidRPr="00570DEB">
        <w:rPr>
          <w:sz w:val="22"/>
          <w:szCs w:val="22"/>
        </w:rPr>
        <w:t>Rann</w:t>
      </w:r>
      <w:proofErr w:type="spellEnd"/>
      <w:r w:rsidRPr="00570DEB">
        <w:rPr>
          <w:sz w:val="22"/>
          <w:szCs w:val="22"/>
        </w:rPr>
        <w:t>, Kala-</w:t>
      </w:r>
      <w:proofErr w:type="spellStart"/>
      <w:proofErr w:type="gramStart"/>
      <w:r w:rsidRPr="00570DEB">
        <w:rPr>
          <w:sz w:val="22"/>
          <w:szCs w:val="22"/>
        </w:rPr>
        <w:t>balge</w:t>
      </w:r>
      <w:proofErr w:type="spellEnd"/>
      <w:r w:rsidRPr="00570DEB">
        <w:rPr>
          <w:sz w:val="22"/>
          <w:szCs w:val="22"/>
        </w:rPr>
        <w:t xml:space="preserve"> ,</w:t>
      </w:r>
      <w:proofErr w:type="gramEnd"/>
      <w:r w:rsidRPr="00570DEB">
        <w:rPr>
          <w:sz w:val="22"/>
          <w:szCs w:val="22"/>
        </w:rPr>
        <w:t xml:space="preserve"> </w:t>
      </w:r>
    </w:p>
    <w:p w14:paraId="240DE0BF" w14:textId="77777777" w:rsidR="00ED6641" w:rsidRPr="00570DEB" w:rsidRDefault="00D74378" w:rsidP="00ED6641">
      <w:pPr>
        <w:pStyle w:val="ListParagraph"/>
        <w:numPr>
          <w:ilvl w:val="0"/>
          <w:numId w:val="43"/>
        </w:numPr>
        <w:rPr>
          <w:sz w:val="22"/>
          <w:szCs w:val="22"/>
        </w:rPr>
      </w:pPr>
      <w:proofErr w:type="spellStart"/>
      <w:r w:rsidRPr="00570DEB">
        <w:rPr>
          <w:sz w:val="22"/>
          <w:szCs w:val="22"/>
        </w:rPr>
        <w:t>Dam</w:t>
      </w:r>
      <w:r w:rsidR="00A07BF6">
        <w:rPr>
          <w:sz w:val="22"/>
          <w:szCs w:val="22"/>
        </w:rPr>
        <w:t>b</w:t>
      </w:r>
      <w:r w:rsidRPr="00570DEB">
        <w:rPr>
          <w:sz w:val="22"/>
          <w:szCs w:val="22"/>
        </w:rPr>
        <w:t>oa</w:t>
      </w:r>
      <w:proofErr w:type="spellEnd"/>
      <w:r w:rsidRPr="00570DEB">
        <w:rPr>
          <w:sz w:val="22"/>
          <w:szCs w:val="22"/>
        </w:rPr>
        <w:t xml:space="preserve"> </w:t>
      </w:r>
    </w:p>
    <w:p w14:paraId="4373BB68" w14:textId="77777777" w:rsidR="00D74378" w:rsidRPr="00570DEB" w:rsidRDefault="00D74378" w:rsidP="00ED6641">
      <w:pPr>
        <w:pStyle w:val="ListParagraph"/>
        <w:numPr>
          <w:ilvl w:val="0"/>
          <w:numId w:val="43"/>
        </w:numPr>
        <w:rPr>
          <w:sz w:val="22"/>
          <w:szCs w:val="22"/>
        </w:rPr>
      </w:pPr>
      <w:proofErr w:type="spellStart"/>
      <w:r w:rsidRPr="00570DEB">
        <w:rPr>
          <w:sz w:val="22"/>
          <w:szCs w:val="22"/>
        </w:rPr>
        <w:t>Mobbar</w:t>
      </w:r>
      <w:proofErr w:type="spellEnd"/>
      <w:r w:rsidRPr="00570DEB">
        <w:rPr>
          <w:sz w:val="22"/>
          <w:szCs w:val="22"/>
        </w:rPr>
        <w:t xml:space="preserve"> </w:t>
      </w:r>
      <w:proofErr w:type="spellStart"/>
      <w:r w:rsidRPr="00570DEB">
        <w:rPr>
          <w:sz w:val="22"/>
          <w:szCs w:val="22"/>
        </w:rPr>
        <w:t>lGA</w:t>
      </w:r>
      <w:proofErr w:type="spellEnd"/>
      <w:r w:rsidRPr="00570DEB">
        <w:rPr>
          <w:sz w:val="22"/>
          <w:szCs w:val="22"/>
        </w:rPr>
        <w:t xml:space="preserve"> of </w:t>
      </w:r>
      <w:proofErr w:type="spellStart"/>
      <w:r w:rsidRPr="00570DEB">
        <w:rPr>
          <w:sz w:val="22"/>
          <w:szCs w:val="22"/>
        </w:rPr>
        <w:t>Borno</w:t>
      </w:r>
      <w:proofErr w:type="spellEnd"/>
      <w:r w:rsidRPr="00570DEB">
        <w:rPr>
          <w:sz w:val="22"/>
          <w:szCs w:val="22"/>
        </w:rPr>
        <w:t xml:space="preserve"> State </w:t>
      </w:r>
    </w:p>
    <w:p w14:paraId="49E94B37" w14:textId="77777777" w:rsidR="00657189" w:rsidRPr="00570DEB" w:rsidRDefault="00657189" w:rsidP="00657189">
      <w:pPr>
        <w:pStyle w:val="BodyText0"/>
        <w:rPr>
          <w:rFonts w:cs="Arial"/>
          <w:bCs/>
          <w:i/>
          <w:iCs/>
          <w:color w:val="FF0000"/>
          <w:szCs w:val="22"/>
        </w:rPr>
      </w:pPr>
    </w:p>
    <w:p w14:paraId="15F74CEF" w14:textId="77777777" w:rsidR="00E172F5" w:rsidRPr="00570DEB" w:rsidRDefault="00391924" w:rsidP="00657189">
      <w:pPr>
        <w:pStyle w:val="heading10"/>
        <w:numPr>
          <w:ilvl w:val="0"/>
          <w:numId w:val="39"/>
        </w:numPr>
        <w:jc w:val="both"/>
        <w:rPr>
          <w:rStyle w:val="Header1"/>
          <w:color w:val="0072CE"/>
          <w:sz w:val="22"/>
          <w:szCs w:val="22"/>
        </w:rPr>
      </w:pPr>
      <w:bookmarkStart w:id="2" w:name="_Toc94078395"/>
      <w:r w:rsidRPr="00570DEB">
        <w:rPr>
          <w:rStyle w:val="Header1"/>
          <w:color w:val="0072CE"/>
          <w:sz w:val="22"/>
          <w:szCs w:val="22"/>
        </w:rPr>
        <w:t xml:space="preserve">ITT </w:t>
      </w:r>
      <w:r w:rsidR="000744A0" w:rsidRPr="00570DEB">
        <w:rPr>
          <w:rStyle w:val="Header1"/>
          <w:color w:val="0072CE"/>
          <w:sz w:val="22"/>
          <w:szCs w:val="22"/>
        </w:rPr>
        <w:t>Overview</w:t>
      </w:r>
      <w:r w:rsidRPr="00570DEB">
        <w:rPr>
          <w:rStyle w:val="Header1"/>
          <w:color w:val="0072CE"/>
          <w:sz w:val="22"/>
          <w:szCs w:val="22"/>
        </w:rPr>
        <w:t xml:space="preserve"> and Instructions</w:t>
      </w:r>
      <w:bookmarkEnd w:id="2"/>
      <w:r w:rsidR="00AA5678" w:rsidRPr="00570DEB">
        <w:rPr>
          <w:rStyle w:val="Header1"/>
          <w:color w:val="0072CE"/>
          <w:sz w:val="22"/>
          <w:szCs w:val="22"/>
        </w:rPr>
        <w:t xml:space="preserve"> </w:t>
      </w:r>
    </w:p>
    <w:p w14:paraId="4B4F1908" w14:textId="77777777" w:rsidR="000744A0" w:rsidRPr="00570DEB" w:rsidRDefault="000744A0" w:rsidP="00B74DBB">
      <w:pPr>
        <w:rPr>
          <w:sz w:val="22"/>
          <w:szCs w:val="22"/>
        </w:rPr>
      </w:pPr>
    </w:p>
    <w:p w14:paraId="34802831" w14:textId="77777777" w:rsidR="000744A0" w:rsidRPr="00570DEB" w:rsidRDefault="000744A0" w:rsidP="005B0B02">
      <w:pPr>
        <w:pStyle w:val="heading10"/>
        <w:numPr>
          <w:ilvl w:val="1"/>
          <w:numId w:val="40"/>
        </w:numPr>
        <w:jc w:val="both"/>
        <w:rPr>
          <w:rStyle w:val="Header1"/>
          <w:color w:val="0072CE"/>
          <w:sz w:val="22"/>
          <w:szCs w:val="22"/>
        </w:rPr>
      </w:pPr>
      <w:bookmarkStart w:id="3" w:name="_Toc94078396"/>
      <w:r w:rsidRPr="00570DEB">
        <w:rPr>
          <w:rStyle w:val="Header1"/>
          <w:color w:val="0072CE"/>
          <w:sz w:val="22"/>
          <w:szCs w:val="22"/>
        </w:rPr>
        <w:t>Overview</w:t>
      </w:r>
      <w:bookmarkEnd w:id="3"/>
    </w:p>
    <w:p w14:paraId="3392A2F0" w14:textId="77777777" w:rsidR="0037660B" w:rsidRPr="00570DEB" w:rsidRDefault="0037660B" w:rsidP="0037660B">
      <w:pPr>
        <w:jc w:val="both"/>
        <w:rPr>
          <w:sz w:val="22"/>
          <w:szCs w:val="22"/>
        </w:rPr>
      </w:pPr>
    </w:p>
    <w:p w14:paraId="1B81A170" w14:textId="77777777" w:rsidR="00ED6641" w:rsidRPr="00570DEB" w:rsidRDefault="00ED6641" w:rsidP="00ED6641">
      <w:pPr>
        <w:jc w:val="both"/>
        <w:rPr>
          <w:sz w:val="22"/>
          <w:szCs w:val="22"/>
        </w:rPr>
      </w:pPr>
      <w:r w:rsidRPr="00570DEB">
        <w:rPr>
          <w:sz w:val="22"/>
          <w:szCs w:val="22"/>
        </w:rPr>
        <w:t xml:space="preserve">The </w:t>
      </w:r>
      <w:r w:rsidR="0059787C">
        <w:rPr>
          <w:sz w:val="22"/>
          <w:szCs w:val="22"/>
        </w:rPr>
        <w:t>requisition</w:t>
      </w:r>
      <w:r w:rsidRPr="00570DEB">
        <w:rPr>
          <w:sz w:val="22"/>
          <w:szCs w:val="22"/>
        </w:rPr>
        <w:t xml:space="preserve"> aims to establish fully equipped office spaces in </w:t>
      </w:r>
      <w:proofErr w:type="spellStart"/>
      <w:r w:rsidRPr="003D3816">
        <w:rPr>
          <w:b/>
          <w:sz w:val="22"/>
          <w:szCs w:val="22"/>
        </w:rPr>
        <w:t>Damboa</w:t>
      </w:r>
      <w:proofErr w:type="spellEnd"/>
      <w:r w:rsidRPr="003D3816">
        <w:rPr>
          <w:b/>
          <w:sz w:val="22"/>
          <w:szCs w:val="22"/>
        </w:rPr>
        <w:t xml:space="preserve">, </w:t>
      </w:r>
      <w:proofErr w:type="spellStart"/>
      <w:r w:rsidRPr="003D3816">
        <w:rPr>
          <w:b/>
          <w:sz w:val="22"/>
          <w:szCs w:val="22"/>
        </w:rPr>
        <w:t>Rann</w:t>
      </w:r>
      <w:proofErr w:type="spellEnd"/>
      <w:r w:rsidRPr="003D3816">
        <w:rPr>
          <w:b/>
          <w:sz w:val="22"/>
          <w:szCs w:val="22"/>
        </w:rPr>
        <w:t xml:space="preserve">, and </w:t>
      </w:r>
      <w:proofErr w:type="spellStart"/>
      <w:r w:rsidRPr="003D3816">
        <w:rPr>
          <w:b/>
          <w:sz w:val="22"/>
          <w:szCs w:val="22"/>
        </w:rPr>
        <w:t>Mobbar</w:t>
      </w:r>
      <w:proofErr w:type="spellEnd"/>
      <w:r w:rsidRPr="00570DEB">
        <w:rPr>
          <w:sz w:val="22"/>
          <w:szCs w:val="22"/>
        </w:rPr>
        <w:t xml:space="preserve"> LGAs of </w:t>
      </w:r>
      <w:proofErr w:type="spellStart"/>
      <w:r w:rsidRPr="00570DEB">
        <w:rPr>
          <w:sz w:val="22"/>
          <w:szCs w:val="22"/>
        </w:rPr>
        <w:t>Borno</w:t>
      </w:r>
      <w:proofErr w:type="spellEnd"/>
      <w:r w:rsidRPr="00570DEB">
        <w:rPr>
          <w:sz w:val="22"/>
          <w:szCs w:val="22"/>
        </w:rPr>
        <w:t xml:space="preserve"> State to enhance seamless project operations across these locations. The offices will be outfitted with essential infrastructure and equipment to support effective administration, coordination, and project delivery.</w:t>
      </w:r>
    </w:p>
    <w:p w14:paraId="571B0DC4" w14:textId="77777777" w:rsidR="00ED6641" w:rsidRPr="00570DEB" w:rsidRDefault="00ED6641" w:rsidP="00ED6641">
      <w:pPr>
        <w:jc w:val="both"/>
        <w:rPr>
          <w:sz w:val="22"/>
          <w:szCs w:val="22"/>
        </w:rPr>
      </w:pPr>
      <w:r w:rsidRPr="00570DEB">
        <w:rPr>
          <w:sz w:val="22"/>
          <w:szCs w:val="22"/>
        </w:rPr>
        <w:t>Key Components of the Setup:</w:t>
      </w:r>
    </w:p>
    <w:p w14:paraId="43EC0E5D" w14:textId="77777777" w:rsidR="00ED6641" w:rsidRPr="00570DEB" w:rsidRDefault="00ED6641" w:rsidP="00ED6641">
      <w:pPr>
        <w:jc w:val="both"/>
        <w:rPr>
          <w:sz w:val="22"/>
          <w:szCs w:val="22"/>
        </w:rPr>
      </w:pPr>
      <w:r w:rsidRPr="00570DEB">
        <w:rPr>
          <w:sz w:val="22"/>
          <w:szCs w:val="22"/>
        </w:rPr>
        <w:lastRenderedPageBreak/>
        <w:t>1. Solar-Powered Energy Systems:</w:t>
      </w:r>
    </w:p>
    <w:p w14:paraId="51EFF0C8" w14:textId="77777777" w:rsidR="00ED6641" w:rsidRPr="00570DEB" w:rsidRDefault="00ED6641" w:rsidP="00ED6641">
      <w:pPr>
        <w:jc w:val="both"/>
        <w:rPr>
          <w:sz w:val="22"/>
          <w:szCs w:val="22"/>
        </w:rPr>
      </w:pPr>
      <w:r w:rsidRPr="00570DEB">
        <w:rPr>
          <w:sz w:val="22"/>
          <w:szCs w:val="22"/>
        </w:rPr>
        <w:t>o</w:t>
      </w:r>
      <w:r w:rsidRPr="00570DEB">
        <w:rPr>
          <w:sz w:val="22"/>
          <w:szCs w:val="22"/>
        </w:rPr>
        <w:tab/>
        <w:t>Solar panels and inverters will provide a reliable and sustainable power supply to ensure uninterrupted office operations in areas with limited access to electricity.</w:t>
      </w:r>
    </w:p>
    <w:p w14:paraId="7CF5112E" w14:textId="77777777" w:rsidR="00ED6641" w:rsidRPr="00570DEB" w:rsidRDefault="00ED6641" w:rsidP="00ED6641">
      <w:pPr>
        <w:jc w:val="both"/>
        <w:rPr>
          <w:sz w:val="22"/>
          <w:szCs w:val="22"/>
        </w:rPr>
      </w:pPr>
      <w:r w:rsidRPr="00570DEB">
        <w:rPr>
          <w:sz w:val="22"/>
          <w:szCs w:val="22"/>
        </w:rPr>
        <w:t>2.</w:t>
      </w:r>
      <w:r w:rsidR="00662E2C">
        <w:rPr>
          <w:sz w:val="22"/>
          <w:szCs w:val="22"/>
        </w:rPr>
        <w:t xml:space="preserve"> </w:t>
      </w:r>
      <w:r w:rsidRPr="00570DEB">
        <w:rPr>
          <w:sz w:val="22"/>
          <w:szCs w:val="22"/>
        </w:rPr>
        <w:t>Electrical Accessories:</w:t>
      </w:r>
      <w:r w:rsidR="00662E2C">
        <w:rPr>
          <w:sz w:val="22"/>
          <w:szCs w:val="22"/>
        </w:rPr>
        <w:t xml:space="preserve"> </w:t>
      </w:r>
      <w:r w:rsidRPr="00570DEB">
        <w:rPr>
          <w:sz w:val="22"/>
          <w:szCs w:val="22"/>
        </w:rPr>
        <w:t>Adaptors and extension wires will be provided to support multiple devices and ensure proper power distribution within the offices.</w:t>
      </w:r>
    </w:p>
    <w:p w14:paraId="60A0FA76" w14:textId="77777777" w:rsidR="00ED6641" w:rsidRPr="00570DEB" w:rsidRDefault="00ED6641" w:rsidP="00ED6641">
      <w:pPr>
        <w:jc w:val="both"/>
        <w:rPr>
          <w:sz w:val="22"/>
          <w:szCs w:val="22"/>
        </w:rPr>
      </w:pPr>
      <w:r w:rsidRPr="00570DEB">
        <w:rPr>
          <w:sz w:val="22"/>
          <w:szCs w:val="22"/>
        </w:rPr>
        <w:t>3.</w:t>
      </w:r>
      <w:r w:rsidR="00662E2C">
        <w:rPr>
          <w:sz w:val="22"/>
          <w:szCs w:val="22"/>
        </w:rPr>
        <w:t xml:space="preserve"> </w:t>
      </w:r>
      <w:r w:rsidRPr="00570DEB">
        <w:rPr>
          <w:sz w:val="22"/>
          <w:szCs w:val="22"/>
        </w:rPr>
        <w:t>Furniture:</w:t>
      </w:r>
      <w:r w:rsidR="00662E2C">
        <w:rPr>
          <w:sz w:val="22"/>
          <w:szCs w:val="22"/>
        </w:rPr>
        <w:t xml:space="preserve"> </w:t>
      </w:r>
      <w:r w:rsidRPr="00570DEB">
        <w:rPr>
          <w:sz w:val="22"/>
          <w:szCs w:val="22"/>
        </w:rPr>
        <w:t>Office chairs and desks will be procured to create a comfortable and professional work environment for staff.</w:t>
      </w:r>
    </w:p>
    <w:p w14:paraId="1AB55850" w14:textId="77777777" w:rsidR="00E172F5" w:rsidRPr="00570DEB" w:rsidRDefault="00ED6641" w:rsidP="00ED6641">
      <w:pPr>
        <w:jc w:val="both"/>
        <w:rPr>
          <w:sz w:val="22"/>
          <w:szCs w:val="22"/>
        </w:rPr>
      </w:pPr>
      <w:r w:rsidRPr="00570DEB">
        <w:rPr>
          <w:sz w:val="22"/>
          <w:szCs w:val="22"/>
        </w:rPr>
        <w:t>4.</w:t>
      </w:r>
      <w:r w:rsidR="00662E2C">
        <w:rPr>
          <w:sz w:val="22"/>
          <w:szCs w:val="22"/>
        </w:rPr>
        <w:t xml:space="preserve"> </w:t>
      </w:r>
      <w:r w:rsidRPr="00570DEB">
        <w:rPr>
          <w:sz w:val="22"/>
          <w:szCs w:val="22"/>
        </w:rPr>
        <w:t>Internet Connectivity:</w:t>
      </w:r>
      <w:r w:rsidR="00662E2C">
        <w:rPr>
          <w:sz w:val="22"/>
          <w:szCs w:val="22"/>
        </w:rPr>
        <w:t xml:space="preserve"> </w:t>
      </w:r>
      <w:proofErr w:type="spellStart"/>
      <w:r w:rsidRPr="00570DEB">
        <w:rPr>
          <w:sz w:val="22"/>
          <w:szCs w:val="22"/>
        </w:rPr>
        <w:t>Starlink</w:t>
      </w:r>
      <w:proofErr w:type="spellEnd"/>
      <w:r w:rsidRPr="00570DEB">
        <w:rPr>
          <w:sz w:val="22"/>
          <w:szCs w:val="22"/>
        </w:rPr>
        <w:t xml:space="preserve"> networking and installation will be deployed to provide high-speed internet access, enabling efficient communication, collaboration, and digital operations.</w:t>
      </w:r>
    </w:p>
    <w:p w14:paraId="3A09A791" w14:textId="77777777" w:rsidR="00D43179" w:rsidRPr="00570DEB" w:rsidRDefault="00D43179" w:rsidP="00ED6641">
      <w:pPr>
        <w:jc w:val="both"/>
        <w:rPr>
          <w:sz w:val="22"/>
          <w:szCs w:val="22"/>
        </w:rPr>
      </w:pPr>
    </w:p>
    <w:p w14:paraId="1F6E297D" w14:textId="77777777" w:rsidR="000744A0" w:rsidRPr="00570DEB" w:rsidRDefault="000744A0" w:rsidP="005B0B02">
      <w:pPr>
        <w:pStyle w:val="heading10"/>
        <w:numPr>
          <w:ilvl w:val="1"/>
          <w:numId w:val="40"/>
        </w:numPr>
        <w:jc w:val="both"/>
        <w:rPr>
          <w:rStyle w:val="Header1"/>
          <w:color w:val="0072CE"/>
          <w:sz w:val="22"/>
          <w:szCs w:val="22"/>
        </w:rPr>
      </w:pPr>
      <w:bookmarkStart w:id="4" w:name="_Toc94078397"/>
      <w:r w:rsidRPr="00570DEB">
        <w:rPr>
          <w:rStyle w:val="Header1"/>
          <w:color w:val="0072CE"/>
          <w:sz w:val="22"/>
          <w:szCs w:val="22"/>
        </w:rPr>
        <w:t>Instructions to Tenderers</w:t>
      </w:r>
      <w:bookmarkEnd w:id="4"/>
      <w:r w:rsidRPr="00570DEB">
        <w:rPr>
          <w:rStyle w:val="Header1"/>
          <w:color w:val="0072CE"/>
          <w:sz w:val="22"/>
          <w:szCs w:val="22"/>
        </w:rPr>
        <w:t xml:space="preserve"> </w:t>
      </w:r>
    </w:p>
    <w:p w14:paraId="603A62A5" w14:textId="77777777" w:rsidR="00533AD2" w:rsidRPr="00570DEB" w:rsidRDefault="000744A0" w:rsidP="00B74DBB">
      <w:pPr>
        <w:pStyle w:val="NormalWeb"/>
        <w:jc w:val="both"/>
        <w:rPr>
          <w:sz w:val="22"/>
          <w:szCs w:val="22"/>
        </w:rPr>
      </w:pPr>
      <w:r w:rsidRPr="00570DEB">
        <w:rPr>
          <w:color w:val="auto"/>
          <w:sz w:val="22"/>
          <w:szCs w:val="22"/>
        </w:rPr>
        <w:t xml:space="preserve">These instructions are designed to ensure that all </w:t>
      </w:r>
      <w:r w:rsidR="005F1DAA" w:rsidRPr="00570DEB">
        <w:rPr>
          <w:color w:val="auto"/>
          <w:sz w:val="22"/>
          <w:szCs w:val="22"/>
        </w:rPr>
        <w:t>Bidders</w:t>
      </w:r>
      <w:r w:rsidRPr="00570DEB">
        <w:rPr>
          <w:color w:val="auto"/>
          <w:sz w:val="22"/>
          <w:szCs w:val="22"/>
        </w:rPr>
        <w:t xml:space="preserve"> are given equal and fair consideration.  It </w:t>
      </w:r>
      <w:r w:rsidR="009F2BB8" w:rsidRPr="00570DEB">
        <w:rPr>
          <w:color w:val="auto"/>
          <w:sz w:val="22"/>
          <w:szCs w:val="22"/>
        </w:rPr>
        <w:t xml:space="preserve">is the </w:t>
      </w:r>
      <w:r w:rsidR="00570DEB" w:rsidRPr="00570DEB">
        <w:rPr>
          <w:sz w:val="22"/>
          <w:szCs w:val="22"/>
        </w:rPr>
        <w:t>Bidders'</w:t>
      </w:r>
      <w:r w:rsidR="009F2BB8" w:rsidRPr="00570DEB">
        <w:rPr>
          <w:color w:val="auto"/>
          <w:sz w:val="22"/>
          <w:szCs w:val="22"/>
        </w:rPr>
        <w:t xml:space="preserve"> responsibility to ensure their offer is complete </w:t>
      </w:r>
      <w:r w:rsidR="00DA1427" w:rsidRPr="00570DEB">
        <w:rPr>
          <w:color w:val="auto"/>
          <w:sz w:val="22"/>
          <w:szCs w:val="22"/>
        </w:rPr>
        <w:t xml:space="preserve">and that you </w:t>
      </w:r>
      <w:r w:rsidRPr="00570DEB">
        <w:rPr>
          <w:color w:val="auto"/>
          <w:sz w:val="22"/>
          <w:szCs w:val="22"/>
        </w:rPr>
        <w:t xml:space="preserve">provide all the </w:t>
      </w:r>
      <w:r w:rsidR="00A24788" w:rsidRPr="00570DEB">
        <w:rPr>
          <w:color w:val="auto"/>
          <w:sz w:val="22"/>
          <w:szCs w:val="22"/>
        </w:rPr>
        <w:t xml:space="preserve">necessary </w:t>
      </w:r>
      <w:r w:rsidRPr="00570DEB">
        <w:rPr>
          <w:color w:val="auto"/>
          <w:sz w:val="22"/>
          <w:szCs w:val="22"/>
        </w:rPr>
        <w:t>information asked for in the format specifie</w:t>
      </w:r>
      <w:r w:rsidR="00EF24FA">
        <w:rPr>
          <w:color w:val="auto"/>
          <w:sz w:val="22"/>
          <w:szCs w:val="22"/>
        </w:rPr>
        <w:t>d</w:t>
      </w:r>
      <w:r w:rsidR="0003406D" w:rsidRPr="00570DEB">
        <w:rPr>
          <w:color w:val="auto"/>
          <w:sz w:val="22"/>
          <w:szCs w:val="22"/>
        </w:rPr>
        <w:t xml:space="preserve">, </w:t>
      </w:r>
      <w:r w:rsidR="00254001" w:rsidRPr="00570DEB">
        <w:rPr>
          <w:color w:val="auto"/>
          <w:sz w:val="22"/>
          <w:szCs w:val="22"/>
        </w:rPr>
        <w:t xml:space="preserve">or risk </w:t>
      </w:r>
      <w:r w:rsidR="007F63D7" w:rsidRPr="00570DEB">
        <w:rPr>
          <w:color w:val="auto"/>
          <w:sz w:val="22"/>
          <w:szCs w:val="22"/>
        </w:rPr>
        <w:t>your offer being rejected. F</w:t>
      </w:r>
      <w:r w:rsidR="0003406D" w:rsidRPr="00570DEB">
        <w:rPr>
          <w:color w:val="auto"/>
          <w:sz w:val="22"/>
          <w:szCs w:val="22"/>
        </w:rPr>
        <w:t xml:space="preserve">urther details can be found </w:t>
      </w:r>
      <w:r w:rsidR="00D37ACD" w:rsidRPr="00570DEB">
        <w:rPr>
          <w:color w:val="auto"/>
          <w:sz w:val="22"/>
          <w:szCs w:val="22"/>
        </w:rPr>
        <w:t>in section 9.1</w:t>
      </w:r>
      <w:r w:rsidR="006C4375" w:rsidRPr="00570DEB">
        <w:rPr>
          <w:color w:val="auto"/>
          <w:sz w:val="22"/>
          <w:szCs w:val="22"/>
        </w:rPr>
        <w:t xml:space="preserve"> of this ITT document</w:t>
      </w:r>
      <w:r w:rsidR="00435411" w:rsidRPr="00570DEB">
        <w:rPr>
          <w:color w:val="auto"/>
          <w:sz w:val="22"/>
          <w:szCs w:val="22"/>
        </w:rPr>
        <w:t>,</w:t>
      </w:r>
      <w:r w:rsidR="00D37ACD" w:rsidRPr="00570DEB">
        <w:rPr>
          <w:sz w:val="22"/>
          <w:szCs w:val="22"/>
        </w:rPr>
        <w:t xml:space="preserve"> </w:t>
      </w:r>
      <w:r w:rsidR="00D37ACD" w:rsidRPr="00570DEB">
        <w:rPr>
          <w:b/>
          <w:bCs/>
          <w:sz w:val="22"/>
          <w:szCs w:val="22"/>
          <w:u w:val="single"/>
        </w:rPr>
        <w:t>‘Submission Checklist.’</w:t>
      </w:r>
      <w:r w:rsidR="00D37ACD" w:rsidRPr="00570DEB">
        <w:rPr>
          <w:sz w:val="22"/>
          <w:szCs w:val="22"/>
        </w:rPr>
        <w:t xml:space="preserve"> </w:t>
      </w:r>
    </w:p>
    <w:p w14:paraId="3AE743A9" w14:textId="77777777" w:rsidR="00394428" w:rsidRPr="00570DEB" w:rsidRDefault="00394428" w:rsidP="00394428">
      <w:pPr>
        <w:jc w:val="both"/>
        <w:rPr>
          <w:sz w:val="22"/>
          <w:szCs w:val="22"/>
        </w:rPr>
      </w:pPr>
      <w:r w:rsidRPr="00570DEB">
        <w:rPr>
          <w:rFonts w:eastAsia="Arial"/>
          <w:color w:val="000000" w:themeColor="text1"/>
          <w:sz w:val="22"/>
          <w:szCs w:val="22"/>
        </w:rPr>
        <w:t>Women-owned businesses and companies actively engaged or advancing gender equality and women empowerment in the workplace are especially encouraged to apply.</w:t>
      </w:r>
    </w:p>
    <w:p w14:paraId="551B7D90" w14:textId="77777777" w:rsidR="00A36E9C" w:rsidRPr="00570DEB" w:rsidRDefault="00A36E9C" w:rsidP="00B74DBB">
      <w:pPr>
        <w:pStyle w:val="NormalWeb"/>
        <w:jc w:val="both"/>
        <w:rPr>
          <w:sz w:val="22"/>
          <w:szCs w:val="22"/>
        </w:rPr>
      </w:pPr>
      <w:r w:rsidRPr="00570DEB">
        <w:rPr>
          <w:color w:val="auto"/>
          <w:sz w:val="22"/>
          <w:szCs w:val="22"/>
        </w:rPr>
        <w:t>Documents comprising this tender pack are as follows:</w:t>
      </w:r>
    </w:p>
    <w:p w14:paraId="1AACEEFB" w14:textId="77777777" w:rsidR="00A36E9C" w:rsidRPr="00570DEB" w:rsidRDefault="00AF0D13" w:rsidP="00A36E9C">
      <w:pPr>
        <w:pStyle w:val="NormalWeb"/>
        <w:numPr>
          <w:ilvl w:val="0"/>
          <w:numId w:val="12"/>
        </w:numPr>
        <w:jc w:val="both"/>
        <w:rPr>
          <w:sz w:val="22"/>
          <w:szCs w:val="22"/>
        </w:rPr>
      </w:pPr>
      <w:r w:rsidRPr="00570DEB">
        <w:rPr>
          <w:b/>
          <w:color w:val="FF0000"/>
          <w:sz w:val="22"/>
          <w:szCs w:val="22"/>
        </w:rPr>
        <w:t>PIN/CO/O25/</w:t>
      </w:r>
      <w:r w:rsidR="005B0B02" w:rsidRPr="00570DEB">
        <w:rPr>
          <w:b/>
          <w:color w:val="FF0000"/>
          <w:sz w:val="22"/>
          <w:szCs w:val="22"/>
        </w:rPr>
        <w:t>00</w:t>
      </w:r>
      <w:r w:rsidR="00F43208">
        <w:rPr>
          <w:b/>
          <w:color w:val="FF0000"/>
          <w:sz w:val="22"/>
          <w:szCs w:val="22"/>
        </w:rPr>
        <w:t xml:space="preserve">5 </w:t>
      </w:r>
      <w:r w:rsidR="005B0B02" w:rsidRPr="00570DEB">
        <w:rPr>
          <w:color w:val="auto"/>
          <w:sz w:val="22"/>
          <w:szCs w:val="22"/>
        </w:rPr>
        <w:t>Plan</w:t>
      </w:r>
      <w:r w:rsidR="00A36E9C" w:rsidRPr="00570DEB">
        <w:rPr>
          <w:color w:val="auto"/>
          <w:sz w:val="22"/>
          <w:szCs w:val="22"/>
        </w:rPr>
        <w:t xml:space="preserve"> </w:t>
      </w:r>
      <w:r w:rsidR="00A36E9C" w:rsidRPr="00570DEB">
        <w:rPr>
          <w:sz w:val="22"/>
          <w:szCs w:val="22"/>
        </w:rPr>
        <w:t>Tender Dossier</w:t>
      </w:r>
      <w:r w:rsidR="005D4625" w:rsidRPr="00570DEB">
        <w:rPr>
          <w:sz w:val="22"/>
          <w:szCs w:val="22"/>
        </w:rPr>
        <w:t xml:space="preserve"> </w:t>
      </w:r>
    </w:p>
    <w:p w14:paraId="7758DBB6" w14:textId="77777777" w:rsidR="00A36E9C" w:rsidRPr="00570DEB" w:rsidRDefault="00A36E9C" w:rsidP="00A36E9C">
      <w:pPr>
        <w:pStyle w:val="NormalWeb"/>
        <w:numPr>
          <w:ilvl w:val="0"/>
          <w:numId w:val="12"/>
        </w:numPr>
        <w:jc w:val="both"/>
        <w:rPr>
          <w:sz w:val="22"/>
          <w:szCs w:val="22"/>
        </w:rPr>
      </w:pPr>
      <w:r w:rsidRPr="00570DEB">
        <w:rPr>
          <w:sz w:val="22"/>
          <w:szCs w:val="22"/>
        </w:rPr>
        <w:t xml:space="preserve">ANNEX </w:t>
      </w:r>
      <w:r w:rsidR="00D640FE" w:rsidRPr="00570DEB">
        <w:rPr>
          <w:sz w:val="22"/>
          <w:szCs w:val="22"/>
        </w:rPr>
        <w:t>A</w:t>
      </w:r>
      <w:r w:rsidRPr="00570DEB">
        <w:rPr>
          <w:sz w:val="22"/>
          <w:szCs w:val="22"/>
        </w:rPr>
        <w:t xml:space="preserve"> </w:t>
      </w:r>
      <w:r w:rsidR="005D4625" w:rsidRPr="00570DEB">
        <w:rPr>
          <w:sz w:val="22"/>
          <w:szCs w:val="22"/>
        </w:rPr>
        <w:t>–</w:t>
      </w:r>
      <w:r w:rsidRPr="00570DEB">
        <w:rPr>
          <w:sz w:val="22"/>
          <w:szCs w:val="22"/>
        </w:rPr>
        <w:t xml:space="preserve"> </w:t>
      </w:r>
      <w:r w:rsidR="00257A38" w:rsidRPr="00570DEB">
        <w:rPr>
          <w:color w:val="000000" w:themeColor="text1"/>
          <w:sz w:val="22"/>
          <w:szCs w:val="22"/>
        </w:rPr>
        <w:t>Specifications</w:t>
      </w:r>
      <w:r w:rsidR="005D4625" w:rsidRPr="00570DEB">
        <w:rPr>
          <w:color w:val="000000" w:themeColor="text1"/>
          <w:sz w:val="22"/>
          <w:szCs w:val="22"/>
        </w:rPr>
        <w:t xml:space="preserve"> </w:t>
      </w:r>
    </w:p>
    <w:p w14:paraId="26F1CEBA" w14:textId="77777777" w:rsidR="00A36E9C" w:rsidRPr="00570DEB" w:rsidRDefault="00A36E9C" w:rsidP="00A36E9C">
      <w:pPr>
        <w:pStyle w:val="NormalWeb"/>
        <w:numPr>
          <w:ilvl w:val="0"/>
          <w:numId w:val="12"/>
        </w:numPr>
        <w:jc w:val="both"/>
        <w:rPr>
          <w:sz w:val="22"/>
          <w:szCs w:val="22"/>
        </w:rPr>
      </w:pPr>
      <w:r w:rsidRPr="00570DEB">
        <w:rPr>
          <w:sz w:val="22"/>
          <w:szCs w:val="22"/>
        </w:rPr>
        <w:t xml:space="preserve">ANNEX </w:t>
      </w:r>
      <w:r w:rsidR="00D640FE" w:rsidRPr="00570DEB">
        <w:rPr>
          <w:sz w:val="22"/>
          <w:szCs w:val="22"/>
        </w:rPr>
        <w:t>B</w:t>
      </w:r>
      <w:r w:rsidRPr="00570DEB">
        <w:rPr>
          <w:sz w:val="22"/>
          <w:szCs w:val="22"/>
        </w:rPr>
        <w:t xml:space="preserve"> - Pricing Schedule</w:t>
      </w:r>
      <w:r w:rsidR="005D4625" w:rsidRPr="00570DEB">
        <w:rPr>
          <w:sz w:val="22"/>
          <w:szCs w:val="22"/>
        </w:rPr>
        <w:t xml:space="preserve"> </w:t>
      </w:r>
    </w:p>
    <w:p w14:paraId="259487EB" w14:textId="77777777" w:rsidR="00A36E9C" w:rsidRPr="00570DEB" w:rsidRDefault="00A36E9C" w:rsidP="00A36E9C">
      <w:pPr>
        <w:pStyle w:val="NormalWeb"/>
        <w:numPr>
          <w:ilvl w:val="0"/>
          <w:numId w:val="12"/>
        </w:numPr>
        <w:jc w:val="both"/>
        <w:rPr>
          <w:sz w:val="22"/>
          <w:szCs w:val="22"/>
        </w:rPr>
      </w:pPr>
      <w:r w:rsidRPr="00570DEB">
        <w:rPr>
          <w:sz w:val="22"/>
          <w:szCs w:val="22"/>
        </w:rPr>
        <w:t xml:space="preserve">ANNEX </w:t>
      </w:r>
      <w:r w:rsidR="00D640FE" w:rsidRPr="00570DEB">
        <w:rPr>
          <w:sz w:val="22"/>
          <w:szCs w:val="22"/>
        </w:rPr>
        <w:t>C</w:t>
      </w:r>
      <w:r w:rsidRPr="00570DEB">
        <w:rPr>
          <w:sz w:val="22"/>
          <w:szCs w:val="22"/>
        </w:rPr>
        <w:t xml:space="preserve"> - Technical Questions</w:t>
      </w:r>
      <w:r w:rsidR="003E56D0" w:rsidRPr="00570DEB">
        <w:rPr>
          <w:sz w:val="22"/>
          <w:szCs w:val="22"/>
        </w:rPr>
        <w:t xml:space="preserve"> </w:t>
      </w:r>
    </w:p>
    <w:p w14:paraId="4E2F0DC0" w14:textId="77777777" w:rsidR="00A36E9C" w:rsidRPr="00570DEB" w:rsidRDefault="00A36E9C" w:rsidP="00A36E9C">
      <w:pPr>
        <w:pStyle w:val="NormalWeb"/>
        <w:numPr>
          <w:ilvl w:val="0"/>
          <w:numId w:val="12"/>
        </w:numPr>
        <w:jc w:val="both"/>
        <w:rPr>
          <w:sz w:val="22"/>
          <w:szCs w:val="22"/>
        </w:rPr>
      </w:pPr>
      <w:r w:rsidRPr="00570DEB">
        <w:rPr>
          <w:sz w:val="22"/>
          <w:szCs w:val="22"/>
        </w:rPr>
        <w:t xml:space="preserve">ANNEX </w:t>
      </w:r>
      <w:r w:rsidR="00D640FE" w:rsidRPr="00570DEB">
        <w:rPr>
          <w:sz w:val="22"/>
          <w:szCs w:val="22"/>
        </w:rPr>
        <w:t>D</w:t>
      </w:r>
      <w:r w:rsidRPr="00570DEB">
        <w:rPr>
          <w:sz w:val="22"/>
          <w:szCs w:val="22"/>
        </w:rPr>
        <w:t xml:space="preserve"> - Supplier Questionnaire </w:t>
      </w:r>
    </w:p>
    <w:p w14:paraId="7E2F4E3F" w14:textId="77777777" w:rsidR="00D640FE" w:rsidRPr="00570DEB" w:rsidRDefault="00D640FE" w:rsidP="00D640FE">
      <w:pPr>
        <w:pStyle w:val="NormalWeb"/>
        <w:numPr>
          <w:ilvl w:val="0"/>
          <w:numId w:val="12"/>
        </w:numPr>
        <w:jc w:val="both"/>
        <w:rPr>
          <w:sz w:val="22"/>
          <w:szCs w:val="22"/>
        </w:rPr>
      </w:pPr>
      <w:r w:rsidRPr="00570DEB">
        <w:rPr>
          <w:sz w:val="22"/>
          <w:szCs w:val="22"/>
        </w:rPr>
        <w:t xml:space="preserve">ANNEX E </w:t>
      </w:r>
      <w:r w:rsidR="005B0B02" w:rsidRPr="00570DEB">
        <w:rPr>
          <w:sz w:val="22"/>
          <w:szCs w:val="22"/>
        </w:rPr>
        <w:t>–</w:t>
      </w:r>
      <w:r w:rsidRPr="00570DEB">
        <w:rPr>
          <w:sz w:val="22"/>
          <w:szCs w:val="22"/>
        </w:rPr>
        <w:t xml:space="preserve"> Non</w:t>
      </w:r>
      <w:r w:rsidR="005B0B02" w:rsidRPr="00570DEB">
        <w:rPr>
          <w:sz w:val="22"/>
          <w:szCs w:val="22"/>
        </w:rPr>
        <w:t>-</w:t>
      </w:r>
      <w:r w:rsidRPr="00570DEB">
        <w:rPr>
          <w:sz w:val="22"/>
          <w:szCs w:val="22"/>
        </w:rPr>
        <w:t xml:space="preserve">Staff Code of Conduct </w:t>
      </w:r>
    </w:p>
    <w:p w14:paraId="77D9BC5F" w14:textId="77777777" w:rsidR="00A36E9C" w:rsidRPr="00570DEB" w:rsidRDefault="00A36E9C" w:rsidP="00A36E9C">
      <w:pPr>
        <w:pStyle w:val="NormalWeb"/>
        <w:jc w:val="both"/>
        <w:rPr>
          <w:sz w:val="22"/>
          <w:szCs w:val="22"/>
        </w:rPr>
      </w:pPr>
      <w:r w:rsidRPr="00570DEB">
        <w:rPr>
          <w:sz w:val="22"/>
          <w:szCs w:val="22"/>
        </w:rPr>
        <w:t>Tenderers are required to submit their proposal</w:t>
      </w:r>
      <w:r w:rsidR="00D24CA0" w:rsidRPr="00570DEB">
        <w:rPr>
          <w:sz w:val="22"/>
          <w:szCs w:val="22"/>
        </w:rPr>
        <w:t xml:space="preserve">, </w:t>
      </w:r>
      <w:r w:rsidRPr="00570DEB">
        <w:rPr>
          <w:sz w:val="22"/>
          <w:szCs w:val="22"/>
        </w:rPr>
        <w:t>inclusive of all required annexes</w:t>
      </w:r>
      <w:r w:rsidR="00D24CA0" w:rsidRPr="00570DEB">
        <w:rPr>
          <w:sz w:val="22"/>
          <w:szCs w:val="22"/>
        </w:rPr>
        <w:t>,</w:t>
      </w:r>
      <w:r w:rsidRPr="00570DEB">
        <w:rPr>
          <w:sz w:val="22"/>
          <w:szCs w:val="22"/>
        </w:rPr>
        <w:t xml:space="preserve"> via email to </w:t>
      </w:r>
      <w:hyperlink r:id="rId20" w:history="1">
        <w:r w:rsidR="005B0B02" w:rsidRPr="00570DEB">
          <w:rPr>
            <w:rStyle w:val="Hyperlink"/>
            <w:sz w:val="22"/>
            <w:szCs w:val="22"/>
          </w:rPr>
          <w:t xml:space="preserve">Nigeria.procurement@plan-international.org </w:t>
        </w:r>
      </w:hyperlink>
      <w:r w:rsidRPr="00570DEB">
        <w:rPr>
          <w:sz w:val="22"/>
          <w:szCs w:val="22"/>
        </w:rPr>
        <w:t xml:space="preserve">. Offers must be received by the deadline specified in the </w:t>
      </w:r>
      <w:r w:rsidR="005B6D04" w:rsidRPr="00570DEB">
        <w:rPr>
          <w:sz w:val="22"/>
          <w:szCs w:val="22"/>
        </w:rPr>
        <w:t xml:space="preserve">section </w:t>
      </w:r>
      <w:r w:rsidR="005B6D04" w:rsidRPr="00570DEB">
        <w:rPr>
          <w:b/>
          <w:bCs/>
          <w:sz w:val="22"/>
          <w:szCs w:val="22"/>
        </w:rPr>
        <w:t>‘3.</w:t>
      </w:r>
      <w:r w:rsidR="005B0B02" w:rsidRPr="00570DEB">
        <w:rPr>
          <w:b/>
          <w:bCs/>
          <w:sz w:val="22"/>
          <w:szCs w:val="22"/>
        </w:rPr>
        <w:t>3</w:t>
      </w:r>
      <w:r w:rsidR="005B6D04" w:rsidRPr="00570DEB">
        <w:rPr>
          <w:b/>
          <w:bCs/>
          <w:sz w:val="22"/>
          <w:szCs w:val="22"/>
        </w:rPr>
        <w:t xml:space="preserve"> Key Dates and Timelines.’</w:t>
      </w:r>
    </w:p>
    <w:p w14:paraId="771C8185" w14:textId="77777777" w:rsidR="00A36E9C" w:rsidRPr="00570DEB" w:rsidRDefault="00A36E9C" w:rsidP="00A36E9C">
      <w:pPr>
        <w:pStyle w:val="NormalWeb"/>
        <w:jc w:val="both"/>
        <w:rPr>
          <w:sz w:val="22"/>
          <w:szCs w:val="22"/>
        </w:rPr>
      </w:pPr>
      <w:r w:rsidRPr="00570DEB">
        <w:rPr>
          <w:sz w:val="22"/>
          <w:szCs w:val="22"/>
        </w:rPr>
        <w:t>The offer</w:t>
      </w:r>
      <w:r w:rsidR="005B0B02" w:rsidRPr="00570DEB">
        <w:rPr>
          <w:sz w:val="22"/>
          <w:szCs w:val="22"/>
        </w:rPr>
        <w:t xml:space="preserve">, </w:t>
      </w:r>
      <w:r w:rsidRPr="00570DEB">
        <w:rPr>
          <w:sz w:val="22"/>
          <w:szCs w:val="22"/>
        </w:rPr>
        <w:t>correspondence</w:t>
      </w:r>
      <w:r w:rsidR="00570DEB">
        <w:rPr>
          <w:sz w:val="22"/>
          <w:szCs w:val="22"/>
        </w:rPr>
        <w:t>,</w:t>
      </w:r>
      <w:r w:rsidRPr="00570DEB">
        <w:rPr>
          <w:sz w:val="22"/>
          <w:szCs w:val="22"/>
        </w:rPr>
        <w:t xml:space="preserve"> and documents related to the tender must be written in </w:t>
      </w:r>
      <w:r w:rsidR="005B0B02" w:rsidRPr="00570DEB">
        <w:rPr>
          <w:sz w:val="22"/>
          <w:szCs w:val="22"/>
        </w:rPr>
        <w:t>English.</w:t>
      </w:r>
      <w:r w:rsidRPr="00570DEB">
        <w:rPr>
          <w:sz w:val="22"/>
          <w:szCs w:val="22"/>
        </w:rPr>
        <w:t xml:space="preserve"> </w:t>
      </w:r>
    </w:p>
    <w:p w14:paraId="1BA1B2A5" w14:textId="77777777" w:rsidR="00A36E9C" w:rsidRPr="00570DEB" w:rsidRDefault="00A36E9C" w:rsidP="00F22126">
      <w:pPr>
        <w:pStyle w:val="NormalWeb"/>
        <w:jc w:val="both"/>
        <w:rPr>
          <w:b/>
          <w:bCs/>
          <w:sz w:val="22"/>
          <w:szCs w:val="22"/>
        </w:rPr>
      </w:pPr>
      <w:r w:rsidRPr="00570DEB">
        <w:rPr>
          <w:b/>
          <w:bCs/>
          <w:sz w:val="22"/>
          <w:szCs w:val="22"/>
        </w:rPr>
        <w:t xml:space="preserve">Each Tenderer or member of </w:t>
      </w:r>
      <w:r w:rsidR="00570DEB">
        <w:rPr>
          <w:b/>
          <w:bCs/>
          <w:sz w:val="22"/>
          <w:szCs w:val="22"/>
        </w:rPr>
        <w:t xml:space="preserve">a </w:t>
      </w:r>
      <w:r w:rsidRPr="00570DEB">
        <w:rPr>
          <w:b/>
          <w:bCs/>
          <w:sz w:val="22"/>
          <w:szCs w:val="22"/>
        </w:rPr>
        <w:t xml:space="preserve">consortium or sub-contractor may submit only one offer. </w:t>
      </w:r>
    </w:p>
    <w:p w14:paraId="254F2A00" w14:textId="77777777" w:rsidR="00556EED" w:rsidRPr="00570DEB" w:rsidRDefault="00090205" w:rsidP="00556EED">
      <w:pPr>
        <w:pStyle w:val="NormalWeb"/>
        <w:jc w:val="both"/>
        <w:rPr>
          <w:i/>
          <w:iCs/>
          <w:color w:val="FF0000"/>
          <w:sz w:val="22"/>
          <w:szCs w:val="22"/>
        </w:rPr>
      </w:pPr>
      <w:r w:rsidRPr="00570DEB">
        <w:rPr>
          <w:sz w:val="22"/>
          <w:szCs w:val="22"/>
        </w:rPr>
        <w:t xml:space="preserve">Unless stated otherwise, all communications from </w:t>
      </w:r>
      <w:r w:rsidR="00711B60" w:rsidRPr="00570DEB">
        <w:rPr>
          <w:sz w:val="22"/>
          <w:szCs w:val="22"/>
        </w:rPr>
        <w:t>Bidders in relation to this tender</w:t>
      </w:r>
      <w:r w:rsidR="00F22126" w:rsidRPr="00570DEB">
        <w:rPr>
          <w:sz w:val="22"/>
          <w:szCs w:val="22"/>
        </w:rPr>
        <w:t xml:space="preserve">, </w:t>
      </w:r>
      <w:r w:rsidR="005B0B02" w:rsidRPr="00570DEB">
        <w:rPr>
          <w:sz w:val="22"/>
          <w:szCs w:val="22"/>
        </w:rPr>
        <w:t xml:space="preserve">must include the ITT reference number </w:t>
      </w:r>
      <w:r w:rsidR="005B0B02" w:rsidRPr="00570DEB">
        <w:rPr>
          <w:b/>
          <w:color w:val="FF0000"/>
          <w:sz w:val="22"/>
          <w:szCs w:val="22"/>
        </w:rPr>
        <w:t>PIN/CO/O25/00</w:t>
      </w:r>
      <w:r w:rsidR="00EF24FA">
        <w:rPr>
          <w:b/>
          <w:color w:val="FF0000"/>
          <w:sz w:val="22"/>
          <w:szCs w:val="22"/>
        </w:rPr>
        <w:t>5</w:t>
      </w:r>
      <w:r w:rsidR="005B0B02" w:rsidRPr="00570DEB">
        <w:rPr>
          <w:b/>
          <w:color w:val="FF0000"/>
          <w:sz w:val="22"/>
          <w:szCs w:val="22"/>
        </w:rPr>
        <w:t xml:space="preserve">, </w:t>
      </w:r>
      <w:r w:rsidR="005B0B02" w:rsidRPr="00570DEB">
        <w:rPr>
          <w:color w:val="auto"/>
          <w:sz w:val="22"/>
          <w:szCs w:val="22"/>
        </w:rPr>
        <w:t>and</w:t>
      </w:r>
      <w:r w:rsidRPr="00570DEB">
        <w:rPr>
          <w:sz w:val="22"/>
          <w:szCs w:val="22"/>
        </w:rPr>
        <w:t xml:space="preserve"> be directed to</w:t>
      </w:r>
      <w:r w:rsidR="00580B61" w:rsidRPr="00570DEB">
        <w:rPr>
          <w:sz w:val="22"/>
          <w:szCs w:val="22"/>
        </w:rPr>
        <w:t xml:space="preserve"> </w:t>
      </w:r>
      <w:r w:rsidR="005B0B02" w:rsidRPr="00570DEB">
        <w:rPr>
          <w:sz w:val="22"/>
          <w:szCs w:val="22"/>
        </w:rPr>
        <w:t>Nigeria.</w:t>
      </w:r>
      <w:hyperlink r:id="rId21" w:history="1">
        <w:r w:rsidR="005B0B02" w:rsidRPr="00570DEB">
          <w:rPr>
            <w:rStyle w:val="Hyperlink"/>
            <w:sz w:val="22"/>
            <w:szCs w:val="22"/>
          </w:rPr>
          <w:t>procurement@plan-international.org</w:t>
        </w:r>
      </w:hyperlink>
      <w:r w:rsidR="005B0B02" w:rsidRPr="00570DEB">
        <w:rPr>
          <w:b/>
          <w:sz w:val="22"/>
          <w:szCs w:val="22"/>
        </w:rPr>
        <w:t>.</w:t>
      </w:r>
      <w:r w:rsidR="005B0B02" w:rsidRPr="00570DEB">
        <w:rPr>
          <w:sz w:val="22"/>
          <w:szCs w:val="22"/>
        </w:rPr>
        <w:t xml:space="preserve"> Clarification and Questions, </w:t>
      </w:r>
      <w:r w:rsidR="00FD27D5" w:rsidRPr="00570DEB">
        <w:rPr>
          <w:sz w:val="22"/>
          <w:szCs w:val="22"/>
        </w:rPr>
        <w:t xml:space="preserve">must </w:t>
      </w:r>
      <w:r w:rsidR="005B0B02" w:rsidRPr="00570DEB">
        <w:rPr>
          <w:sz w:val="22"/>
          <w:szCs w:val="22"/>
        </w:rPr>
        <w:t xml:space="preserve">be sent to </w:t>
      </w:r>
      <w:hyperlink r:id="rId22" w:history="1">
        <w:r w:rsidR="005B0B02" w:rsidRPr="00570DEB">
          <w:rPr>
            <w:rStyle w:val="Hyperlink"/>
            <w:sz w:val="22"/>
            <w:szCs w:val="22"/>
          </w:rPr>
          <w:t>Tenderinquairy@plan-international.org</w:t>
        </w:r>
      </w:hyperlink>
      <w:r w:rsidR="005B0B02" w:rsidRPr="00570DEB">
        <w:rPr>
          <w:sz w:val="22"/>
          <w:szCs w:val="22"/>
        </w:rPr>
        <w:t xml:space="preserve">.  </w:t>
      </w:r>
    </w:p>
    <w:p w14:paraId="690B1578" w14:textId="77777777" w:rsidR="000D4807" w:rsidRPr="00570DEB" w:rsidRDefault="0088096D" w:rsidP="005B0B02">
      <w:pPr>
        <w:pStyle w:val="Heading6"/>
        <w:numPr>
          <w:ilvl w:val="1"/>
          <w:numId w:val="40"/>
        </w:numPr>
        <w:rPr>
          <w:rStyle w:val="Header1"/>
          <w:color w:val="0072CE"/>
          <w:u w:val="single"/>
        </w:rPr>
      </w:pPr>
      <w:r w:rsidRPr="00570DEB">
        <w:rPr>
          <w:rStyle w:val="Header1"/>
          <w:color w:val="0072CE"/>
          <w:u w:val="single"/>
        </w:rPr>
        <w:t>Key Dates and Timelines</w:t>
      </w:r>
    </w:p>
    <w:p w14:paraId="694383C5" w14:textId="77777777" w:rsidR="00583D6E" w:rsidRPr="00570DEB" w:rsidRDefault="00583D6E" w:rsidP="00583D6E">
      <w:pPr>
        <w:rPr>
          <w:sz w:val="22"/>
          <w:szCs w:val="22"/>
        </w:rPr>
      </w:pPr>
    </w:p>
    <w:p w14:paraId="5E22FAF9" w14:textId="77777777" w:rsidR="0079563C" w:rsidRPr="00570DEB" w:rsidRDefault="00583D6E" w:rsidP="00583D6E">
      <w:pPr>
        <w:pStyle w:val="BodyText0"/>
        <w:rPr>
          <w:rFonts w:cs="Arial"/>
          <w:b/>
          <w:szCs w:val="22"/>
        </w:rPr>
      </w:pPr>
      <w:r w:rsidRPr="00570DEB">
        <w:rPr>
          <w:rFonts w:cs="Arial"/>
          <w:szCs w:val="22"/>
        </w:rPr>
        <w:tab/>
      </w:r>
      <w:r w:rsidR="00BB699D" w:rsidRPr="00570DEB">
        <w:rPr>
          <w:rFonts w:cs="Arial"/>
          <w:szCs w:val="22"/>
        </w:rPr>
        <w:t xml:space="preserve">The following table </w:t>
      </w:r>
      <w:r w:rsidR="00426BBC" w:rsidRPr="00570DEB">
        <w:rPr>
          <w:rFonts w:cs="Arial"/>
          <w:szCs w:val="22"/>
        </w:rPr>
        <w:t>outlines the key dates and timelines associated with this tender process</w:t>
      </w:r>
      <w:r w:rsidR="00B524F2" w:rsidRPr="00570DEB">
        <w:rPr>
          <w:rFonts w:cs="Arial"/>
          <w:szCs w:val="22"/>
        </w:rPr>
        <w:t xml:space="preserve">. </w:t>
      </w:r>
      <w:r w:rsidRPr="00570DEB">
        <w:rPr>
          <w:rFonts w:cs="Arial"/>
          <w:szCs w:val="22"/>
        </w:rPr>
        <w:tab/>
      </w:r>
      <w:r w:rsidR="00B405A9" w:rsidRPr="00570DEB">
        <w:rPr>
          <w:rFonts w:cs="Arial"/>
          <w:szCs w:val="22"/>
        </w:rPr>
        <w:t>Pl</w:t>
      </w:r>
      <w:r w:rsidR="004003C1" w:rsidRPr="00570DEB">
        <w:rPr>
          <w:rFonts w:cs="Arial"/>
          <w:szCs w:val="22"/>
        </w:rPr>
        <w:t xml:space="preserve">an International reserves the right to </w:t>
      </w:r>
      <w:r w:rsidR="007D240C" w:rsidRPr="00570DEB">
        <w:rPr>
          <w:rFonts w:cs="Arial"/>
          <w:szCs w:val="22"/>
        </w:rPr>
        <w:t xml:space="preserve">change these at any time </w:t>
      </w:r>
      <w:r w:rsidR="002B3AED" w:rsidRPr="00570DEB">
        <w:rPr>
          <w:rFonts w:cs="Arial"/>
          <w:szCs w:val="22"/>
        </w:rPr>
        <w:t>as the tender progresses.</w:t>
      </w:r>
      <w:r w:rsidR="00252068" w:rsidRPr="00570DEB">
        <w:rPr>
          <w:rFonts w:cs="Arial"/>
          <w:szCs w:val="22"/>
        </w:rPr>
        <w:t xml:space="preserve"> </w:t>
      </w:r>
      <w:r w:rsidR="005507D6" w:rsidRPr="00570DEB">
        <w:rPr>
          <w:rFonts w:cs="Arial"/>
          <w:szCs w:val="22"/>
        </w:rPr>
        <w:t xml:space="preserve">To </w:t>
      </w:r>
      <w:r w:rsidRPr="00570DEB">
        <w:rPr>
          <w:rFonts w:cs="Arial"/>
          <w:szCs w:val="22"/>
        </w:rPr>
        <w:tab/>
      </w:r>
      <w:r w:rsidR="005507D6" w:rsidRPr="00570DEB">
        <w:rPr>
          <w:rFonts w:cs="Arial"/>
          <w:szCs w:val="22"/>
        </w:rPr>
        <w:t xml:space="preserve">maintain transparency, </w:t>
      </w:r>
      <w:r w:rsidR="0079563C" w:rsidRPr="00570DEB">
        <w:rPr>
          <w:rFonts w:cs="Arial"/>
          <w:szCs w:val="22"/>
        </w:rPr>
        <w:t>fairness,</w:t>
      </w:r>
      <w:r w:rsidR="005507D6" w:rsidRPr="00570DEB">
        <w:rPr>
          <w:rFonts w:cs="Arial"/>
          <w:szCs w:val="22"/>
        </w:rPr>
        <w:t xml:space="preserve"> and adequate time to prepare your offers, Plan International </w:t>
      </w:r>
      <w:r w:rsidRPr="00570DEB">
        <w:rPr>
          <w:rFonts w:cs="Arial"/>
          <w:szCs w:val="22"/>
        </w:rPr>
        <w:tab/>
      </w:r>
      <w:r w:rsidR="005507D6" w:rsidRPr="00570DEB">
        <w:rPr>
          <w:rFonts w:cs="Arial"/>
          <w:szCs w:val="22"/>
        </w:rPr>
        <w:t xml:space="preserve">will inform all interested Parties of any changes to these key dates and timelines </w:t>
      </w:r>
      <w:r w:rsidRPr="00570DEB">
        <w:rPr>
          <w:rFonts w:cs="Arial"/>
          <w:szCs w:val="22"/>
        </w:rPr>
        <w:tab/>
      </w:r>
      <w:r w:rsidR="00B106A4" w:rsidRPr="00570DEB">
        <w:rPr>
          <w:rFonts w:cs="Arial"/>
          <w:szCs w:val="22"/>
        </w:rPr>
        <w:t xml:space="preserve">simultaneously and </w:t>
      </w:r>
      <w:r w:rsidR="005507D6" w:rsidRPr="00570DEB">
        <w:rPr>
          <w:rFonts w:cs="Arial"/>
          <w:szCs w:val="22"/>
        </w:rPr>
        <w:t>in a timely fashion.</w:t>
      </w:r>
    </w:p>
    <w:p w14:paraId="7F031D90" w14:textId="77777777" w:rsidR="0079563C" w:rsidRDefault="0079563C" w:rsidP="00AC21E9">
      <w:pPr>
        <w:pStyle w:val="BodyText0"/>
        <w:rPr>
          <w:rFonts w:cs="Arial"/>
          <w:b/>
          <w:color w:val="000000"/>
          <w:szCs w:val="22"/>
        </w:rPr>
      </w:pPr>
    </w:p>
    <w:p w14:paraId="359207DD" w14:textId="77777777" w:rsidR="00662E2C" w:rsidRDefault="00662E2C" w:rsidP="00AC21E9">
      <w:pPr>
        <w:pStyle w:val="BodyText0"/>
        <w:rPr>
          <w:rFonts w:cs="Arial"/>
          <w:b/>
          <w:color w:val="000000"/>
          <w:szCs w:val="22"/>
        </w:rPr>
      </w:pPr>
    </w:p>
    <w:p w14:paraId="3E446827" w14:textId="77777777" w:rsidR="00662E2C" w:rsidRPr="00570DEB" w:rsidRDefault="00662E2C" w:rsidP="00AC21E9">
      <w:pPr>
        <w:pStyle w:val="BodyText0"/>
        <w:rPr>
          <w:rFonts w:cs="Arial"/>
          <w:b/>
          <w:color w:val="000000"/>
          <w:szCs w:val="22"/>
        </w:rPr>
      </w:pPr>
    </w:p>
    <w:tbl>
      <w:tblPr>
        <w:tblStyle w:val="TableGrid"/>
        <w:tblW w:w="0" w:type="auto"/>
        <w:tblInd w:w="704" w:type="dxa"/>
        <w:tblLook w:val="04A0" w:firstRow="1" w:lastRow="0" w:firstColumn="1" w:lastColumn="0" w:noHBand="0" w:noVBand="1"/>
      </w:tblPr>
      <w:tblGrid>
        <w:gridCol w:w="5387"/>
        <w:gridCol w:w="3402"/>
      </w:tblGrid>
      <w:tr w:rsidR="004366A7" w:rsidRPr="00570DEB" w14:paraId="0404023C" w14:textId="77777777" w:rsidTr="006E0DB6">
        <w:tc>
          <w:tcPr>
            <w:tcW w:w="5387" w:type="dxa"/>
            <w:shd w:val="clear" w:color="auto" w:fill="17365D" w:themeFill="text2" w:themeFillShade="BF"/>
            <w:tcMar>
              <w:left w:w="85" w:type="dxa"/>
            </w:tcMar>
          </w:tcPr>
          <w:p w14:paraId="615C62DA" w14:textId="77777777" w:rsidR="004366A7" w:rsidRPr="00570DEB" w:rsidRDefault="004366A7" w:rsidP="006E0DB6">
            <w:pPr>
              <w:jc w:val="center"/>
              <w:rPr>
                <w:b/>
                <w:sz w:val="22"/>
                <w:szCs w:val="22"/>
              </w:rPr>
            </w:pPr>
            <w:r w:rsidRPr="00570DEB">
              <w:rPr>
                <w:b/>
                <w:color w:val="FFFFFF" w:themeColor="background1"/>
                <w:sz w:val="22"/>
                <w:szCs w:val="22"/>
              </w:rPr>
              <w:lastRenderedPageBreak/>
              <w:t>Activity</w:t>
            </w:r>
          </w:p>
        </w:tc>
        <w:tc>
          <w:tcPr>
            <w:tcW w:w="3402" w:type="dxa"/>
            <w:shd w:val="clear" w:color="auto" w:fill="17365D" w:themeFill="text2" w:themeFillShade="BF"/>
            <w:tcMar>
              <w:left w:w="85" w:type="dxa"/>
            </w:tcMar>
          </w:tcPr>
          <w:p w14:paraId="3049385D" w14:textId="77777777" w:rsidR="004366A7" w:rsidRPr="00570DEB" w:rsidRDefault="004366A7" w:rsidP="0072033F">
            <w:pPr>
              <w:rPr>
                <w:b/>
                <w:color w:val="FFFFFF" w:themeColor="background1"/>
                <w:sz w:val="22"/>
                <w:szCs w:val="22"/>
              </w:rPr>
            </w:pPr>
            <w:r w:rsidRPr="00570DEB">
              <w:rPr>
                <w:b/>
                <w:color w:val="FFFFFF" w:themeColor="background1"/>
                <w:sz w:val="22"/>
                <w:szCs w:val="22"/>
              </w:rPr>
              <w:t>Deadline Date</w:t>
            </w:r>
          </w:p>
        </w:tc>
      </w:tr>
      <w:tr w:rsidR="004366A7" w:rsidRPr="00570DEB" w14:paraId="757F9EC3" w14:textId="77777777" w:rsidTr="002B3AED">
        <w:tc>
          <w:tcPr>
            <w:tcW w:w="5387" w:type="dxa"/>
            <w:shd w:val="clear" w:color="auto" w:fill="DBE5F1" w:themeFill="accent1" w:themeFillTint="33"/>
            <w:tcMar>
              <w:left w:w="85" w:type="dxa"/>
            </w:tcMar>
            <w:vAlign w:val="center"/>
          </w:tcPr>
          <w:p w14:paraId="28D65EFC" w14:textId="77777777" w:rsidR="004366A7" w:rsidRPr="00570DEB" w:rsidRDefault="00752109" w:rsidP="0072033F">
            <w:pPr>
              <w:pStyle w:val="Table"/>
              <w:rPr>
                <w:b/>
                <w:sz w:val="22"/>
                <w:szCs w:val="22"/>
              </w:rPr>
            </w:pPr>
            <w:r w:rsidRPr="00570DEB">
              <w:rPr>
                <w:bCs/>
                <w:sz w:val="22"/>
                <w:szCs w:val="22"/>
              </w:rPr>
              <w:t>Issue of Invitation to Tender</w:t>
            </w:r>
            <w:r w:rsidR="00252068" w:rsidRPr="00570DEB">
              <w:rPr>
                <w:b/>
                <w:sz w:val="22"/>
                <w:szCs w:val="22"/>
              </w:rPr>
              <w:t xml:space="preserve"> </w:t>
            </w:r>
          </w:p>
        </w:tc>
        <w:tc>
          <w:tcPr>
            <w:tcW w:w="3402" w:type="dxa"/>
            <w:tcMar>
              <w:left w:w="85" w:type="dxa"/>
            </w:tcMar>
            <w:vAlign w:val="center"/>
          </w:tcPr>
          <w:p w14:paraId="4306C350" w14:textId="77777777" w:rsidR="004366A7" w:rsidRPr="00570DEB" w:rsidRDefault="00662E2C" w:rsidP="0072033F">
            <w:pPr>
              <w:pStyle w:val="Table"/>
              <w:rPr>
                <w:b/>
                <w:sz w:val="22"/>
                <w:szCs w:val="22"/>
              </w:rPr>
            </w:pPr>
            <w:r>
              <w:rPr>
                <w:b/>
                <w:color w:val="FF0000"/>
                <w:sz w:val="22"/>
                <w:szCs w:val="22"/>
              </w:rPr>
              <w:t>25</w:t>
            </w:r>
            <w:r w:rsidRPr="00662E2C">
              <w:rPr>
                <w:b/>
                <w:color w:val="FF0000"/>
                <w:sz w:val="22"/>
                <w:szCs w:val="22"/>
                <w:vertAlign w:val="superscript"/>
              </w:rPr>
              <w:t>th</w:t>
            </w:r>
            <w:r>
              <w:rPr>
                <w:b/>
                <w:color w:val="FF0000"/>
                <w:sz w:val="22"/>
                <w:szCs w:val="22"/>
              </w:rPr>
              <w:t xml:space="preserve"> </w:t>
            </w:r>
            <w:r w:rsidR="00934581" w:rsidRPr="00570DEB">
              <w:rPr>
                <w:b/>
                <w:color w:val="FF0000"/>
                <w:sz w:val="22"/>
                <w:szCs w:val="22"/>
              </w:rPr>
              <w:t>February</w:t>
            </w:r>
            <w:r w:rsidR="005B0B02" w:rsidRPr="00570DEB">
              <w:rPr>
                <w:b/>
                <w:color w:val="FF0000"/>
                <w:sz w:val="22"/>
                <w:szCs w:val="22"/>
              </w:rPr>
              <w:t>, 2025</w:t>
            </w:r>
          </w:p>
        </w:tc>
      </w:tr>
      <w:tr w:rsidR="004366A7" w:rsidRPr="00570DEB" w14:paraId="70B5D027" w14:textId="77777777" w:rsidTr="002B3AED">
        <w:tc>
          <w:tcPr>
            <w:tcW w:w="5387" w:type="dxa"/>
            <w:shd w:val="clear" w:color="auto" w:fill="DBE5F1" w:themeFill="accent1" w:themeFillTint="33"/>
            <w:tcMar>
              <w:left w:w="85" w:type="dxa"/>
            </w:tcMar>
            <w:vAlign w:val="center"/>
          </w:tcPr>
          <w:p w14:paraId="3BFAA2B7" w14:textId="77777777" w:rsidR="004366A7" w:rsidRPr="00570DEB" w:rsidRDefault="004366A7" w:rsidP="0072033F">
            <w:pPr>
              <w:pStyle w:val="Table"/>
              <w:rPr>
                <w:sz w:val="22"/>
                <w:szCs w:val="22"/>
              </w:rPr>
            </w:pPr>
            <w:r w:rsidRPr="00570DEB">
              <w:rPr>
                <w:sz w:val="22"/>
                <w:szCs w:val="22"/>
              </w:rPr>
              <w:t>Deadline for supplier submission of clarifications questions</w:t>
            </w:r>
            <w:r w:rsidR="005D33B4" w:rsidRPr="00570DEB">
              <w:rPr>
                <w:sz w:val="22"/>
                <w:szCs w:val="22"/>
              </w:rPr>
              <w:t xml:space="preserve"> </w:t>
            </w:r>
          </w:p>
        </w:tc>
        <w:tc>
          <w:tcPr>
            <w:tcW w:w="3402" w:type="dxa"/>
            <w:tcMar>
              <w:left w:w="85" w:type="dxa"/>
            </w:tcMar>
            <w:vAlign w:val="center"/>
          </w:tcPr>
          <w:p w14:paraId="19411455" w14:textId="088AAA95" w:rsidR="004366A7" w:rsidRPr="00570DEB" w:rsidRDefault="007859ED" w:rsidP="0072033F">
            <w:pPr>
              <w:pStyle w:val="Table"/>
              <w:ind w:left="0"/>
              <w:rPr>
                <w:sz w:val="22"/>
                <w:szCs w:val="22"/>
              </w:rPr>
            </w:pPr>
            <w:r>
              <w:rPr>
                <w:b/>
                <w:color w:val="FF0000"/>
                <w:sz w:val="22"/>
                <w:szCs w:val="22"/>
              </w:rPr>
              <w:t>12</w:t>
            </w:r>
            <w:r w:rsidRPr="007859ED">
              <w:rPr>
                <w:b/>
                <w:color w:val="FF0000"/>
                <w:sz w:val="22"/>
                <w:szCs w:val="22"/>
                <w:vertAlign w:val="superscript"/>
              </w:rPr>
              <w:t>th</w:t>
            </w:r>
            <w:r>
              <w:rPr>
                <w:b/>
                <w:color w:val="FF0000"/>
                <w:sz w:val="22"/>
                <w:szCs w:val="22"/>
              </w:rPr>
              <w:t xml:space="preserve"> </w:t>
            </w:r>
            <w:r w:rsidR="0056319F">
              <w:rPr>
                <w:b/>
                <w:color w:val="FF0000"/>
                <w:sz w:val="22"/>
                <w:szCs w:val="22"/>
              </w:rPr>
              <w:t xml:space="preserve">of </w:t>
            </w:r>
            <w:r w:rsidR="00662E2C">
              <w:rPr>
                <w:b/>
                <w:color w:val="FF0000"/>
                <w:sz w:val="22"/>
                <w:szCs w:val="22"/>
              </w:rPr>
              <w:t xml:space="preserve">March, </w:t>
            </w:r>
            <w:r w:rsidR="005B0B02" w:rsidRPr="00570DEB">
              <w:rPr>
                <w:b/>
                <w:color w:val="FF0000"/>
                <w:sz w:val="22"/>
                <w:szCs w:val="22"/>
              </w:rPr>
              <w:t>2025</w:t>
            </w:r>
          </w:p>
        </w:tc>
      </w:tr>
      <w:tr w:rsidR="004366A7" w:rsidRPr="00570DEB" w14:paraId="313CF47A" w14:textId="77777777" w:rsidTr="002B3AED">
        <w:tc>
          <w:tcPr>
            <w:tcW w:w="5387" w:type="dxa"/>
            <w:shd w:val="clear" w:color="auto" w:fill="DBE5F1" w:themeFill="accent1" w:themeFillTint="33"/>
            <w:tcMar>
              <w:left w:w="85" w:type="dxa"/>
            </w:tcMar>
            <w:vAlign w:val="center"/>
          </w:tcPr>
          <w:p w14:paraId="09FF48C1" w14:textId="77777777" w:rsidR="004366A7" w:rsidRPr="00570DEB" w:rsidRDefault="004366A7" w:rsidP="0072033F">
            <w:pPr>
              <w:pStyle w:val="Table"/>
              <w:rPr>
                <w:sz w:val="22"/>
                <w:szCs w:val="22"/>
              </w:rPr>
            </w:pPr>
            <w:r w:rsidRPr="00570DEB">
              <w:rPr>
                <w:sz w:val="22"/>
                <w:szCs w:val="22"/>
              </w:rPr>
              <w:t>Deadline for Plan to respond to clarification questions</w:t>
            </w:r>
            <w:r w:rsidR="005D33B4" w:rsidRPr="00570DEB">
              <w:rPr>
                <w:sz w:val="22"/>
                <w:szCs w:val="22"/>
              </w:rPr>
              <w:t xml:space="preserve"> </w:t>
            </w:r>
          </w:p>
        </w:tc>
        <w:tc>
          <w:tcPr>
            <w:tcW w:w="3402" w:type="dxa"/>
            <w:tcMar>
              <w:left w:w="85" w:type="dxa"/>
            </w:tcMar>
            <w:vAlign w:val="center"/>
          </w:tcPr>
          <w:p w14:paraId="2196CCD6" w14:textId="4E4E3E88" w:rsidR="004366A7" w:rsidRPr="00570DEB" w:rsidRDefault="007859ED" w:rsidP="0072033F">
            <w:pPr>
              <w:pStyle w:val="Table"/>
              <w:ind w:left="0"/>
              <w:rPr>
                <w:sz w:val="22"/>
                <w:szCs w:val="22"/>
              </w:rPr>
            </w:pPr>
            <w:r>
              <w:rPr>
                <w:b/>
                <w:color w:val="FF0000"/>
                <w:sz w:val="22"/>
                <w:szCs w:val="22"/>
              </w:rPr>
              <w:t>14</w:t>
            </w:r>
            <w:r w:rsidR="00C6128C" w:rsidRPr="00C6128C">
              <w:rPr>
                <w:b/>
                <w:color w:val="FF0000"/>
                <w:sz w:val="22"/>
                <w:szCs w:val="22"/>
                <w:vertAlign w:val="superscript"/>
              </w:rPr>
              <w:t>th</w:t>
            </w:r>
            <w:r w:rsidR="00C6128C">
              <w:rPr>
                <w:b/>
                <w:color w:val="FF0000"/>
                <w:sz w:val="22"/>
                <w:szCs w:val="22"/>
              </w:rPr>
              <w:t xml:space="preserve"> </w:t>
            </w:r>
            <w:r>
              <w:rPr>
                <w:b/>
                <w:color w:val="FF0000"/>
                <w:sz w:val="22"/>
                <w:szCs w:val="22"/>
              </w:rPr>
              <w:t xml:space="preserve">of </w:t>
            </w:r>
            <w:r w:rsidR="00662E2C">
              <w:rPr>
                <w:b/>
                <w:color w:val="FF0000"/>
                <w:sz w:val="22"/>
                <w:szCs w:val="22"/>
              </w:rPr>
              <w:t>March</w:t>
            </w:r>
            <w:r w:rsidR="00C6128C">
              <w:rPr>
                <w:b/>
                <w:color w:val="FF0000"/>
                <w:sz w:val="22"/>
                <w:szCs w:val="22"/>
              </w:rPr>
              <w:t xml:space="preserve">, </w:t>
            </w:r>
            <w:r w:rsidR="005B0B02" w:rsidRPr="00570DEB">
              <w:rPr>
                <w:b/>
                <w:color w:val="FF0000"/>
                <w:sz w:val="22"/>
                <w:szCs w:val="22"/>
              </w:rPr>
              <w:t>2025</w:t>
            </w:r>
          </w:p>
        </w:tc>
      </w:tr>
      <w:tr w:rsidR="004366A7" w:rsidRPr="00570DEB" w14:paraId="6D15E5CD" w14:textId="77777777" w:rsidTr="002B3AED">
        <w:tc>
          <w:tcPr>
            <w:tcW w:w="5387" w:type="dxa"/>
            <w:shd w:val="clear" w:color="auto" w:fill="DBE5F1" w:themeFill="accent1" w:themeFillTint="33"/>
            <w:tcMar>
              <w:left w:w="85" w:type="dxa"/>
            </w:tcMar>
            <w:vAlign w:val="center"/>
          </w:tcPr>
          <w:p w14:paraId="0A7BB1C8" w14:textId="77777777" w:rsidR="004366A7" w:rsidRPr="00570DEB" w:rsidRDefault="004366A7" w:rsidP="0072033F">
            <w:pPr>
              <w:pStyle w:val="Table"/>
              <w:rPr>
                <w:b/>
                <w:sz w:val="22"/>
                <w:szCs w:val="22"/>
              </w:rPr>
            </w:pPr>
            <w:r w:rsidRPr="00570DEB">
              <w:rPr>
                <w:bCs/>
                <w:sz w:val="22"/>
                <w:szCs w:val="22"/>
              </w:rPr>
              <w:t xml:space="preserve">Deadline for submission of offers </w:t>
            </w:r>
          </w:p>
        </w:tc>
        <w:tc>
          <w:tcPr>
            <w:tcW w:w="3402" w:type="dxa"/>
            <w:tcMar>
              <w:left w:w="85" w:type="dxa"/>
            </w:tcMar>
            <w:vAlign w:val="center"/>
          </w:tcPr>
          <w:p w14:paraId="466007BE" w14:textId="66199FD1" w:rsidR="004366A7" w:rsidRPr="00570DEB" w:rsidRDefault="007859ED" w:rsidP="0072033F">
            <w:pPr>
              <w:pStyle w:val="Table"/>
              <w:rPr>
                <w:b/>
                <w:sz w:val="22"/>
                <w:szCs w:val="22"/>
              </w:rPr>
            </w:pPr>
            <w:r>
              <w:rPr>
                <w:b/>
                <w:color w:val="FF0000"/>
                <w:sz w:val="22"/>
                <w:szCs w:val="22"/>
              </w:rPr>
              <w:t>2</w:t>
            </w:r>
            <w:r w:rsidR="0056319F">
              <w:rPr>
                <w:b/>
                <w:color w:val="FF0000"/>
                <w:sz w:val="22"/>
                <w:szCs w:val="22"/>
              </w:rPr>
              <w:t>4</w:t>
            </w:r>
            <w:r w:rsidR="00662E2C" w:rsidRPr="00662E2C">
              <w:rPr>
                <w:b/>
                <w:color w:val="FF0000"/>
                <w:sz w:val="22"/>
                <w:szCs w:val="22"/>
                <w:vertAlign w:val="superscript"/>
              </w:rPr>
              <w:t>th</w:t>
            </w:r>
            <w:r w:rsidR="00662E2C">
              <w:rPr>
                <w:b/>
                <w:color w:val="FF0000"/>
                <w:sz w:val="22"/>
                <w:szCs w:val="22"/>
              </w:rPr>
              <w:t xml:space="preserve"> March, </w:t>
            </w:r>
            <w:r w:rsidR="00934581" w:rsidRPr="00570DEB">
              <w:rPr>
                <w:b/>
                <w:color w:val="FF0000"/>
                <w:sz w:val="22"/>
                <w:szCs w:val="22"/>
              </w:rPr>
              <w:t>2025</w:t>
            </w:r>
          </w:p>
        </w:tc>
      </w:tr>
      <w:tr w:rsidR="004366A7" w:rsidRPr="00570DEB" w14:paraId="23AF6E7D" w14:textId="77777777" w:rsidTr="006E0DB6">
        <w:tc>
          <w:tcPr>
            <w:tcW w:w="5387" w:type="dxa"/>
            <w:shd w:val="clear" w:color="auto" w:fill="D9D9D9" w:themeFill="background1" w:themeFillShade="D9"/>
            <w:tcMar>
              <w:left w:w="85" w:type="dxa"/>
            </w:tcMar>
            <w:vAlign w:val="center"/>
          </w:tcPr>
          <w:p w14:paraId="7C1DEB3F" w14:textId="77777777" w:rsidR="004366A7" w:rsidRPr="00570DEB" w:rsidRDefault="004366A7" w:rsidP="0072033F">
            <w:pPr>
              <w:pStyle w:val="Table"/>
              <w:rPr>
                <w:sz w:val="22"/>
                <w:szCs w:val="22"/>
              </w:rPr>
            </w:pPr>
            <w:r w:rsidRPr="00570DEB">
              <w:rPr>
                <w:sz w:val="22"/>
                <w:szCs w:val="22"/>
              </w:rPr>
              <w:t xml:space="preserve">Plan Review of Offers </w:t>
            </w:r>
          </w:p>
        </w:tc>
        <w:tc>
          <w:tcPr>
            <w:tcW w:w="3402" w:type="dxa"/>
            <w:shd w:val="clear" w:color="auto" w:fill="D9D9D9" w:themeFill="background1" w:themeFillShade="D9"/>
            <w:tcMar>
              <w:left w:w="85" w:type="dxa"/>
            </w:tcMar>
            <w:vAlign w:val="center"/>
          </w:tcPr>
          <w:p w14:paraId="22D6C0CE" w14:textId="58B9BCDE" w:rsidR="004366A7" w:rsidRPr="00570DEB" w:rsidRDefault="0056319F" w:rsidP="0072033F">
            <w:pPr>
              <w:pStyle w:val="Table"/>
              <w:rPr>
                <w:sz w:val="22"/>
                <w:szCs w:val="22"/>
              </w:rPr>
            </w:pPr>
            <w:r>
              <w:rPr>
                <w:b/>
                <w:color w:val="FF0000"/>
                <w:sz w:val="22"/>
                <w:szCs w:val="22"/>
              </w:rPr>
              <w:t>26</w:t>
            </w:r>
            <w:r w:rsidRPr="0056319F">
              <w:rPr>
                <w:b/>
                <w:color w:val="FF0000"/>
                <w:sz w:val="22"/>
                <w:szCs w:val="22"/>
                <w:vertAlign w:val="superscript"/>
              </w:rPr>
              <w:t>th</w:t>
            </w:r>
            <w:r>
              <w:rPr>
                <w:b/>
                <w:color w:val="FF0000"/>
                <w:sz w:val="22"/>
                <w:szCs w:val="22"/>
              </w:rPr>
              <w:t xml:space="preserve"> – 31</w:t>
            </w:r>
            <w:r w:rsidRPr="0056319F">
              <w:rPr>
                <w:b/>
                <w:color w:val="FF0000"/>
                <w:sz w:val="22"/>
                <w:szCs w:val="22"/>
                <w:vertAlign w:val="superscript"/>
              </w:rPr>
              <w:t>st</w:t>
            </w:r>
            <w:r>
              <w:rPr>
                <w:b/>
                <w:color w:val="FF0000"/>
                <w:sz w:val="22"/>
                <w:szCs w:val="22"/>
              </w:rPr>
              <w:t xml:space="preserve"> March </w:t>
            </w:r>
            <w:r w:rsidR="00934581" w:rsidRPr="00570DEB">
              <w:rPr>
                <w:b/>
                <w:color w:val="FF0000"/>
                <w:sz w:val="22"/>
                <w:szCs w:val="22"/>
              </w:rPr>
              <w:t>2025</w:t>
            </w:r>
          </w:p>
        </w:tc>
      </w:tr>
      <w:tr w:rsidR="004366A7" w:rsidRPr="00570DEB" w14:paraId="70EE2366" w14:textId="77777777" w:rsidTr="006E0DB6">
        <w:tc>
          <w:tcPr>
            <w:tcW w:w="5387" w:type="dxa"/>
            <w:shd w:val="clear" w:color="auto" w:fill="D9D9D9" w:themeFill="background1" w:themeFillShade="D9"/>
            <w:tcMar>
              <w:left w:w="85" w:type="dxa"/>
            </w:tcMar>
            <w:vAlign w:val="center"/>
          </w:tcPr>
          <w:p w14:paraId="1C2E681C" w14:textId="77777777" w:rsidR="004366A7" w:rsidRPr="00570DEB" w:rsidRDefault="004366A7" w:rsidP="0072033F">
            <w:pPr>
              <w:pStyle w:val="Table"/>
              <w:rPr>
                <w:b/>
                <w:sz w:val="22"/>
                <w:szCs w:val="22"/>
              </w:rPr>
            </w:pPr>
            <w:r w:rsidRPr="00570DEB">
              <w:rPr>
                <w:bCs/>
                <w:sz w:val="22"/>
                <w:szCs w:val="22"/>
              </w:rPr>
              <w:t>Contract Award</w:t>
            </w:r>
            <w:r w:rsidRPr="00570DEB">
              <w:rPr>
                <w:b/>
                <w:sz w:val="22"/>
                <w:szCs w:val="22"/>
              </w:rPr>
              <w:t xml:space="preserve"> </w:t>
            </w:r>
          </w:p>
        </w:tc>
        <w:tc>
          <w:tcPr>
            <w:tcW w:w="3402" w:type="dxa"/>
            <w:shd w:val="clear" w:color="auto" w:fill="D9D9D9" w:themeFill="background1" w:themeFillShade="D9"/>
            <w:tcMar>
              <w:left w:w="85" w:type="dxa"/>
            </w:tcMar>
            <w:vAlign w:val="center"/>
          </w:tcPr>
          <w:p w14:paraId="3B5CC494" w14:textId="3F43996D" w:rsidR="004366A7" w:rsidRPr="00570DEB" w:rsidRDefault="0056319F" w:rsidP="0072033F">
            <w:pPr>
              <w:pStyle w:val="Table"/>
              <w:ind w:left="0"/>
              <w:rPr>
                <w:b/>
                <w:sz w:val="22"/>
                <w:szCs w:val="22"/>
              </w:rPr>
            </w:pPr>
            <w:r>
              <w:rPr>
                <w:b/>
                <w:color w:val="FF0000"/>
                <w:sz w:val="22"/>
                <w:szCs w:val="22"/>
              </w:rPr>
              <w:t>1</w:t>
            </w:r>
            <w:r w:rsidR="007859ED">
              <w:rPr>
                <w:b/>
                <w:color w:val="FF0000"/>
                <w:sz w:val="22"/>
                <w:szCs w:val="22"/>
              </w:rPr>
              <w:t>0</w:t>
            </w:r>
            <w:bookmarkStart w:id="5" w:name="_GoBack"/>
            <w:bookmarkEnd w:id="5"/>
            <w:r w:rsidRPr="0056319F">
              <w:rPr>
                <w:b/>
                <w:color w:val="FF0000"/>
                <w:sz w:val="22"/>
                <w:szCs w:val="22"/>
                <w:vertAlign w:val="superscript"/>
              </w:rPr>
              <w:t>th</w:t>
            </w:r>
            <w:r>
              <w:rPr>
                <w:b/>
                <w:color w:val="FF0000"/>
                <w:sz w:val="22"/>
                <w:szCs w:val="22"/>
              </w:rPr>
              <w:t xml:space="preserve"> April, </w:t>
            </w:r>
            <w:r w:rsidR="00934581" w:rsidRPr="00570DEB">
              <w:rPr>
                <w:b/>
                <w:color w:val="FF0000"/>
                <w:sz w:val="22"/>
                <w:szCs w:val="22"/>
              </w:rPr>
              <w:t>2025</w:t>
            </w:r>
          </w:p>
        </w:tc>
      </w:tr>
    </w:tbl>
    <w:p w14:paraId="7AD104C0" w14:textId="77777777" w:rsidR="00090205" w:rsidRPr="00570DEB" w:rsidRDefault="001719B3" w:rsidP="00580B61">
      <w:pPr>
        <w:pStyle w:val="Heading6"/>
        <w:rPr>
          <w:rStyle w:val="Header1"/>
          <w:color w:val="0072CE"/>
          <w:u w:val="single"/>
        </w:rPr>
      </w:pPr>
      <w:r w:rsidRPr="00570DEB">
        <w:rPr>
          <w:rStyle w:val="Header1"/>
          <w:color w:val="0072CE"/>
          <w:u w:val="single"/>
        </w:rPr>
        <w:t>3.</w:t>
      </w:r>
      <w:r w:rsidR="00583D6E" w:rsidRPr="00570DEB">
        <w:rPr>
          <w:rStyle w:val="Header1"/>
          <w:color w:val="0072CE"/>
          <w:u w:val="single"/>
        </w:rPr>
        <w:t>4</w:t>
      </w:r>
      <w:r w:rsidRPr="00570DEB">
        <w:rPr>
          <w:rStyle w:val="Header1"/>
          <w:color w:val="0072CE"/>
          <w:u w:val="single"/>
        </w:rPr>
        <w:t xml:space="preserve"> </w:t>
      </w:r>
      <w:r w:rsidR="00090205" w:rsidRPr="00570DEB">
        <w:rPr>
          <w:rStyle w:val="Header1"/>
          <w:color w:val="0072CE"/>
          <w:u w:val="single"/>
        </w:rPr>
        <w:t xml:space="preserve">Pricing </w:t>
      </w:r>
    </w:p>
    <w:p w14:paraId="3FB02DF7" w14:textId="77777777" w:rsidR="00DB1EBD" w:rsidRPr="00570DEB" w:rsidRDefault="00035970" w:rsidP="00DB1EBD">
      <w:pPr>
        <w:pStyle w:val="NormalWeb"/>
        <w:jc w:val="both"/>
        <w:rPr>
          <w:sz w:val="22"/>
          <w:szCs w:val="22"/>
        </w:rPr>
      </w:pPr>
      <w:r w:rsidRPr="00570DEB">
        <w:rPr>
          <w:sz w:val="22"/>
          <w:szCs w:val="22"/>
        </w:rPr>
        <w:t>Bidders</w:t>
      </w:r>
      <w:r w:rsidR="00090205" w:rsidRPr="00570DEB">
        <w:rPr>
          <w:sz w:val="22"/>
          <w:szCs w:val="22"/>
        </w:rPr>
        <w:t xml:space="preserve"> are required to complete the </w:t>
      </w:r>
      <w:r w:rsidR="00696434" w:rsidRPr="00570DEB">
        <w:rPr>
          <w:sz w:val="22"/>
          <w:szCs w:val="22"/>
        </w:rPr>
        <w:t xml:space="preserve">pricing </w:t>
      </w:r>
      <w:r w:rsidR="00090205" w:rsidRPr="00570DEB">
        <w:rPr>
          <w:sz w:val="22"/>
          <w:szCs w:val="22"/>
        </w:rPr>
        <w:t xml:space="preserve">schedule attached separately in </w:t>
      </w:r>
      <w:r w:rsidRPr="00570DEB">
        <w:rPr>
          <w:b/>
          <w:bCs/>
          <w:sz w:val="22"/>
          <w:szCs w:val="22"/>
        </w:rPr>
        <w:t>‘Annex B – Pricing Schedule.’</w:t>
      </w:r>
      <w:r w:rsidR="00090205" w:rsidRPr="00570DEB">
        <w:rPr>
          <w:sz w:val="22"/>
          <w:szCs w:val="22"/>
        </w:rPr>
        <w:t xml:space="preserve"> All prices must be quoted in </w:t>
      </w:r>
      <w:r w:rsidR="00934581" w:rsidRPr="00570DEB">
        <w:rPr>
          <w:color w:val="FF0000"/>
          <w:sz w:val="22"/>
          <w:szCs w:val="22"/>
        </w:rPr>
        <w:t>Nigeria Naira</w:t>
      </w:r>
      <w:r w:rsidR="00090205" w:rsidRPr="00570DEB">
        <w:rPr>
          <w:sz w:val="22"/>
          <w:szCs w:val="22"/>
        </w:rPr>
        <w:t xml:space="preserve">, and </w:t>
      </w:r>
      <w:r w:rsidR="00C6128C">
        <w:rPr>
          <w:sz w:val="22"/>
          <w:szCs w:val="22"/>
        </w:rPr>
        <w:t>in</w:t>
      </w:r>
      <w:r w:rsidR="00C6128C" w:rsidRPr="00570DEB">
        <w:rPr>
          <w:sz w:val="22"/>
          <w:szCs w:val="22"/>
        </w:rPr>
        <w:t xml:space="preserve">clusive </w:t>
      </w:r>
      <w:r w:rsidR="00C6128C">
        <w:rPr>
          <w:sz w:val="22"/>
          <w:szCs w:val="22"/>
        </w:rPr>
        <w:t xml:space="preserve">of </w:t>
      </w:r>
      <w:r w:rsidR="00C6128C" w:rsidRPr="00570DEB">
        <w:rPr>
          <w:sz w:val="22"/>
          <w:szCs w:val="22"/>
        </w:rPr>
        <w:t>Value</w:t>
      </w:r>
      <w:r w:rsidR="00090205" w:rsidRPr="00570DEB">
        <w:rPr>
          <w:sz w:val="22"/>
          <w:szCs w:val="22"/>
        </w:rPr>
        <w:t xml:space="preserve"> Added Tax (VAT).</w:t>
      </w:r>
    </w:p>
    <w:p w14:paraId="64E02C14" w14:textId="77777777" w:rsidR="00090205" w:rsidRPr="00570DEB" w:rsidRDefault="006F7CB4" w:rsidP="00DB1EBD">
      <w:pPr>
        <w:pStyle w:val="NormalWeb"/>
        <w:jc w:val="both"/>
        <w:rPr>
          <w:sz w:val="22"/>
          <w:szCs w:val="22"/>
        </w:rPr>
      </w:pPr>
      <w:r w:rsidRPr="00570DEB">
        <w:rPr>
          <w:sz w:val="22"/>
          <w:szCs w:val="22"/>
        </w:rPr>
        <w:t xml:space="preserve">It is </w:t>
      </w:r>
      <w:r w:rsidR="00466536" w:rsidRPr="00570DEB">
        <w:rPr>
          <w:sz w:val="22"/>
          <w:szCs w:val="22"/>
        </w:rPr>
        <w:t xml:space="preserve">expected that prices will be fixed for the duration of the contract and quotes valid for a </w:t>
      </w:r>
      <w:r w:rsidR="006311E6" w:rsidRPr="00570DEB">
        <w:rPr>
          <w:sz w:val="22"/>
          <w:szCs w:val="22"/>
        </w:rPr>
        <w:t xml:space="preserve">maximum </w:t>
      </w:r>
      <w:r w:rsidR="00466536" w:rsidRPr="00570DEB">
        <w:rPr>
          <w:sz w:val="22"/>
          <w:szCs w:val="22"/>
        </w:rPr>
        <w:t>period of 90 calendar days</w:t>
      </w:r>
      <w:r w:rsidR="006311E6" w:rsidRPr="00570DEB">
        <w:rPr>
          <w:sz w:val="22"/>
          <w:szCs w:val="22"/>
        </w:rPr>
        <w:t xml:space="preserve"> following the Closing Date of this tender. </w:t>
      </w:r>
      <w:r w:rsidR="00C4486B" w:rsidRPr="00570DEB">
        <w:rPr>
          <w:sz w:val="22"/>
          <w:szCs w:val="22"/>
        </w:rPr>
        <w:t>If for any reason you are unable to guarantee fixed pricing for the duration of the contract, a</w:t>
      </w:r>
      <w:r w:rsidR="00090205" w:rsidRPr="00570DEB">
        <w:rPr>
          <w:sz w:val="22"/>
          <w:szCs w:val="22"/>
        </w:rPr>
        <w:t>ny projected price increases should be clearly stated in your tender</w:t>
      </w:r>
      <w:r w:rsidR="00161DC1" w:rsidRPr="00570DEB">
        <w:rPr>
          <w:sz w:val="22"/>
          <w:szCs w:val="22"/>
        </w:rPr>
        <w:t xml:space="preserve">. </w:t>
      </w:r>
    </w:p>
    <w:p w14:paraId="0707E2D2" w14:textId="77777777" w:rsidR="006A028F" w:rsidRPr="00570DEB" w:rsidRDefault="00850149" w:rsidP="00DB1EBD">
      <w:pPr>
        <w:pStyle w:val="NormalWeb"/>
        <w:jc w:val="both"/>
        <w:rPr>
          <w:sz w:val="22"/>
          <w:szCs w:val="22"/>
        </w:rPr>
      </w:pPr>
      <w:r w:rsidRPr="00570DEB">
        <w:rPr>
          <w:sz w:val="22"/>
          <w:szCs w:val="22"/>
        </w:rPr>
        <w:t>To ensure a fair and transparent process, Plan International will not be able to divulge budget information</w:t>
      </w:r>
      <w:r w:rsidR="00E56099" w:rsidRPr="00570DEB">
        <w:rPr>
          <w:sz w:val="22"/>
          <w:szCs w:val="22"/>
        </w:rPr>
        <w:t xml:space="preserve"> relating to this tender or associated Projects</w:t>
      </w:r>
      <w:r w:rsidRPr="00570DEB">
        <w:rPr>
          <w:sz w:val="22"/>
          <w:szCs w:val="22"/>
        </w:rPr>
        <w:t xml:space="preserve">. </w:t>
      </w:r>
      <w:r w:rsidR="008C0BB4" w:rsidRPr="00570DEB">
        <w:rPr>
          <w:sz w:val="22"/>
          <w:szCs w:val="22"/>
        </w:rPr>
        <w:t>It is expected that Bidders submit their best possible financial offer at the point of submission.</w:t>
      </w:r>
    </w:p>
    <w:p w14:paraId="549546D0" w14:textId="77777777" w:rsidR="00DB1EBD" w:rsidRPr="00570DEB" w:rsidRDefault="00DB1EBD" w:rsidP="00DB1EBD">
      <w:pPr>
        <w:pStyle w:val="NormalWeb"/>
        <w:jc w:val="both"/>
        <w:rPr>
          <w:sz w:val="22"/>
          <w:szCs w:val="22"/>
        </w:rPr>
      </w:pPr>
      <w:r w:rsidRPr="00570DEB">
        <w:rPr>
          <w:sz w:val="22"/>
          <w:szCs w:val="22"/>
        </w:rPr>
        <w:t xml:space="preserve">The successful </w:t>
      </w:r>
      <w:r w:rsidR="00B91D69" w:rsidRPr="00570DEB">
        <w:rPr>
          <w:sz w:val="22"/>
          <w:szCs w:val="22"/>
        </w:rPr>
        <w:t>Bidder</w:t>
      </w:r>
      <w:r w:rsidRPr="00570DEB">
        <w:rPr>
          <w:sz w:val="22"/>
          <w:szCs w:val="22"/>
        </w:rPr>
        <w:t xml:space="preserve"> will be required to pay their staff who work on this contract </w:t>
      </w:r>
      <w:r w:rsidRPr="00570DEB">
        <w:rPr>
          <w:b/>
          <w:bCs/>
          <w:sz w:val="22"/>
          <w:szCs w:val="22"/>
        </w:rPr>
        <w:t>at least</w:t>
      </w:r>
      <w:r w:rsidRPr="00570DEB">
        <w:rPr>
          <w:sz w:val="22"/>
          <w:szCs w:val="22"/>
        </w:rPr>
        <w:t xml:space="preserve"> the National Living Wage.</w:t>
      </w:r>
    </w:p>
    <w:p w14:paraId="7DCA8010" w14:textId="77777777" w:rsidR="00391924" w:rsidRPr="00570DEB" w:rsidRDefault="001660B4" w:rsidP="005B0B02">
      <w:pPr>
        <w:pStyle w:val="heading10"/>
        <w:numPr>
          <w:ilvl w:val="0"/>
          <w:numId w:val="40"/>
        </w:numPr>
        <w:jc w:val="both"/>
        <w:rPr>
          <w:rStyle w:val="Header1"/>
          <w:color w:val="0072CE"/>
          <w:sz w:val="22"/>
          <w:szCs w:val="22"/>
        </w:rPr>
      </w:pPr>
      <w:bookmarkStart w:id="6" w:name="_Toc94078398"/>
      <w:r w:rsidRPr="00570DEB">
        <w:rPr>
          <w:rStyle w:val="Header1"/>
          <w:color w:val="0072CE"/>
          <w:sz w:val="22"/>
          <w:szCs w:val="22"/>
        </w:rPr>
        <w:t>Specification and Scope of Requirement</w:t>
      </w:r>
      <w:bookmarkEnd w:id="6"/>
      <w:r w:rsidRPr="00570DEB">
        <w:rPr>
          <w:rStyle w:val="Header1"/>
          <w:color w:val="0072CE"/>
          <w:sz w:val="22"/>
          <w:szCs w:val="22"/>
        </w:rPr>
        <w:t xml:space="preserve"> </w:t>
      </w:r>
    </w:p>
    <w:p w14:paraId="5C9FD23B" w14:textId="77777777" w:rsidR="001660B4" w:rsidRPr="00570DEB" w:rsidRDefault="001660B4" w:rsidP="00ED5EB7">
      <w:pPr>
        <w:rPr>
          <w:sz w:val="22"/>
          <w:szCs w:val="22"/>
        </w:rPr>
      </w:pPr>
    </w:p>
    <w:p w14:paraId="7A511B57" w14:textId="77777777" w:rsidR="00B94B01" w:rsidRPr="00570DEB" w:rsidRDefault="00967E08" w:rsidP="00391924">
      <w:pPr>
        <w:jc w:val="both"/>
        <w:rPr>
          <w:sz w:val="22"/>
          <w:szCs w:val="22"/>
        </w:rPr>
      </w:pPr>
      <w:r w:rsidRPr="00570DEB">
        <w:rPr>
          <w:sz w:val="22"/>
          <w:szCs w:val="22"/>
        </w:rPr>
        <w:t xml:space="preserve">Please refer to </w:t>
      </w:r>
      <w:r w:rsidR="00F83D71" w:rsidRPr="00570DEB">
        <w:rPr>
          <w:sz w:val="22"/>
          <w:szCs w:val="22"/>
        </w:rPr>
        <w:t>‘</w:t>
      </w:r>
      <w:r w:rsidRPr="00570DEB">
        <w:rPr>
          <w:b/>
          <w:bCs/>
          <w:sz w:val="22"/>
          <w:szCs w:val="22"/>
        </w:rPr>
        <w:t xml:space="preserve">Annex </w:t>
      </w:r>
      <w:r w:rsidR="00247821" w:rsidRPr="00570DEB">
        <w:rPr>
          <w:b/>
          <w:bCs/>
          <w:sz w:val="22"/>
          <w:szCs w:val="22"/>
        </w:rPr>
        <w:t>B</w:t>
      </w:r>
      <w:r w:rsidRPr="00570DEB">
        <w:rPr>
          <w:b/>
          <w:bCs/>
          <w:sz w:val="22"/>
          <w:szCs w:val="22"/>
        </w:rPr>
        <w:t xml:space="preserve"> </w:t>
      </w:r>
      <w:r w:rsidR="00F83D71" w:rsidRPr="00570DEB">
        <w:rPr>
          <w:b/>
          <w:bCs/>
          <w:sz w:val="22"/>
          <w:szCs w:val="22"/>
        </w:rPr>
        <w:t>- S</w:t>
      </w:r>
      <w:r w:rsidRPr="00570DEB">
        <w:rPr>
          <w:b/>
          <w:bCs/>
          <w:sz w:val="22"/>
          <w:szCs w:val="22"/>
        </w:rPr>
        <w:t>pecifications’</w:t>
      </w:r>
      <w:r w:rsidRPr="00570DEB">
        <w:rPr>
          <w:sz w:val="22"/>
          <w:szCs w:val="22"/>
        </w:rPr>
        <w:t xml:space="preserve"> for full details of the requirement.</w:t>
      </w:r>
    </w:p>
    <w:p w14:paraId="1492C6C1" w14:textId="77777777" w:rsidR="003F5464" w:rsidRPr="00570DEB" w:rsidRDefault="003F5464" w:rsidP="00391924">
      <w:pPr>
        <w:jc w:val="both"/>
        <w:rPr>
          <w:sz w:val="22"/>
          <w:szCs w:val="22"/>
        </w:rPr>
      </w:pPr>
    </w:p>
    <w:p w14:paraId="5DDF8E30" w14:textId="77777777" w:rsidR="00CF03FE" w:rsidRPr="00570DEB" w:rsidRDefault="00A97D12" w:rsidP="005B0B02">
      <w:pPr>
        <w:pStyle w:val="heading10"/>
        <w:numPr>
          <w:ilvl w:val="0"/>
          <w:numId w:val="40"/>
        </w:numPr>
        <w:rPr>
          <w:rStyle w:val="Header1"/>
          <w:color w:val="0072CE"/>
          <w:sz w:val="22"/>
          <w:szCs w:val="22"/>
        </w:rPr>
      </w:pPr>
      <w:bookmarkStart w:id="7" w:name="_Toc94078399"/>
      <w:r w:rsidRPr="00570DEB">
        <w:rPr>
          <w:rStyle w:val="Header1"/>
          <w:color w:val="0072CE"/>
          <w:sz w:val="22"/>
          <w:szCs w:val="22"/>
        </w:rPr>
        <w:t>Selection Criteria</w:t>
      </w:r>
      <w:bookmarkEnd w:id="7"/>
    </w:p>
    <w:p w14:paraId="645EAA7E" w14:textId="77777777" w:rsidR="00FF6AFD" w:rsidRPr="00570DEB" w:rsidRDefault="00E36A8F" w:rsidP="00CD72C9">
      <w:pPr>
        <w:pStyle w:val="Bodytextnumbered"/>
        <w:numPr>
          <w:ilvl w:val="0"/>
          <w:numId w:val="0"/>
        </w:numPr>
        <w:ind w:left="501"/>
        <w:jc w:val="both"/>
        <w:rPr>
          <w:rFonts w:cs="Arial"/>
          <w:sz w:val="22"/>
          <w:szCs w:val="22"/>
        </w:rPr>
      </w:pPr>
      <w:r w:rsidRPr="00570DEB">
        <w:rPr>
          <w:rFonts w:cs="Arial"/>
          <w:sz w:val="22"/>
          <w:szCs w:val="22"/>
        </w:rPr>
        <w:t>Bids will be assessed against pred</w:t>
      </w:r>
      <w:r w:rsidR="008456FC" w:rsidRPr="00570DEB">
        <w:rPr>
          <w:rFonts w:cs="Arial"/>
          <w:sz w:val="22"/>
          <w:szCs w:val="22"/>
        </w:rPr>
        <w:t>etermined criteria</w:t>
      </w:r>
      <w:r w:rsidR="00FF588A" w:rsidRPr="00570DEB">
        <w:rPr>
          <w:rFonts w:cs="Arial"/>
          <w:sz w:val="22"/>
          <w:szCs w:val="22"/>
        </w:rPr>
        <w:t xml:space="preserve"> which has been developed and </w:t>
      </w:r>
      <w:r w:rsidR="008456FC" w:rsidRPr="00570DEB">
        <w:rPr>
          <w:rFonts w:cs="Arial"/>
          <w:sz w:val="22"/>
          <w:szCs w:val="22"/>
        </w:rPr>
        <w:t xml:space="preserve">agreed by the Tender Panel prior to launching this </w:t>
      </w:r>
      <w:r w:rsidR="00FF588A" w:rsidRPr="00570DEB">
        <w:rPr>
          <w:rFonts w:cs="Arial"/>
          <w:sz w:val="22"/>
          <w:szCs w:val="22"/>
        </w:rPr>
        <w:t>Tender process.</w:t>
      </w:r>
      <w:r w:rsidR="005A4487" w:rsidRPr="00570DEB">
        <w:rPr>
          <w:rFonts w:cs="Arial"/>
          <w:sz w:val="22"/>
          <w:szCs w:val="22"/>
        </w:rPr>
        <w:t xml:space="preserve"> The information </w:t>
      </w:r>
      <w:r w:rsidR="0077207C" w:rsidRPr="00570DEB">
        <w:rPr>
          <w:rFonts w:cs="Arial"/>
          <w:sz w:val="22"/>
          <w:szCs w:val="22"/>
        </w:rPr>
        <w:t xml:space="preserve">gathered in </w:t>
      </w:r>
      <w:r w:rsidR="009B3918" w:rsidRPr="00570DEB">
        <w:rPr>
          <w:rFonts w:cs="Arial"/>
          <w:b/>
          <w:bCs/>
          <w:sz w:val="22"/>
          <w:szCs w:val="22"/>
        </w:rPr>
        <w:t>‘</w:t>
      </w:r>
      <w:r w:rsidR="0077207C" w:rsidRPr="00570DEB">
        <w:rPr>
          <w:rFonts w:cs="Arial"/>
          <w:b/>
          <w:bCs/>
          <w:sz w:val="22"/>
          <w:szCs w:val="22"/>
        </w:rPr>
        <w:t xml:space="preserve">Annex </w:t>
      </w:r>
      <w:r w:rsidR="009B3918" w:rsidRPr="00570DEB">
        <w:rPr>
          <w:rFonts w:cs="Arial"/>
          <w:b/>
          <w:bCs/>
          <w:sz w:val="22"/>
          <w:szCs w:val="22"/>
        </w:rPr>
        <w:t>C</w:t>
      </w:r>
      <w:r w:rsidR="0077207C" w:rsidRPr="00570DEB">
        <w:rPr>
          <w:rFonts w:cs="Arial"/>
          <w:b/>
          <w:bCs/>
          <w:sz w:val="22"/>
          <w:szCs w:val="22"/>
        </w:rPr>
        <w:t xml:space="preserve"> </w:t>
      </w:r>
      <w:r w:rsidR="009B3918" w:rsidRPr="00570DEB">
        <w:rPr>
          <w:rFonts w:cs="Arial"/>
          <w:b/>
          <w:bCs/>
          <w:sz w:val="22"/>
          <w:szCs w:val="22"/>
        </w:rPr>
        <w:t>-</w:t>
      </w:r>
      <w:r w:rsidR="0052190F" w:rsidRPr="00570DEB">
        <w:rPr>
          <w:rFonts w:cs="Arial"/>
          <w:b/>
          <w:bCs/>
          <w:sz w:val="22"/>
          <w:szCs w:val="22"/>
        </w:rPr>
        <w:t xml:space="preserve">Technical Questions,’ </w:t>
      </w:r>
      <w:r w:rsidR="009B3918" w:rsidRPr="00570DEB">
        <w:rPr>
          <w:rFonts w:cs="Arial"/>
          <w:b/>
          <w:bCs/>
          <w:sz w:val="22"/>
          <w:szCs w:val="22"/>
        </w:rPr>
        <w:t>‘</w:t>
      </w:r>
      <w:r w:rsidR="0052190F" w:rsidRPr="00570DEB">
        <w:rPr>
          <w:rFonts w:cs="Arial"/>
          <w:b/>
          <w:bCs/>
          <w:sz w:val="22"/>
          <w:szCs w:val="22"/>
        </w:rPr>
        <w:t xml:space="preserve">Annex B </w:t>
      </w:r>
      <w:r w:rsidR="009B3918" w:rsidRPr="00570DEB">
        <w:rPr>
          <w:rFonts w:cs="Arial"/>
          <w:b/>
          <w:bCs/>
          <w:sz w:val="22"/>
          <w:szCs w:val="22"/>
        </w:rPr>
        <w:t xml:space="preserve">– </w:t>
      </w:r>
      <w:r w:rsidR="0052190F" w:rsidRPr="00570DEB">
        <w:rPr>
          <w:rFonts w:cs="Arial"/>
          <w:b/>
          <w:bCs/>
          <w:sz w:val="22"/>
          <w:szCs w:val="22"/>
        </w:rPr>
        <w:t>Pricing</w:t>
      </w:r>
      <w:r w:rsidR="009B3918" w:rsidRPr="00570DEB">
        <w:rPr>
          <w:rFonts w:cs="Arial"/>
          <w:b/>
          <w:bCs/>
          <w:sz w:val="22"/>
          <w:szCs w:val="22"/>
        </w:rPr>
        <w:t xml:space="preserve"> Schedule</w:t>
      </w:r>
      <w:r w:rsidR="0052190F" w:rsidRPr="00570DEB">
        <w:rPr>
          <w:rFonts w:cs="Arial"/>
          <w:b/>
          <w:bCs/>
          <w:sz w:val="22"/>
          <w:szCs w:val="22"/>
        </w:rPr>
        <w:t xml:space="preserve">’ </w:t>
      </w:r>
      <w:r w:rsidR="0052190F" w:rsidRPr="00570DEB">
        <w:rPr>
          <w:rFonts w:cs="Arial"/>
          <w:sz w:val="22"/>
          <w:szCs w:val="22"/>
        </w:rPr>
        <w:t xml:space="preserve">and </w:t>
      </w:r>
      <w:r w:rsidR="00773398" w:rsidRPr="00570DEB">
        <w:rPr>
          <w:rFonts w:cs="Arial"/>
          <w:sz w:val="22"/>
          <w:szCs w:val="22"/>
        </w:rPr>
        <w:t xml:space="preserve">any </w:t>
      </w:r>
      <w:r w:rsidR="0052190F" w:rsidRPr="00570DEB">
        <w:rPr>
          <w:rFonts w:cs="Arial"/>
          <w:sz w:val="22"/>
          <w:szCs w:val="22"/>
        </w:rPr>
        <w:t xml:space="preserve">other requested documentation, </w:t>
      </w:r>
      <w:r w:rsidR="009A6A3C" w:rsidRPr="00570DEB">
        <w:rPr>
          <w:rFonts w:cs="Arial"/>
          <w:sz w:val="22"/>
          <w:szCs w:val="22"/>
        </w:rPr>
        <w:t xml:space="preserve">will be used to </w:t>
      </w:r>
      <w:r w:rsidR="00773398" w:rsidRPr="00570DEB">
        <w:rPr>
          <w:rFonts w:cs="Arial"/>
          <w:sz w:val="22"/>
          <w:szCs w:val="22"/>
        </w:rPr>
        <w:t xml:space="preserve">evaluate and </w:t>
      </w:r>
      <w:r w:rsidR="009A6A3C" w:rsidRPr="00570DEB">
        <w:rPr>
          <w:rFonts w:cs="Arial"/>
          <w:sz w:val="22"/>
          <w:szCs w:val="22"/>
        </w:rPr>
        <w:t xml:space="preserve">score each Bid against this </w:t>
      </w:r>
      <w:r w:rsidR="00064586" w:rsidRPr="00570DEB">
        <w:rPr>
          <w:rFonts w:cs="Arial"/>
          <w:sz w:val="22"/>
          <w:szCs w:val="22"/>
        </w:rPr>
        <w:t xml:space="preserve">set </w:t>
      </w:r>
      <w:r w:rsidR="009A6A3C" w:rsidRPr="00570DEB">
        <w:rPr>
          <w:rFonts w:cs="Arial"/>
          <w:sz w:val="22"/>
          <w:szCs w:val="22"/>
        </w:rPr>
        <w:t>criteria.</w:t>
      </w:r>
      <w:r w:rsidR="008456FC" w:rsidRPr="00570DEB">
        <w:rPr>
          <w:rFonts w:cs="Arial"/>
          <w:sz w:val="22"/>
          <w:szCs w:val="22"/>
        </w:rPr>
        <w:t xml:space="preserve"> </w:t>
      </w:r>
      <w:r w:rsidR="00DC2995" w:rsidRPr="00570DEB">
        <w:rPr>
          <w:rFonts w:cs="Arial"/>
          <w:sz w:val="22"/>
          <w:szCs w:val="22"/>
        </w:rPr>
        <w:t>Please find further details in the below table:</w:t>
      </w:r>
    </w:p>
    <w:p w14:paraId="1EBF828F" w14:textId="77777777" w:rsidR="00FF6AFD" w:rsidRPr="00570DEB" w:rsidRDefault="00FF6AFD" w:rsidP="00481DF8">
      <w:pPr>
        <w:rPr>
          <w:sz w:val="22"/>
          <w:szCs w:val="22"/>
        </w:rPr>
      </w:pPr>
    </w:p>
    <w:tbl>
      <w:tblPr>
        <w:tblW w:w="9203" w:type="dxa"/>
        <w:tblInd w:w="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830"/>
        <w:gridCol w:w="4137"/>
        <w:gridCol w:w="1690"/>
      </w:tblGrid>
      <w:tr w:rsidR="00B85F1D" w:rsidRPr="00C6128C" w14:paraId="5CF5CB2D" w14:textId="77777777" w:rsidTr="00E320E3">
        <w:trPr>
          <w:trHeight w:val="472"/>
        </w:trPr>
        <w:tc>
          <w:tcPr>
            <w:tcW w:w="1546" w:type="dxa"/>
            <w:shd w:val="clear" w:color="auto" w:fill="002060"/>
            <w:noWrap/>
            <w:vAlign w:val="center"/>
            <w:hideMark/>
          </w:tcPr>
          <w:p w14:paraId="3400792C" w14:textId="77777777" w:rsidR="00B85F1D" w:rsidRPr="00C6128C" w:rsidRDefault="00B85F1D" w:rsidP="00B85F1D">
            <w:pPr>
              <w:ind w:left="0"/>
              <w:rPr>
                <w:rFonts w:eastAsia="Times New Roman"/>
                <w:b/>
                <w:bCs/>
                <w:color w:val="FFFFFF"/>
                <w:sz w:val="18"/>
                <w:szCs w:val="18"/>
                <w:lang w:val="en-GB" w:eastAsia="en-GB" w:bidi="ar-SA"/>
              </w:rPr>
            </w:pPr>
            <w:r w:rsidRPr="00C6128C">
              <w:rPr>
                <w:rFonts w:eastAsia="Times New Roman"/>
                <w:b/>
                <w:bCs/>
                <w:color w:val="FFFFFF"/>
                <w:sz w:val="18"/>
                <w:szCs w:val="18"/>
                <w:lang w:val="en-GB" w:eastAsia="en-GB" w:bidi="ar-SA"/>
              </w:rPr>
              <w:t> </w:t>
            </w:r>
          </w:p>
        </w:tc>
        <w:tc>
          <w:tcPr>
            <w:tcW w:w="1830" w:type="dxa"/>
            <w:shd w:val="clear" w:color="auto" w:fill="002060"/>
            <w:vAlign w:val="center"/>
            <w:hideMark/>
          </w:tcPr>
          <w:p w14:paraId="113562EE" w14:textId="77777777" w:rsidR="00B85F1D" w:rsidRPr="00C6128C" w:rsidRDefault="00B85F1D" w:rsidP="00B85F1D">
            <w:pPr>
              <w:ind w:left="0"/>
              <w:rPr>
                <w:rFonts w:eastAsia="Times New Roman"/>
                <w:b/>
                <w:bCs/>
                <w:color w:val="FFFFFF"/>
                <w:sz w:val="18"/>
                <w:szCs w:val="18"/>
                <w:lang w:val="en-GB" w:eastAsia="en-GB" w:bidi="ar-SA"/>
              </w:rPr>
            </w:pPr>
            <w:r w:rsidRPr="00C6128C">
              <w:rPr>
                <w:rFonts w:eastAsia="Times New Roman"/>
                <w:b/>
                <w:bCs/>
                <w:color w:val="FFFFFF"/>
                <w:sz w:val="18"/>
                <w:szCs w:val="18"/>
                <w:lang w:val="en-GB" w:eastAsia="en-GB" w:bidi="ar-SA"/>
              </w:rPr>
              <w:t xml:space="preserve">Criteria </w:t>
            </w:r>
          </w:p>
        </w:tc>
        <w:tc>
          <w:tcPr>
            <w:tcW w:w="4137" w:type="dxa"/>
            <w:shd w:val="clear" w:color="auto" w:fill="002060"/>
            <w:noWrap/>
            <w:vAlign w:val="center"/>
            <w:hideMark/>
          </w:tcPr>
          <w:p w14:paraId="4821050D" w14:textId="77777777" w:rsidR="00B85F1D" w:rsidRPr="00C6128C" w:rsidRDefault="00880AE2" w:rsidP="00B83089">
            <w:pPr>
              <w:ind w:left="0"/>
              <w:rPr>
                <w:rFonts w:eastAsia="Times New Roman"/>
                <w:b/>
                <w:bCs/>
                <w:color w:val="FFFFFF"/>
                <w:sz w:val="18"/>
                <w:szCs w:val="18"/>
                <w:lang w:val="en-GB" w:eastAsia="en-GB" w:bidi="ar-SA"/>
              </w:rPr>
            </w:pPr>
            <w:r w:rsidRPr="00C6128C">
              <w:rPr>
                <w:rFonts w:eastAsia="Times New Roman"/>
                <w:b/>
                <w:bCs/>
                <w:color w:val="FFFFFF"/>
                <w:sz w:val="18"/>
                <w:szCs w:val="18"/>
                <w:lang w:val="en-GB" w:eastAsia="en-GB" w:bidi="ar-SA"/>
              </w:rPr>
              <w:t>Tenderers</w:t>
            </w:r>
            <w:r w:rsidR="00B85F1D" w:rsidRPr="00C6128C">
              <w:rPr>
                <w:rFonts w:eastAsia="Times New Roman"/>
                <w:b/>
                <w:bCs/>
                <w:color w:val="FFFFFF"/>
                <w:sz w:val="18"/>
                <w:szCs w:val="18"/>
                <w:lang w:val="en-GB" w:eastAsia="en-GB" w:bidi="ar-SA"/>
              </w:rPr>
              <w:t xml:space="preserve"> must demonstrate</w:t>
            </w:r>
          </w:p>
        </w:tc>
        <w:tc>
          <w:tcPr>
            <w:tcW w:w="1690" w:type="dxa"/>
            <w:shd w:val="clear" w:color="auto" w:fill="002060"/>
            <w:noWrap/>
            <w:vAlign w:val="center"/>
            <w:hideMark/>
          </w:tcPr>
          <w:p w14:paraId="35CB8D3A" w14:textId="77777777" w:rsidR="00B85F1D" w:rsidRPr="00C6128C" w:rsidRDefault="00B85F1D" w:rsidP="00B85F1D">
            <w:pPr>
              <w:ind w:left="0"/>
              <w:jc w:val="center"/>
              <w:rPr>
                <w:rFonts w:eastAsia="Times New Roman"/>
                <w:b/>
                <w:bCs/>
                <w:color w:val="FFFFFF"/>
                <w:sz w:val="18"/>
                <w:szCs w:val="18"/>
                <w:lang w:val="en-GB" w:eastAsia="en-GB" w:bidi="ar-SA"/>
              </w:rPr>
            </w:pPr>
            <w:r w:rsidRPr="00C6128C">
              <w:rPr>
                <w:rFonts w:eastAsia="Times New Roman"/>
                <w:b/>
                <w:bCs/>
                <w:color w:val="FFFFFF"/>
                <w:sz w:val="18"/>
                <w:szCs w:val="18"/>
                <w:lang w:val="en-GB" w:eastAsia="en-GB" w:bidi="ar-SA"/>
              </w:rPr>
              <w:t xml:space="preserve">Weight </w:t>
            </w:r>
          </w:p>
        </w:tc>
      </w:tr>
      <w:tr w:rsidR="00214CF1" w:rsidRPr="00C6128C" w14:paraId="160013D1" w14:textId="77777777" w:rsidTr="00E320E3">
        <w:trPr>
          <w:trHeight w:val="859"/>
        </w:trPr>
        <w:tc>
          <w:tcPr>
            <w:tcW w:w="1546" w:type="dxa"/>
            <w:shd w:val="clear" w:color="auto" w:fill="002060"/>
            <w:vAlign w:val="center"/>
          </w:tcPr>
          <w:p w14:paraId="5C8066C5" w14:textId="77777777" w:rsidR="00214CF1" w:rsidRPr="00C6128C" w:rsidRDefault="0088337F" w:rsidP="00B85F1D">
            <w:pPr>
              <w:ind w:left="0"/>
              <w:jc w:val="center"/>
              <w:rPr>
                <w:rFonts w:eastAsia="Times New Roman"/>
                <w:b/>
                <w:bCs/>
                <w:color w:val="FFFFFF"/>
                <w:sz w:val="18"/>
                <w:szCs w:val="18"/>
                <w:lang w:val="en-GB" w:eastAsia="en-GB" w:bidi="ar-SA"/>
              </w:rPr>
            </w:pPr>
            <w:r w:rsidRPr="00C6128C">
              <w:rPr>
                <w:rFonts w:eastAsia="Times New Roman"/>
                <w:b/>
                <w:bCs/>
                <w:color w:val="FFFFFF"/>
                <w:sz w:val="18"/>
                <w:szCs w:val="18"/>
                <w:lang w:val="en-GB" w:eastAsia="en-GB" w:bidi="ar-SA"/>
              </w:rPr>
              <w:t>Compliance</w:t>
            </w:r>
          </w:p>
        </w:tc>
        <w:tc>
          <w:tcPr>
            <w:tcW w:w="1830" w:type="dxa"/>
            <w:shd w:val="clear" w:color="auto" w:fill="D9E1F2"/>
            <w:noWrap/>
            <w:vAlign w:val="center"/>
          </w:tcPr>
          <w:p w14:paraId="44F38336" w14:textId="77777777" w:rsidR="00214CF1" w:rsidRPr="00C6128C" w:rsidRDefault="00214CF1" w:rsidP="00214CF1">
            <w:pPr>
              <w:ind w:left="0"/>
              <w:rPr>
                <w:rFonts w:eastAsia="Times New Roman"/>
                <w:b/>
                <w:bCs/>
                <w:color w:val="000000"/>
                <w:sz w:val="18"/>
                <w:szCs w:val="18"/>
                <w:lang w:val="en-GB" w:eastAsia="en-GB" w:bidi="ar-SA"/>
              </w:rPr>
            </w:pPr>
            <w:r w:rsidRPr="00C6128C">
              <w:rPr>
                <w:rFonts w:eastAsia="Times New Roman"/>
                <w:b/>
                <w:bCs/>
                <w:color w:val="000000"/>
                <w:sz w:val="18"/>
                <w:szCs w:val="18"/>
                <w:lang w:val="en-GB" w:eastAsia="en-GB" w:bidi="ar-SA"/>
              </w:rPr>
              <w:t>Tender Compliance</w:t>
            </w:r>
            <w:r w:rsidR="00255FA3" w:rsidRPr="00C6128C">
              <w:rPr>
                <w:rFonts w:eastAsia="Times New Roman"/>
                <w:b/>
                <w:bCs/>
                <w:color w:val="000000"/>
                <w:sz w:val="18"/>
                <w:szCs w:val="18"/>
                <w:lang w:val="en-GB" w:eastAsia="en-GB" w:bidi="ar-SA"/>
              </w:rPr>
              <w:t xml:space="preserve"> and Completion</w:t>
            </w:r>
          </w:p>
        </w:tc>
        <w:tc>
          <w:tcPr>
            <w:tcW w:w="4137" w:type="dxa"/>
            <w:shd w:val="clear" w:color="auto" w:fill="D9E1F2"/>
            <w:vAlign w:val="center"/>
          </w:tcPr>
          <w:p w14:paraId="4CFD7AD2" w14:textId="77777777" w:rsidR="00247821" w:rsidRPr="00C6128C" w:rsidRDefault="00247821" w:rsidP="00247821">
            <w:pPr>
              <w:pStyle w:val="ListParagraph"/>
              <w:numPr>
                <w:ilvl w:val="0"/>
                <w:numId w:val="29"/>
              </w:numPr>
              <w:rPr>
                <w:rFonts w:eastAsia="Times New Roman"/>
                <w:color w:val="000000"/>
                <w:sz w:val="18"/>
                <w:szCs w:val="18"/>
                <w:lang w:val="en-GB" w:eastAsia="en-GB" w:bidi="ar-SA"/>
              </w:rPr>
            </w:pPr>
            <w:r w:rsidRPr="00C6128C">
              <w:rPr>
                <w:sz w:val="18"/>
                <w:szCs w:val="18"/>
              </w:rPr>
              <w:t>Properly filled, stamped and signed Annexes B, C, D&amp; E</w:t>
            </w:r>
          </w:p>
          <w:p w14:paraId="335D99B7" w14:textId="77777777" w:rsidR="00247821" w:rsidRPr="00C6128C" w:rsidRDefault="00247821" w:rsidP="00247821">
            <w:pPr>
              <w:pStyle w:val="ListParagraph"/>
              <w:numPr>
                <w:ilvl w:val="0"/>
                <w:numId w:val="0"/>
              </w:numPr>
              <w:ind w:left="720"/>
              <w:rPr>
                <w:rFonts w:eastAsia="Times New Roman"/>
                <w:color w:val="000000"/>
                <w:sz w:val="18"/>
                <w:szCs w:val="18"/>
                <w:lang w:val="en-GB" w:eastAsia="en-GB" w:bidi="ar-SA"/>
              </w:rPr>
            </w:pPr>
          </w:p>
          <w:p w14:paraId="28DEC9A3" w14:textId="77777777" w:rsidR="00247821" w:rsidRPr="00C6128C" w:rsidRDefault="00247821" w:rsidP="00247821">
            <w:pPr>
              <w:pStyle w:val="ListParagraph"/>
              <w:numPr>
                <w:ilvl w:val="0"/>
                <w:numId w:val="29"/>
              </w:numPr>
              <w:rPr>
                <w:rFonts w:eastAsia="Times New Roman"/>
                <w:color w:val="000000"/>
                <w:sz w:val="18"/>
                <w:szCs w:val="18"/>
                <w:lang w:val="en-GB" w:eastAsia="en-GB" w:bidi="ar-SA"/>
              </w:rPr>
            </w:pPr>
            <w:r w:rsidRPr="00C6128C">
              <w:rPr>
                <w:rFonts w:eastAsia="Times New Roman"/>
                <w:color w:val="000000"/>
                <w:sz w:val="18"/>
                <w:szCs w:val="18"/>
                <w:lang w:val="en-GB" w:eastAsia="en-GB" w:bidi="ar-SA"/>
              </w:rPr>
              <w:t>Agreement to our mandatory policies as set out in ‘Annex E- Non-Staff Code of Conduct.’</w:t>
            </w:r>
          </w:p>
          <w:p w14:paraId="05EA48FC" w14:textId="77777777" w:rsidR="00247821" w:rsidRPr="00C6128C" w:rsidRDefault="00247821" w:rsidP="00247821">
            <w:pPr>
              <w:pStyle w:val="ListParagraph"/>
              <w:numPr>
                <w:ilvl w:val="0"/>
                <w:numId w:val="0"/>
              </w:numPr>
              <w:ind w:left="720"/>
              <w:rPr>
                <w:rFonts w:eastAsia="Times New Roman"/>
                <w:color w:val="000000"/>
                <w:sz w:val="18"/>
                <w:szCs w:val="18"/>
                <w:lang w:val="en-GB" w:eastAsia="en-GB" w:bidi="ar-SA"/>
              </w:rPr>
            </w:pPr>
          </w:p>
          <w:p w14:paraId="07FEAC10" w14:textId="77777777" w:rsidR="00247821" w:rsidRPr="00C6128C" w:rsidRDefault="00247821" w:rsidP="00247821">
            <w:pPr>
              <w:pStyle w:val="ListParagraph"/>
              <w:numPr>
                <w:ilvl w:val="0"/>
                <w:numId w:val="29"/>
              </w:numPr>
              <w:spacing w:after="240"/>
              <w:rPr>
                <w:sz w:val="18"/>
                <w:szCs w:val="18"/>
              </w:rPr>
            </w:pPr>
            <w:r w:rsidRPr="00C6128C">
              <w:rPr>
                <w:sz w:val="18"/>
                <w:szCs w:val="18"/>
              </w:rPr>
              <w:t>Evidence of valid registration with corporate affairs commission including for C02 or C07 or</w:t>
            </w:r>
            <w:r w:rsidRPr="00C6128C">
              <w:rPr>
                <w:b/>
                <w:sz w:val="18"/>
                <w:szCs w:val="18"/>
              </w:rPr>
              <w:t>/</w:t>
            </w:r>
            <w:r w:rsidRPr="00C6128C">
              <w:rPr>
                <w:sz w:val="18"/>
                <w:szCs w:val="18"/>
              </w:rPr>
              <w:t xml:space="preserve"> status report</w:t>
            </w:r>
          </w:p>
          <w:p w14:paraId="501BA459" w14:textId="77777777" w:rsidR="00247821" w:rsidRPr="00C6128C" w:rsidRDefault="00247821" w:rsidP="00247821">
            <w:pPr>
              <w:pStyle w:val="ListParagraph"/>
              <w:numPr>
                <w:ilvl w:val="0"/>
                <w:numId w:val="0"/>
              </w:numPr>
              <w:ind w:left="1571"/>
              <w:rPr>
                <w:sz w:val="18"/>
                <w:szCs w:val="18"/>
              </w:rPr>
            </w:pPr>
          </w:p>
          <w:p w14:paraId="4F7CCF8F" w14:textId="77777777" w:rsidR="00247821" w:rsidRPr="00C6128C" w:rsidRDefault="00247821" w:rsidP="00247821">
            <w:pPr>
              <w:pStyle w:val="ListParagraph"/>
              <w:numPr>
                <w:ilvl w:val="0"/>
                <w:numId w:val="29"/>
              </w:numPr>
              <w:spacing w:after="240"/>
              <w:rPr>
                <w:sz w:val="18"/>
                <w:szCs w:val="18"/>
              </w:rPr>
            </w:pPr>
            <w:r w:rsidRPr="00C6128C">
              <w:rPr>
                <w:sz w:val="18"/>
                <w:szCs w:val="18"/>
              </w:rPr>
              <w:t>Evidence of tax clearance certificate for the last two years (202</w:t>
            </w:r>
            <w:r w:rsidR="00C6128C">
              <w:rPr>
                <w:sz w:val="18"/>
                <w:szCs w:val="18"/>
              </w:rPr>
              <w:t>2</w:t>
            </w:r>
            <w:r w:rsidRPr="00C6128C">
              <w:rPr>
                <w:sz w:val="18"/>
                <w:szCs w:val="18"/>
              </w:rPr>
              <w:t>/202</w:t>
            </w:r>
            <w:r w:rsidR="00C6128C">
              <w:rPr>
                <w:sz w:val="18"/>
                <w:szCs w:val="18"/>
              </w:rPr>
              <w:t>3</w:t>
            </w:r>
            <w:r w:rsidRPr="00C6128C">
              <w:rPr>
                <w:sz w:val="18"/>
                <w:szCs w:val="18"/>
              </w:rPr>
              <w:t>)</w:t>
            </w:r>
          </w:p>
          <w:p w14:paraId="02338A01" w14:textId="77777777" w:rsidR="00247821" w:rsidRPr="00C6128C" w:rsidRDefault="00247821" w:rsidP="00247821">
            <w:pPr>
              <w:pStyle w:val="ListParagraph"/>
              <w:numPr>
                <w:ilvl w:val="0"/>
                <w:numId w:val="29"/>
              </w:numPr>
              <w:spacing w:after="240"/>
              <w:rPr>
                <w:sz w:val="18"/>
                <w:szCs w:val="18"/>
              </w:rPr>
            </w:pPr>
            <w:r w:rsidRPr="00C6128C">
              <w:rPr>
                <w:sz w:val="18"/>
                <w:szCs w:val="18"/>
              </w:rPr>
              <w:t>Audited report for past 2 years (2023/2024) and bankers’ support letter.</w:t>
            </w:r>
          </w:p>
          <w:p w14:paraId="0E41EECE" w14:textId="77777777" w:rsidR="00247821" w:rsidRPr="00C6128C" w:rsidRDefault="00247821" w:rsidP="00247821">
            <w:pPr>
              <w:pStyle w:val="ListParagraph"/>
              <w:numPr>
                <w:ilvl w:val="0"/>
                <w:numId w:val="0"/>
              </w:numPr>
              <w:ind w:left="720"/>
              <w:rPr>
                <w:rFonts w:eastAsia="Times New Roman"/>
                <w:color w:val="000000"/>
                <w:sz w:val="18"/>
                <w:szCs w:val="18"/>
                <w:lang w:val="en-GB" w:eastAsia="en-GB" w:bidi="ar-SA"/>
              </w:rPr>
            </w:pPr>
          </w:p>
          <w:p w14:paraId="12730F49" w14:textId="77777777" w:rsidR="00CE5C41" w:rsidRPr="00C6128C" w:rsidRDefault="008B5D33" w:rsidP="00247821">
            <w:pPr>
              <w:pStyle w:val="ListParagraph"/>
              <w:numPr>
                <w:ilvl w:val="0"/>
                <w:numId w:val="29"/>
              </w:numPr>
              <w:rPr>
                <w:rFonts w:eastAsia="Times New Roman"/>
                <w:color w:val="000000"/>
                <w:sz w:val="18"/>
                <w:szCs w:val="18"/>
                <w:lang w:val="en-GB" w:eastAsia="en-GB" w:bidi="ar-SA"/>
              </w:rPr>
            </w:pPr>
            <w:r w:rsidRPr="00C6128C">
              <w:rPr>
                <w:rFonts w:eastAsia="Times New Roman"/>
                <w:color w:val="000000"/>
                <w:sz w:val="18"/>
                <w:szCs w:val="18"/>
                <w:lang w:val="en-GB" w:eastAsia="en-GB" w:bidi="ar-SA"/>
              </w:rPr>
              <w:lastRenderedPageBreak/>
              <w:t>Satisfactory c</w:t>
            </w:r>
            <w:r w:rsidR="007545D8" w:rsidRPr="00C6128C">
              <w:rPr>
                <w:rFonts w:eastAsia="Times New Roman"/>
                <w:color w:val="000000"/>
                <w:sz w:val="18"/>
                <w:szCs w:val="18"/>
                <w:lang w:val="en-GB" w:eastAsia="en-GB" w:bidi="ar-SA"/>
              </w:rPr>
              <w:t>ompletion of all documentation</w:t>
            </w:r>
            <w:r w:rsidR="006A70AA" w:rsidRPr="00C6128C">
              <w:rPr>
                <w:rFonts w:eastAsia="Times New Roman"/>
                <w:color w:val="000000"/>
                <w:sz w:val="18"/>
                <w:szCs w:val="18"/>
                <w:lang w:val="en-GB" w:eastAsia="en-GB" w:bidi="ar-SA"/>
              </w:rPr>
              <w:t xml:space="preserve"> requested</w:t>
            </w:r>
            <w:r w:rsidRPr="00C6128C">
              <w:rPr>
                <w:rFonts w:eastAsia="Times New Roman"/>
                <w:color w:val="000000"/>
                <w:sz w:val="18"/>
                <w:szCs w:val="18"/>
                <w:lang w:val="en-GB" w:eastAsia="en-GB" w:bidi="ar-SA"/>
              </w:rPr>
              <w:t xml:space="preserve"> with sufficient information</w:t>
            </w:r>
            <w:r w:rsidR="00A00C12" w:rsidRPr="00C6128C">
              <w:rPr>
                <w:rFonts w:eastAsia="Times New Roman"/>
                <w:color w:val="000000"/>
                <w:sz w:val="18"/>
                <w:szCs w:val="18"/>
                <w:lang w:val="en-GB" w:eastAsia="en-GB" w:bidi="ar-SA"/>
              </w:rPr>
              <w:t xml:space="preserve">, submitted </w:t>
            </w:r>
            <w:r w:rsidR="00672F63" w:rsidRPr="00C6128C">
              <w:rPr>
                <w:rFonts w:eastAsia="Times New Roman"/>
                <w:color w:val="000000"/>
                <w:sz w:val="18"/>
                <w:szCs w:val="18"/>
                <w:lang w:val="en-GB" w:eastAsia="en-GB" w:bidi="ar-SA"/>
              </w:rPr>
              <w:t>no later than</w:t>
            </w:r>
            <w:r w:rsidR="00A00C12" w:rsidRPr="00C6128C">
              <w:rPr>
                <w:rFonts w:eastAsia="Times New Roman"/>
                <w:color w:val="000000"/>
                <w:sz w:val="18"/>
                <w:szCs w:val="18"/>
                <w:lang w:val="en-GB" w:eastAsia="en-GB" w:bidi="ar-SA"/>
              </w:rPr>
              <w:t xml:space="preserve"> the </w:t>
            </w:r>
            <w:r w:rsidR="00D43179" w:rsidRPr="00C6128C">
              <w:rPr>
                <w:rFonts w:eastAsia="Times New Roman"/>
                <w:color w:val="000000"/>
                <w:sz w:val="18"/>
                <w:szCs w:val="18"/>
                <w:lang w:val="en-GB" w:eastAsia="en-GB" w:bidi="ar-SA"/>
              </w:rPr>
              <w:t>than the tender closing date</w:t>
            </w:r>
          </w:p>
        </w:tc>
        <w:tc>
          <w:tcPr>
            <w:tcW w:w="1690" w:type="dxa"/>
            <w:shd w:val="clear" w:color="auto" w:fill="D9E1F2"/>
            <w:noWrap/>
            <w:vAlign w:val="center"/>
          </w:tcPr>
          <w:p w14:paraId="631E21B5" w14:textId="77777777" w:rsidR="00214CF1" w:rsidRPr="00C6128C" w:rsidRDefault="00214CF1" w:rsidP="00B85F1D">
            <w:pPr>
              <w:ind w:left="0"/>
              <w:jc w:val="center"/>
              <w:rPr>
                <w:rFonts w:eastAsia="Times New Roman"/>
                <w:b/>
                <w:color w:val="000000"/>
                <w:sz w:val="18"/>
                <w:szCs w:val="18"/>
                <w:lang w:val="en-GB" w:eastAsia="en-GB" w:bidi="ar-SA"/>
              </w:rPr>
            </w:pPr>
            <w:r w:rsidRPr="00C6128C">
              <w:rPr>
                <w:rFonts w:eastAsia="Times New Roman"/>
                <w:b/>
                <w:color w:val="000000"/>
                <w:sz w:val="18"/>
                <w:szCs w:val="18"/>
                <w:lang w:val="en-GB" w:eastAsia="en-GB" w:bidi="ar-SA"/>
              </w:rPr>
              <w:lastRenderedPageBreak/>
              <w:t>Pass/Fail</w:t>
            </w:r>
            <w:r w:rsidR="00063E47" w:rsidRPr="00C6128C">
              <w:rPr>
                <w:rFonts w:eastAsia="Times New Roman"/>
                <w:b/>
                <w:color w:val="000000"/>
                <w:sz w:val="18"/>
                <w:szCs w:val="18"/>
                <w:lang w:val="en-GB" w:eastAsia="en-GB" w:bidi="ar-SA"/>
              </w:rPr>
              <w:t>. Bidders who do not meet these minimum requirement</w:t>
            </w:r>
            <w:r w:rsidR="00CB619A" w:rsidRPr="00C6128C">
              <w:rPr>
                <w:rFonts w:eastAsia="Times New Roman"/>
                <w:b/>
                <w:color w:val="000000"/>
                <w:sz w:val="18"/>
                <w:szCs w:val="18"/>
                <w:lang w:val="en-GB" w:eastAsia="en-GB" w:bidi="ar-SA"/>
              </w:rPr>
              <w:t>s</w:t>
            </w:r>
            <w:r w:rsidR="00063E47" w:rsidRPr="00C6128C">
              <w:rPr>
                <w:rFonts w:eastAsia="Times New Roman"/>
                <w:b/>
                <w:color w:val="000000"/>
                <w:sz w:val="18"/>
                <w:szCs w:val="18"/>
                <w:lang w:val="en-GB" w:eastAsia="en-GB" w:bidi="ar-SA"/>
              </w:rPr>
              <w:t xml:space="preserve"> will not have their Bids further assessed. </w:t>
            </w:r>
          </w:p>
        </w:tc>
      </w:tr>
      <w:tr w:rsidR="00570DEB" w:rsidRPr="00C6128C" w14:paraId="3384CD3D" w14:textId="77777777" w:rsidTr="009723F0">
        <w:trPr>
          <w:trHeight w:val="859"/>
        </w:trPr>
        <w:tc>
          <w:tcPr>
            <w:tcW w:w="1546" w:type="dxa"/>
            <w:shd w:val="clear" w:color="auto" w:fill="002060"/>
            <w:vAlign w:val="center"/>
          </w:tcPr>
          <w:p w14:paraId="1C050475" w14:textId="77777777" w:rsidR="00570DEB" w:rsidRPr="00C6128C" w:rsidRDefault="00570DEB" w:rsidP="00B85F1D">
            <w:pPr>
              <w:ind w:left="0"/>
              <w:jc w:val="center"/>
              <w:rPr>
                <w:rFonts w:eastAsia="Times New Roman"/>
                <w:b/>
                <w:bCs/>
                <w:color w:val="FFFFFF"/>
                <w:sz w:val="18"/>
                <w:szCs w:val="18"/>
                <w:lang w:val="en-GB" w:eastAsia="en-GB" w:bidi="ar-SA"/>
              </w:rPr>
            </w:pPr>
          </w:p>
        </w:tc>
        <w:tc>
          <w:tcPr>
            <w:tcW w:w="1830" w:type="dxa"/>
            <w:shd w:val="clear" w:color="auto" w:fill="D9E1F2"/>
            <w:noWrap/>
            <w:vAlign w:val="center"/>
          </w:tcPr>
          <w:p w14:paraId="0788B394" w14:textId="77777777" w:rsidR="00570DEB" w:rsidRPr="00C6128C" w:rsidRDefault="00570DEB" w:rsidP="0080477E">
            <w:pPr>
              <w:ind w:left="0"/>
              <w:rPr>
                <w:rFonts w:eastAsia="Times New Roman"/>
                <w:b/>
                <w:bCs/>
                <w:i/>
                <w:iCs/>
                <w:color w:val="000000"/>
                <w:sz w:val="18"/>
                <w:szCs w:val="18"/>
                <w:lang w:val="en-GB" w:eastAsia="en-GB" w:bidi="ar-SA"/>
              </w:rPr>
            </w:pPr>
          </w:p>
        </w:tc>
        <w:tc>
          <w:tcPr>
            <w:tcW w:w="4137" w:type="dxa"/>
            <w:shd w:val="clear" w:color="auto" w:fill="D9E1F2"/>
            <w:vAlign w:val="center"/>
          </w:tcPr>
          <w:p w14:paraId="225DFBA6" w14:textId="77777777" w:rsidR="00570DEB" w:rsidRPr="00B961E6" w:rsidRDefault="00570DEB" w:rsidP="00B961E6">
            <w:pPr>
              <w:pStyle w:val="ListParagraph"/>
              <w:numPr>
                <w:ilvl w:val="0"/>
                <w:numId w:val="44"/>
              </w:numPr>
              <w:rPr>
                <w:iCs/>
                <w:sz w:val="18"/>
                <w:szCs w:val="18"/>
                <w:lang w:val="en-GB" w:eastAsia="en-GB" w:bidi="ar-SA"/>
              </w:rPr>
            </w:pPr>
            <w:r w:rsidRPr="00B961E6">
              <w:rPr>
                <w:iCs/>
                <w:sz w:val="18"/>
                <w:szCs w:val="18"/>
                <w:lang w:val="en-GB" w:eastAsia="en-GB" w:bidi="ar-SA"/>
              </w:rPr>
              <w:t>Delivery Leadtime</w:t>
            </w:r>
          </w:p>
        </w:tc>
        <w:tc>
          <w:tcPr>
            <w:tcW w:w="1690" w:type="dxa"/>
            <w:shd w:val="clear" w:color="auto" w:fill="D9E1F2"/>
            <w:noWrap/>
            <w:vAlign w:val="center"/>
          </w:tcPr>
          <w:p w14:paraId="0A8BE2B4" w14:textId="77777777" w:rsidR="00570DEB" w:rsidRPr="00C6128C" w:rsidRDefault="00570DEB" w:rsidP="00B85F1D">
            <w:pPr>
              <w:ind w:left="0"/>
              <w:jc w:val="center"/>
              <w:rPr>
                <w:rFonts w:eastAsia="Times New Roman"/>
                <w:bCs/>
                <w:i/>
                <w:iCs/>
                <w:sz w:val="18"/>
                <w:szCs w:val="18"/>
                <w:lang w:val="en-GB" w:eastAsia="en-GB" w:bidi="ar-SA"/>
              </w:rPr>
            </w:pPr>
            <w:r w:rsidRPr="00C6128C">
              <w:rPr>
                <w:rFonts w:eastAsia="Times New Roman"/>
                <w:bCs/>
                <w:i/>
                <w:iCs/>
                <w:sz w:val="18"/>
                <w:szCs w:val="18"/>
                <w:lang w:val="en-GB" w:eastAsia="en-GB" w:bidi="ar-SA"/>
              </w:rPr>
              <w:t>15%</w:t>
            </w:r>
          </w:p>
        </w:tc>
      </w:tr>
      <w:tr w:rsidR="00000849" w:rsidRPr="00C6128C" w14:paraId="242B4F94" w14:textId="77777777" w:rsidTr="009723F0">
        <w:trPr>
          <w:trHeight w:val="859"/>
        </w:trPr>
        <w:tc>
          <w:tcPr>
            <w:tcW w:w="1546" w:type="dxa"/>
            <w:vMerge w:val="restart"/>
            <w:shd w:val="clear" w:color="auto" w:fill="002060"/>
            <w:vAlign w:val="center"/>
          </w:tcPr>
          <w:p w14:paraId="08C25955" w14:textId="77777777" w:rsidR="00E320E3" w:rsidRPr="00C6128C" w:rsidRDefault="00E320E3" w:rsidP="00B85F1D">
            <w:pPr>
              <w:ind w:left="0"/>
              <w:jc w:val="center"/>
              <w:rPr>
                <w:rFonts w:eastAsia="Times New Roman"/>
                <w:b/>
                <w:bCs/>
                <w:color w:val="FFFFFF"/>
                <w:sz w:val="18"/>
                <w:szCs w:val="18"/>
                <w:lang w:val="en-GB" w:eastAsia="en-GB" w:bidi="ar-SA"/>
              </w:rPr>
            </w:pPr>
          </w:p>
        </w:tc>
        <w:tc>
          <w:tcPr>
            <w:tcW w:w="1830" w:type="dxa"/>
            <w:shd w:val="clear" w:color="auto" w:fill="D9E1F2"/>
            <w:noWrap/>
            <w:vAlign w:val="center"/>
          </w:tcPr>
          <w:p w14:paraId="22E9BFE3" w14:textId="77777777" w:rsidR="00E320E3" w:rsidRPr="00C6128C" w:rsidRDefault="00E320E3" w:rsidP="0080477E">
            <w:pPr>
              <w:ind w:left="0"/>
              <w:rPr>
                <w:rFonts w:eastAsia="Times New Roman"/>
                <w:b/>
                <w:bCs/>
                <w:i/>
                <w:iCs/>
                <w:color w:val="000000"/>
                <w:sz w:val="18"/>
                <w:szCs w:val="18"/>
                <w:lang w:val="en-GB" w:eastAsia="en-GB" w:bidi="ar-SA"/>
              </w:rPr>
            </w:pPr>
          </w:p>
        </w:tc>
        <w:tc>
          <w:tcPr>
            <w:tcW w:w="4137" w:type="dxa"/>
            <w:shd w:val="clear" w:color="auto" w:fill="D9E1F2"/>
            <w:vAlign w:val="center"/>
          </w:tcPr>
          <w:p w14:paraId="7C732F2B" w14:textId="77777777" w:rsidR="00E320E3" w:rsidRPr="00B961E6" w:rsidRDefault="00570DEB" w:rsidP="00B961E6">
            <w:pPr>
              <w:pStyle w:val="ListParagraph"/>
              <w:numPr>
                <w:ilvl w:val="0"/>
                <w:numId w:val="44"/>
              </w:numPr>
              <w:rPr>
                <w:rFonts w:eastAsia="Times New Roman"/>
                <w:i/>
                <w:iCs/>
                <w:color w:val="000000"/>
                <w:sz w:val="18"/>
                <w:szCs w:val="18"/>
                <w:lang w:val="en-GB" w:eastAsia="en-GB" w:bidi="ar-SA"/>
              </w:rPr>
            </w:pPr>
            <w:r w:rsidRPr="00B961E6">
              <w:rPr>
                <w:iCs/>
                <w:sz w:val="18"/>
                <w:szCs w:val="18"/>
                <w:lang w:val="en-GB" w:eastAsia="en-GB"/>
              </w:rPr>
              <w:t xml:space="preserve">Warranty:  Provides the most favourable warranty terms for all items supplied </w:t>
            </w:r>
            <w:r w:rsidR="00C6128C" w:rsidRPr="00B961E6">
              <w:rPr>
                <w:iCs/>
                <w:sz w:val="18"/>
                <w:szCs w:val="18"/>
                <w:lang w:val="en-GB" w:eastAsia="en-GB"/>
              </w:rPr>
              <w:t>and works</w:t>
            </w:r>
            <w:r w:rsidRPr="00B961E6">
              <w:rPr>
                <w:iCs/>
                <w:sz w:val="18"/>
                <w:szCs w:val="18"/>
                <w:lang w:val="en-GB" w:eastAsia="en-GB"/>
              </w:rPr>
              <w:t xml:space="preserve"> to be done</w:t>
            </w:r>
          </w:p>
        </w:tc>
        <w:tc>
          <w:tcPr>
            <w:tcW w:w="1690" w:type="dxa"/>
            <w:shd w:val="clear" w:color="auto" w:fill="D9E1F2"/>
            <w:noWrap/>
            <w:vAlign w:val="center"/>
          </w:tcPr>
          <w:p w14:paraId="69E57E4D" w14:textId="77777777" w:rsidR="00E320E3" w:rsidRPr="00C6128C" w:rsidRDefault="00570DEB" w:rsidP="00B85F1D">
            <w:pPr>
              <w:ind w:left="0"/>
              <w:jc w:val="center"/>
              <w:rPr>
                <w:rFonts w:eastAsia="Times New Roman"/>
                <w:bCs/>
                <w:i/>
                <w:iCs/>
                <w:sz w:val="18"/>
                <w:szCs w:val="18"/>
                <w:lang w:val="en-GB" w:eastAsia="en-GB" w:bidi="ar-SA"/>
              </w:rPr>
            </w:pPr>
            <w:r w:rsidRPr="00C6128C">
              <w:rPr>
                <w:rFonts w:eastAsia="Times New Roman"/>
                <w:bCs/>
                <w:i/>
                <w:iCs/>
                <w:sz w:val="18"/>
                <w:szCs w:val="18"/>
                <w:lang w:val="en-GB" w:eastAsia="en-GB" w:bidi="ar-SA"/>
              </w:rPr>
              <w:t>20</w:t>
            </w:r>
            <w:r w:rsidR="00000849" w:rsidRPr="00C6128C">
              <w:rPr>
                <w:rFonts w:eastAsia="Times New Roman"/>
                <w:bCs/>
                <w:i/>
                <w:iCs/>
                <w:sz w:val="18"/>
                <w:szCs w:val="18"/>
                <w:lang w:val="en-GB" w:eastAsia="en-GB" w:bidi="ar-SA"/>
              </w:rPr>
              <w:t>%</w:t>
            </w:r>
          </w:p>
        </w:tc>
      </w:tr>
      <w:tr w:rsidR="00000849" w:rsidRPr="00C6128C" w14:paraId="1084A69B" w14:textId="77777777" w:rsidTr="009723F0">
        <w:trPr>
          <w:trHeight w:val="859"/>
        </w:trPr>
        <w:tc>
          <w:tcPr>
            <w:tcW w:w="1546" w:type="dxa"/>
            <w:vMerge/>
            <w:shd w:val="clear" w:color="auto" w:fill="002060"/>
            <w:vAlign w:val="center"/>
            <w:hideMark/>
          </w:tcPr>
          <w:p w14:paraId="2C98A10E" w14:textId="77777777" w:rsidR="00E320E3" w:rsidRPr="00C6128C" w:rsidRDefault="00E320E3" w:rsidP="00B85F1D">
            <w:pPr>
              <w:ind w:left="0"/>
              <w:jc w:val="center"/>
              <w:rPr>
                <w:rFonts w:eastAsia="Times New Roman"/>
                <w:b/>
                <w:bCs/>
                <w:color w:val="FFFFFF"/>
                <w:sz w:val="18"/>
                <w:szCs w:val="18"/>
                <w:lang w:val="en-GB" w:eastAsia="en-GB" w:bidi="ar-SA"/>
              </w:rPr>
            </w:pPr>
          </w:p>
        </w:tc>
        <w:tc>
          <w:tcPr>
            <w:tcW w:w="1830" w:type="dxa"/>
            <w:shd w:val="clear" w:color="auto" w:fill="D9E1F2"/>
            <w:noWrap/>
            <w:vAlign w:val="center"/>
            <w:hideMark/>
          </w:tcPr>
          <w:p w14:paraId="76676A14" w14:textId="77777777" w:rsidR="00E320E3" w:rsidRPr="00C6128C" w:rsidRDefault="00E320E3" w:rsidP="00B85F1D">
            <w:pPr>
              <w:ind w:left="0"/>
              <w:rPr>
                <w:rFonts w:eastAsia="Times New Roman"/>
                <w:b/>
                <w:bCs/>
                <w:i/>
                <w:iCs/>
                <w:color w:val="FF0000"/>
                <w:sz w:val="18"/>
                <w:szCs w:val="18"/>
                <w:lang w:val="en-GB" w:eastAsia="en-GB" w:bidi="ar-SA"/>
              </w:rPr>
            </w:pPr>
          </w:p>
        </w:tc>
        <w:tc>
          <w:tcPr>
            <w:tcW w:w="4137" w:type="dxa"/>
            <w:shd w:val="clear" w:color="auto" w:fill="D9E1F2"/>
            <w:vAlign w:val="center"/>
            <w:hideMark/>
          </w:tcPr>
          <w:p w14:paraId="785D72DB" w14:textId="77777777" w:rsidR="004005C2" w:rsidRPr="004005C2" w:rsidRDefault="00000849" w:rsidP="004005C2">
            <w:pPr>
              <w:pStyle w:val="ListParagraph"/>
              <w:numPr>
                <w:ilvl w:val="0"/>
                <w:numId w:val="44"/>
              </w:numPr>
              <w:rPr>
                <w:rFonts w:eastAsia="Times New Roman"/>
                <w:i/>
                <w:iCs/>
                <w:color w:val="000000"/>
                <w:sz w:val="18"/>
                <w:szCs w:val="18"/>
                <w:lang w:val="en-GB" w:eastAsia="en-GB" w:bidi="ar-SA"/>
              </w:rPr>
            </w:pPr>
            <w:r w:rsidRPr="00B961E6">
              <w:rPr>
                <w:i/>
                <w:iCs/>
                <w:sz w:val="18"/>
                <w:szCs w:val="18"/>
                <w:lang w:val="en-GB" w:eastAsia="en-GB" w:bidi="ar-SA"/>
              </w:rPr>
              <w:t>Proof of relatable work experience</w:t>
            </w:r>
            <w:r w:rsidR="00FB1764">
              <w:rPr>
                <w:i/>
                <w:iCs/>
                <w:sz w:val="18"/>
                <w:szCs w:val="18"/>
                <w:lang w:val="en-GB" w:eastAsia="en-GB" w:bidi="ar-SA"/>
              </w:rPr>
              <w:t xml:space="preserve">; </w:t>
            </w:r>
          </w:p>
          <w:p w14:paraId="340C237C" w14:textId="77777777" w:rsidR="00E320E3" w:rsidRPr="004005C2" w:rsidRDefault="00000849" w:rsidP="004005C2">
            <w:pPr>
              <w:pStyle w:val="ListParagraph"/>
              <w:numPr>
                <w:ilvl w:val="0"/>
                <w:numId w:val="44"/>
              </w:numPr>
              <w:rPr>
                <w:rFonts w:eastAsia="Times New Roman"/>
                <w:iCs/>
                <w:color w:val="000000"/>
                <w:sz w:val="18"/>
                <w:szCs w:val="18"/>
                <w:lang w:val="en-GB" w:eastAsia="en-GB" w:bidi="ar-SA"/>
              </w:rPr>
            </w:pPr>
            <w:r w:rsidRPr="004005C2">
              <w:rPr>
                <w:iCs/>
                <w:sz w:val="18"/>
                <w:szCs w:val="18"/>
                <w:lang w:val="en-GB" w:eastAsia="en-GB" w:bidi="ar-SA"/>
              </w:rPr>
              <w:t xml:space="preserve">(proof can be ascertained with Purchase orders or contracts) </w:t>
            </w:r>
          </w:p>
          <w:p w14:paraId="50BA237D" w14:textId="77777777" w:rsidR="004005C2" w:rsidRPr="004005C2" w:rsidRDefault="004005C2" w:rsidP="004005C2">
            <w:pPr>
              <w:ind w:left="0"/>
              <w:rPr>
                <w:rFonts w:eastAsia="Times New Roman"/>
                <w:b/>
                <w:i/>
                <w:iCs/>
                <w:color w:val="000000"/>
                <w:sz w:val="18"/>
                <w:szCs w:val="18"/>
                <w:lang w:val="en-GB" w:eastAsia="en-GB" w:bidi="ar-SA"/>
              </w:rPr>
            </w:pPr>
            <w:r w:rsidRPr="004005C2">
              <w:rPr>
                <w:b/>
                <w:i/>
                <w:iCs/>
                <w:sz w:val="18"/>
                <w:szCs w:val="18"/>
                <w:lang w:val="en-GB" w:eastAsia="en-GB" w:bidi="ar-SA"/>
              </w:rPr>
              <w:t xml:space="preserve">Proof of installation of </w:t>
            </w:r>
            <w:proofErr w:type="spellStart"/>
            <w:r w:rsidRPr="004005C2">
              <w:rPr>
                <w:b/>
                <w:i/>
                <w:iCs/>
                <w:sz w:val="18"/>
                <w:szCs w:val="18"/>
                <w:lang w:val="en-GB" w:eastAsia="en-GB" w:bidi="ar-SA"/>
              </w:rPr>
              <w:t>Starlinks</w:t>
            </w:r>
            <w:proofErr w:type="spellEnd"/>
            <w:r w:rsidRPr="004005C2">
              <w:rPr>
                <w:b/>
                <w:i/>
                <w:iCs/>
                <w:sz w:val="18"/>
                <w:szCs w:val="18"/>
                <w:lang w:val="en-GB" w:eastAsia="en-GB" w:bidi="ar-SA"/>
              </w:rPr>
              <w:t xml:space="preserve"> particularly for </w:t>
            </w:r>
            <w:proofErr w:type="spellStart"/>
            <w:r w:rsidRPr="004005C2">
              <w:rPr>
                <w:b/>
                <w:i/>
                <w:iCs/>
                <w:sz w:val="18"/>
                <w:szCs w:val="18"/>
                <w:lang w:val="en-GB" w:eastAsia="en-GB" w:bidi="ar-SA"/>
              </w:rPr>
              <w:t>Rann</w:t>
            </w:r>
            <w:proofErr w:type="spellEnd"/>
            <w:r w:rsidRPr="004005C2">
              <w:rPr>
                <w:b/>
                <w:i/>
                <w:iCs/>
                <w:sz w:val="18"/>
                <w:szCs w:val="18"/>
                <w:lang w:val="en-GB" w:eastAsia="en-GB" w:bidi="ar-SA"/>
              </w:rPr>
              <w:t xml:space="preserve">, </w:t>
            </w:r>
            <w:proofErr w:type="spellStart"/>
            <w:r w:rsidRPr="004005C2">
              <w:rPr>
                <w:b/>
                <w:i/>
                <w:iCs/>
                <w:sz w:val="18"/>
                <w:szCs w:val="18"/>
                <w:lang w:val="en-GB" w:eastAsia="en-GB" w:bidi="ar-SA"/>
              </w:rPr>
              <w:t>Damboa</w:t>
            </w:r>
            <w:proofErr w:type="spellEnd"/>
            <w:r w:rsidRPr="004005C2">
              <w:rPr>
                <w:b/>
                <w:i/>
                <w:iCs/>
                <w:sz w:val="18"/>
                <w:szCs w:val="18"/>
                <w:lang w:val="en-GB" w:eastAsia="en-GB" w:bidi="ar-SA"/>
              </w:rPr>
              <w:t xml:space="preserve"> and </w:t>
            </w:r>
            <w:proofErr w:type="spellStart"/>
            <w:r w:rsidRPr="004005C2">
              <w:rPr>
                <w:b/>
                <w:i/>
                <w:iCs/>
                <w:sz w:val="18"/>
                <w:szCs w:val="18"/>
                <w:lang w:val="en-GB" w:eastAsia="en-GB" w:bidi="ar-SA"/>
              </w:rPr>
              <w:t>Mobbar</w:t>
            </w:r>
            <w:proofErr w:type="spellEnd"/>
          </w:p>
        </w:tc>
        <w:tc>
          <w:tcPr>
            <w:tcW w:w="1690" w:type="dxa"/>
            <w:shd w:val="clear" w:color="auto" w:fill="D9E1F2"/>
            <w:noWrap/>
            <w:vAlign w:val="center"/>
            <w:hideMark/>
          </w:tcPr>
          <w:p w14:paraId="0FF04B47" w14:textId="77777777" w:rsidR="00E320E3" w:rsidRPr="00C6128C" w:rsidRDefault="00570DEB" w:rsidP="00B85F1D">
            <w:pPr>
              <w:ind w:left="0"/>
              <w:jc w:val="center"/>
              <w:rPr>
                <w:rFonts w:eastAsia="Times New Roman"/>
                <w:bCs/>
                <w:i/>
                <w:iCs/>
                <w:sz w:val="18"/>
                <w:szCs w:val="18"/>
                <w:lang w:val="en-GB" w:eastAsia="en-GB" w:bidi="ar-SA"/>
              </w:rPr>
            </w:pPr>
            <w:r w:rsidRPr="00C6128C">
              <w:rPr>
                <w:rFonts w:eastAsia="Times New Roman"/>
                <w:bCs/>
                <w:i/>
                <w:iCs/>
                <w:sz w:val="18"/>
                <w:szCs w:val="18"/>
                <w:lang w:val="en-GB" w:eastAsia="en-GB" w:bidi="ar-SA"/>
              </w:rPr>
              <w:t>15</w:t>
            </w:r>
            <w:r w:rsidR="00E320E3" w:rsidRPr="00C6128C">
              <w:rPr>
                <w:rFonts w:eastAsia="Times New Roman"/>
                <w:bCs/>
                <w:i/>
                <w:iCs/>
                <w:sz w:val="18"/>
                <w:szCs w:val="18"/>
                <w:lang w:val="en-GB" w:eastAsia="en-GB" w:bidi="ar-SA"/>
              </w:rPr>
              <w:t xml:space="preserve">% </w:t>
            </w:r>
          </w:p>
        </w:tc>
      </w:tr>
      <w:tr w:rsidR="00000849" w:rsidRPr="00C6128C" w14:paraId="08502DC0" w14:textId="77777777" w:rsidTr="009723F0">
        <w:trPr>
          <w:trHeight w:val="688"/>
        </w:trPr>
        <w:tc>
          <w:tcPr>
            <w:tcW w:w="1546" w:type="dxa"/>
            <w:vMerge/>
            <w:shd w:val="clear" w:color="auto" w:fill="002060"/>
            <w:vAlign w:val="center"/>
            <w:hideMark/>
          </w:tcPr>
          <w:p w14:paraId="4BF84A8B" w14:textId="77777777" w:rsidR="00E320E3" w:rsidRPr="00C6128C" w:rsidRDefault="00E320E3" w:rsidP="00B85F1D">
            <w:pPr>
              <w:ind w:left="0"/>
              <w:rPr>
                <w:rFonts w:eastAsia="Times New Roman"/>
                <w:b/>
                <w:bCs/>
                <w:color w:val="FFFFFF"/>
                <w:sz w:val="18"/>
                <w:szCs w:val="18"/>
                <w:lang w:val="en-GB" w:eastAsia="en-GB" w:bidi="ar-SA"/>
              </w:rPr>
            </w:pPr>
          </w:p>
        </w:tc>
        <w:tc>
          <w:tcPr>
            <w:tcW w:w="1830" w:type="dxa"/>
            <w:shd w:val="clear" w:color="auto" w:fill="D9E1F2"/>
            <w:noWrap/>
            <w:vAlign w:val="center"/>
            <w:hideMark/>
          </w:tcPr>
          <w:p w14:paraId="0F50A638" w14:textId="77777777" w:rsidR="00E320E3" w:rsidRPr="00C6128C" w:rsidRDefault="00E320E3" w:rsidP="00B85F1D">
            <w:pPr>
              <w:ind w:left="0"/>
              <w:rPr>
                <w:rFonts w:eastAsia="Times New Roman"/>
                <w:b/>
                <w:bCs/>
                <w:i/>
                <w:iCs/>
                <w:color w:val="000000"/>
                <w:sz w:val="18"/>
                <w:szCs w:val="18"/>
                <w:lang w:val="en-GB" w:eastAsia="en-GB" w:bidi="ar-SA"/>
              </w:rPr>
            </w:pPr>
          </w:p>
        </w:tc>
        <w:tc>
          <w:tcPr>
            <w:tcW w:w="4137" w:type="dxa"/>
            <w:shd w:val="clear" w:color="auto" w:fill="D9E1F2"/>
            <w:vAlign w:val="center"/>
            <w:hideMark/>
          </w:tcPr>
          <w:p w14:paraId="24055F27" w14:textId="77777777" w:rsidR="004005C2" w:rsidRPr="004005C2" w:rsidRDefault="00000849" w:rsidP="00B961E6">
            <w:pPr>
              <w:pStyle w:val="ListParagraph"/>
              <w:numPr>
                <w:ilvl w:val="0"/>
                <w:numId w:val="44"/>
              </w:numPr>
              <w:spacing w:line="360" w:lineRule="auto"/>
              <w:rPr>
                <w:sz w:val="18"/>
                <w:szCs w:val="18"/>
                <w:lang w:bidi="ar-SA"/>
              </w:rPr>
            </w:pPr>
            <w:r w:rsidRPr="004005C2">
              <w:rPr>
                <w:iCs/>
                <w:sz w:val="18"/>
                <w:szCs w:val="18"/>
                <w:lang w:val="en-GB" w:eastAsia="en-GB" w:bidi="ar-SA"/>
              </w:rPr>
              <w:t>Sample quality (</w:t>
            </w:r>
            <w:r w:rsidRPr="004005C2">
              <w:rPr>
                <w:b/>
                <w:sz w:val="18"/>
                <w:szCs w:val="18"/>
              </w:rPr>
              <w:t>attached pictures samples are the minimum acceptable standard quality)</w:t>
            </w:r>
            <w:r w:rsidRPr="004005C2">
              <w:rPr>
                <w:b/>
                <w:iCs/>
                <w:sz w:val="18"/>
                <w:szCs w:val="18"/>
                <w:lang w:val="en-GB" w:eastAsia="en-GB" w:bidi="ar-SA"/>
              </w:rPr>
              <w:t xml:space="preserve"> </w:t>
            </w:r>
          </w:p>
          <w:p w14:paraId="7D202678" w14:textId="77777777" w:rsidR="00000849" w:rsidRPr="004005C2" w:rsidRDefault="00000849" w:rsidP="00B961E6">
            <w:pPr>
              <w:pStyle w:val="ListParagraph"/>
              <w:numPr>
                <w:ilvl w:val="0"/>
                <w:numId w:val="44"/>
              </w:numPr>
              <w:spacing w:line="360" w:lineRule="auto"/>
              <w:rPr>
                <w:sz w:val="18"/>
                <w:szCs w:val="18"/>
                <w:lang w:bidi="ar-SA"/>
              </w:rPr>
            </w:pPr>
            <w:r w:rsidRPr="004005C2">
              <w:rPr>
                <w:iCs/>
                <w:sz w:val="18"/>
                <w:szCs w:val="18"/>
                <w:lang w:val="en-GB" w:eastAsia="en-GB" w:bidi="ar-SA"/>
              </w:rPr>
              <w:t xml:space="preserve">Note: Physical sample will be requested from qualified </w:t>
            </w:r>
            <w:r w:rsidR="004005C2">
              <w:rPr>
                <w:iCs/>
                <w:sz w:val="18"/>
                <w:szCs w:val="18"/>
                <w:lang w:val="en-GB" w:eastAsia="en-GB" w:bidi="ar-SA"/>
              </w:rPr>
              <w:t>Bidders</w:t>
            </w:r>
            <w:r w:rsidRPr="004005C2">
              <w:rPr>
                <w:iCs/>
                <w:sz w:val="18"/>
                <w:szCs w:val="18"/>
                <w:lang w:val="en-GB" w:eastAsia="en-GB" w:bidi="ar-SA"/>
              </w:rPr>
              <w:t xml:space="preserve"> for final verification.</w:t>
            </w:r>
          </w:p>
          <w:p w14:paraId="5570B87D" w14:textId="77777777" w:rsidR="004005C2" w:rsidRPr="004005C2" w:rsidRDefault="004005C2" w:rsidP="00B961E6">
            <w:pPr>
              <w:pStyle w:val="ListParagraph"/>
              <w:numPr>
                <w:ilvl w:val="0"/>
                <w:numId w:val="44"/>
              </w:numPr>
              <w:spacing w:line="360" w:lineRule="auto"/>
              <w:rPr>
                <w:sz w:val="18"/>
                <w:szCs w:val="18"/>
                <w:lang w:bidi="ar-SA"/>
              </w:rPr>
            </w:pPr>
            <w:r w:rsidRPr="004005C2">
              <w:rPr>
                <w:iCs/>
                <w:sz w:val="18"/>
                <w:szCs w:val="18"/>
                <w:lang w:val="en-GB" w:eastAsia="en-GB" w:bidi="ar-SA"/>
              </w:rPr>
              <w:t>For</w:t>
            </w:r>
            <w:r>
              <w:rPr>
                <w:iCs/>
                <w:sz w:val="18"/>
                <w:szCs w:val="18"/>
                <w:lang w:val="en-GB" w:eastAsia="en-GB" w:bidi="ar-SA"/>
              </w:rPr>
              <w:t xml:space="preserve"> certain</w:t>
            </w:r>
            <w:r w:rsidRPr="004005C2">
              <w:rPr>
                <w:iCs/>
                <w:sz w:val="18"/>
                <w:szCs w:val="18"/>
                <w:lang w:val="en-GB" w:eastAsia="en-GB" w:bidi="ar-SA"/>
              </w:rPr>
              <w:t xml:space="preserve"> I</w:t>
            </w:r>
            <w:r>
              <w:rPr>
                <w:iCs/>
                <w:sz w:val="18"/>
                <w:szCs w:val="18"/>
                <w:lang w:val="en-GB" w:eastAsia="en-GB" w:bidi="ar-SA"/>
              </w:rPr>
              <w:t>C</w:t>
            </w:r>
            <w:r w:rsidRPr="004005C2">
              <w:rPr>
                <w:iCs/>
                <w:sz w:val="18"/>
                <w:szCs w:val="18"/>
                <w:lang w:val="en-GB" w:eastAsia="en-GB" w:bidi="ar-SA"/>
              </w:rPr>
              <w:t>T related services</w:t>
            </w:r>
            <w:r>
              <w:rPr>
                <w:iCs/>
                <w:sz w:val="18"/>
                <w:szCs w:val="18"/>
                <w:lang w:val="en-GB" w:eastAsia="en-GB" w:bidi="ar-SA"/>
              </w:rPr>
              <w:t>,</w:t>
            </w:r>
            <w:r w:rsidRPr="004005C2">
              <w:rPr>
                <w:iCs/>
                <w:sz w:val="18"/>
                <w:szCs w:val="18"/>
                <w:lang w:val="en-GB" w:eastAsia="en-GB" w:bidi="ar-SA"/>
              </w:rPr>
              <w:t xml:space="preserve"> presentations will be required from the </w:t>
            </w:r>
            <w:r>
              <w:rPr>
                <w:iCs/>
                <w:sz w:val="18"/>
                <w:szCs w:val="18"/>
                <w:lang w:val="en-GB" w:eastAsia="en-GB" w:bidi="ar-SA"/>
              </w:rPr>
              <w:t>qualified</w:t>
            </w:r>
            <w:r w:rsidRPr="004005C2">
              <w:rPr>
                <w:iCs/>
                <w:sz w:val="18"/>
                <w:szCs w:val="18"/>
                <w:lang w:val="en-GB" w:eastAsia="en-GB" w:bidi="ar-SA"/>
              </w:rPr>
              <w:t xml:space="preserve"> Bidders</w:t>
            </w:r>
          </w:p>
          <w:p w14:paraId="606266A7" w14:textId="77777777" w:rsidR="00E320E3" w:rsidRPr="00C6128C" w:rsidRDefault="00E320E3" w:rsidP="00C6128C">
            <w:pPr>
              <w:pStyle w:val="ListParagraph"/>
              <w:numPr>
                <w:ilvl w:val="0"/>
                <w:numId w:val="0"/>
              </w:numPr>
              <w:ind w:left="360"/>
              <w:jc w:val="left"/>
              <w:rPr>
                <w:rFonts w:eastAsia="Times New Roman"/>
                <w:i/>
                <w:iCs/>
                <w:color w:val="000000"/>
                <w:sz w:val="18"/>
                <w:szCs w:val="18"/>
                <w:lang w:val="en-GB" w:eastAsia="en-GB" w:bidi="ar-SA"/>
              </w:rPr>
            </w:pPr>
          </w:p>
        </w:tc>
        <w:tc>
          <w:tcPr>
            <w:tcW w:w="1690" w:type="dxa"/>
            <w:shd w:val="clear" w:color="auto" w:fill="D9E1F2"/>
            <w:noWrap/>
            <w:vAlign w:val="center"/>
            <w:hideMark/>
          </w:tcPr>
          <w:p w14:paraId="3A090D4E" w14:textId="77777777" w:rsidR="00E320E3" w:rsidRPr="00C6128C" w:rsidRDefault="00570DEB" w:rsidP="00B85F1D">
            <w:pPr>
              <w:ind w:left="0"/>
              <w:jc w:val="center"/>
              <w:rPr>
                <w:rFonts w:eastAsia="Times New Roman"/>
                <w:bCs/>
                <w:i/>
                <w:iCs/>
                <w:sz w:val="18"/>
                <w:szCs w:val="18"/>
                <w:lang w:val="en-GB" w:eastAsia="en-GB" w:bidi="ar-SA"/>
              </w:rPr>
            </w:pPr>
            <w:r w:rsidRPr="00C6128C">
              <w:rPr>
                <w:rFonts w:eastAsia="Times New Roman"/>
                <w:bCs/>
                <w:i/>
                <w:iCs/>
                <w:sz w:val="18"/>
                <w:szCs w:val="18"/>
                <w:lang w:val="en-GB" w:eastAsia="en-GB" w:bidi="ar-SA"/>
              </w:rPr>
              <w:t>15</w:t>
            </w:r>
            <w:r w:rsidR="00E320E3" w:rsidRPr="00C6128C">
              <w:rPr>
                <w:rFonts w:eastAsia="Times New Roman"/>
                <w:bCs/>
                <w:i/>
                <w:iCs/>
                <w:sz w:val="18"/>
                <w:szCs w:val="18"/>
                <w:lang w:val="en-GB" w:eastAsia="en-GB" w:bidi="ar-SA"/>
              </w:rPr>
              <w:t xml:space="preserve">% </w:t>
            </w:r>
          </w:p>
        </w:tc>
      </w:tr>
      <w:tr w:rsidR="649D43F2" w:rsidRPr="00C6128C" w14:paraId="51CDC311" w14:textId="77777777" w:rsidTr="00E320E3">
        <w:trPr>
          <w:trHeight w:val="1189"/>
        </w:trPr>
        <w:tc>
          <w:tcPr>
            <w:tcW w:w="1546" w:type="dxa"/>
            <w:shd w:val="clear" w:color="auto" w:fill="002060"/>
            <w:vAlign w:val="center"/>
            <w:hideMark/>
          </w:tcPr>
          <w:p w14:paraId="06F7CC03" w14:textId="77777777" w:rsidR="4D2C56E5" w:rsidRPr="00C6128C" w:rsidRDefault="4D2C56E5" w:rsidP="00CB619A">
            <w:pPr>
              <w:ind w:left="0"/>
              <w:jc w:val="center"/>
              <w:rPr>
                <w:rFonts w:eastAsia="Times New Roman"/>
                <w:b/>
                <w:bCs/>
                <w:color w:val="FFFFFF" w:themeColor="background1"/>
                <w:sz w:val="18"/>
                <w:szCs w:val="18"/>
                <w:lang w:val="en-GB" w:eastAsia="en-GB" w:bidi="ar-SA"/>
              </w:rPr>
            </w:pPr>
            <w:r w:rsidRPr="00C6128C">
              <w:rPr>
                <w:b/>
                <w:bCs/>
                <w:color w:val="FFFFFF" w:themeColor="background1"/>
                <w:sz w:val="18"/>
                <w:szCs w:val="18"/>
                <w:lang w:val="en-GB" w:eastAsia="en-GB" w:bidi="ar-SA"/>
              </w:rPr>
              <w:t>Gender Responsive (5%)</w:t>
            </w:r>
          </w:p>
        </w:tc>
        <w:tc>
          <w:tcPr>
            <w:tcW w:w="1830" w:type="dxa"/>
            <w:shd w:val="clear" w:color="auto" w:fill="D9E1F2"/>
            <w:noWrap/>
            <w:vAlign w:val="center"/>
            <w:hideMark/>
          </w:tcPr>
          <w:p w14:paraId="6B5A3779" w14:textId="77777777" w:rsidR="3E68153F" w:rsidRPr="00C6128C" w:rsidRDefault="3E68153F" w:rsidP="649D43F2">
            <w:pPr>
              <w:ind w:left="0"/>
              <w:rPr>
                <w:rFonts w:eastAsia="Times New Roman"/>
                <w:b/>
                <w:bCs/>
                <w:color w:val="000000" w:themeColor="text1"/>
                <w:sz w:val="18"/>
                <w:szCs w:val="18"/>
                <w:lang w:val="en-GB" w:eastAsia="en-GB" w:bidi="ar-SA"/>
              </w:rPr>
            </w:pPr>
            <w:r w:rsidRPr="00C6128C">
              <w:rPr>
                <w:rFonts w:eastAsia="Times New Roman"/>
                <w:b/>
                <w:bCs/>
                <w:color w:val="000000" w:themeColor="text1"/>
                <w:sz w:val="18"/>
                <w:szCs w:val="18"/>
                <w:lang w:val="en-GB" w:eastAsia="en-GB" w:bidi="ar-SA"/>
              </w:rPr>
              <w:t xml:space="preserve">Gender Sensitive Practices and Policies </w:t>
            </w:r>
          </w:p>
        </w:tc>
        <w:tc>
          <w:tcPr>
            <w:tcW w:w="4137" w:type="dxa"/>
            <w:shd w:val="clear" w:color="auto" w:fill="D9E1F2"/>
            <w:vAlign w:val="center"/>
            <w:hideMark/>
          </w:tcPr>
          <w:p w14:paraId="7F0F197C" w14:textId="77777777" w:rsidR="004A700B" w:rsidRPr="00C6128C" w:rsidRDefault="00C57BA4" w:rsidP="004A700B">
            <w:pPr>
              <w:ind w:left="0"/>
              <w:rPr>
                <w:rFonts w:eastAsia="Times New Roman"/>
                <w:color w:val="000000" w:themeColor="text1"/>
                <w:sz w:val="18"/>
                <w:szCs w:val="18"/>
                <w:lang w:val="en-GB" w:eastAsia="en-GB" w:bidi="ar-SA"/>
              </w:rPr>
            </w:pPr>
            <w:r w:rsidRPr="00C6128C">
              <w:rPr>
                <w:rFonts w:eastAsia="Times New Roman"/>
                <w:color w:val="000000" w:themeColor="text1"/>
                <w:sz w:val="18"/>
                <w:szCs w:val="18"/>
                <w:lang w:val="en-GB" w:eastAsia="en-GB" w:bidi="ar-SA"/>
              </w:rPr>
              <w:t>As part of our ongoing Gender Responsive</w:t>
            </w:r>
          </w:p>
          <w:p w14:paraId="0151A60F" w14:textId="77777777" w:rsidR="004A700B" w:rsidRPr="00C6128C" w:rsidRDefault="00C57BA4" w:rsidP="004A700B">
            <w:pPr>
              <w:pStyle w:val="ListParagraph"/>
              <w:numPr>
                <w:ilvl w:val="0"/>
                <w:numId w:val="0"/>
              </w:numPr>
              <w:ind w:left="360" w:hanging="360"/>
              <w:rPr>
                <w:rFonts w:eastAsia="Times New Roman"/>
                <w:color w:val="000000" w:themeColor="text1"/>
                <w:sz w:val="18"/>
                <w:szCs w:val="18"/>
                <w:lang w:val="en-GB" w:eastAsia="en-GB" w:bidi="ar-SA"/>
              </w:rPr>
            </w:pPr>
            <w:r w:rsidRPr="00C6128C">
              <w:rPr>
                <w:rFonts w:eastAsia="Times New Roman"/>
                <w:color w:val="000000" w:themeColor="text1"/>
                <w:sz w:val="18"/>
                <w:szCs w:val="18"/>
                <w:lang w:val="en-GB" w:eastAsia="en-GB" w:bidi="ar-SA"/>
              </w:rPr>
              <w:t xml:space="preserve">Procurement Initiatives, Bidders </w:t>
            </w:r>
            <w:r w:rsidR="004A700B" w:rsidRPr="00C6128C">
              <w:rPr>
                <w:rFonts w:eastAsia="Times New Roman"/>
                <w:color w:val="000000" w:themeColor="text1"/>
                <w:sz w:val="18"/>
                <w:szCs w:val="18"/>
                <w:lang w:val="en-GB" w:eastAsia="en-GB" w:bidi="ar-SA"/>
              </w:rPr>
              <w:t>will be</w:t>
            </w:r>
          </w:p>
          <w:p w14:paraId="345C323D" w14:textId="77777777" w:rsidR="004A700B" w:rsidRPr="00C6128C" w:rsidRDefault="004A700B" w:rsidP="004A700B">
            <w:pPr>
              <w:pStyle w:val="ListParagraph"/>
              <w:numPr>
                <w:ilvl w:val="0"/>
                <w:numId w:val="0"/>
              </w:numPr>
              <w:ind w:left="360" w:hanging="360"/>
              <w:rPr>
                <w:rFonts w:eastAsia="Times New Roman"/>
                <w:color w:val="000000" w:themeColor="text1"/>
                <w:sz w:val="18"/>
                <w:szCs w:val="18"/>
                <w:lang w:val="en-GB" w:eastAsia="en-GB" w:bidi="ar-SA"/>
              </w:rPr>
            </w:pPr>
            <w:r w:rsidRPr="00C6128C">
              <w:rPr>
                <w:rFonts w:eastAsia="Times New Roman"/>
                <w:color w:val="000000" w:themeColor="text1"/>
                <w:sz w:val="18"/>
                <w:szCs w:val="18"/>
                <w:lang w:val="en-GB" w:eastAsia="en-GB" w:bidi="ar-SA"/>
              </w:rPr>
              <w:t>allocated 5% of the overall score if they meet</w:t>
            </w:r>
          </w:p>
          <w:p w14:paraId="50002F1E" w14:textId="77777777" w:rsidR="7DE0BED3" w:rsidRPr="00C6128C" w:rsidRDefault="004A700B" w:rsidP="004A700B">
            <w:pPr>
              <w:pStyle w:val="ListParagraph"/>
              <w:numPr>
                <w:ilvl w:val="0"/>
                <w:numId w:val="0"/>
              </w:numPr>
              <w:ind w:left="360" w:hanging="360"/>
              <w:rPr>
                <w:rFonts w:eastAsia="Times New Roman"/>
                <w:color w:val="000000" w:themeColor="text1"/>
                <w:sz w:val="18"/>
                <w:szCs w:val="18"/>
                <w:lang w:val="en-GB" w:eastAsia="en-GB" w:bidi="ar-SA"/>
              </w:rPr>
            </w:pPr>
            <w:r w:rsidRPr="00C6128C">
              <w:rPr>
                <w:rFonts w:eastAsia="Times New Roman"/>
                <w:color w:val="000000" w:themeColor="text1"/>
                <w:sz w:val="18"/>
                <w:szCs w:val="18"/>
                <w:lang w:val="en-GB" w:eastAsia="en-GB" w:bidi="ar-SA"/>
              </w:rPr>
              <w:t>one or more of the following</w:t>
            </w:r>
            <w:r w:rsidR="7DE0BED3" w:rsidRPr="00C6128C">
              <w:rPr>
                <w:rFonts w:eastAsia="Times New Roman"/>
                <w:color w:val="000000" w:themeColor="text1"/>
                <w:sz w:val="18"/>
                <w:szCs w:val="18"/>
                <w:lang w:val="en-GB" w:eastAsia="en-GB" w:bidi="ar-SA"/>
              </w:rPr>
              <w:t>:</w:t>
            </w:r>
          </w:p>
          <w:p w14:paraId="321C78E3" w14:textId="77777777" w:rsidR="649D43F2" w:rsidRPr="00C6128C" w:rsidRDefault="649D43F2" w:rsidP="649D43F2">
            <w:pPr>
              <w:ind w:left="851"/>
              <w:jc w:val="both"/>
              <w:rPr>
                <w:rFonts w:eastAsia="Times New Roman"/>
                <w:color w:val="000000" w:themeColor="text1"/>
                <w:sz w:val="18"/>
                <w:szCs w:val="18"/>
                <w:lang w:val="en-GB" w:eastAsia="en-GB" w:bidi="ar-SA"/>
              </w:rPr>
            </w:pPr>
          </w:p>
          <w:p w14:paraId="09567CAD" w14:textId="77777777" w:rsidR="656EE5F0" w:rsidRPr="00C6128C" w:rsidRDefault="656EE5F0" w:rsidP="002534A5">
            <w:pPr>
              <w:pStyle w:val="ListParagraph"/>
              <w:numPr>
                <w:ilvl w:val="0"/>
                <w:numId w:val="30"/>
              </w:numPr>
              <w:rPr>
                <w:rFonts w:eastAsia="Times New Roman"/>
                <w:color w:val="000000" w:themeColor="text1"/>
                <w:sz w:val="18"/>
                <w:szCs w:val="18"/>
                <w:lang w:eastAsia="en-GB" w:bidi="ar-SA"/>
              </w:rPr>
            </w:pPr>
            <w:r w:rsidRPr="00C6128C">
              <w:rPr>
                <w:rFonts w:eastAsia="Times New Roman"/>
                <w:color w:val="000000" w:themeColor="text1"/>
                <w:sz w:val="18"/>
                <w:szCs w:val="18"/>
                <w:lang w:val="en-GB" w:eastAsia="en-GB" w:bidi="ar-SA"/>
              </w:rPr>
              <w:t>I</w:t>
            </w:r>
            <w:r w:rsidR="7DE0BED3" w:rsidRPr="00C6128C">
              <w:rPr>
                <w:rFonts w:eastAsia="Times New Roman"/>
                <w:color w:val="000000" w:themeColor="text1"/>
                <w:sz w:val="18"/>
                <w:szCs w:val="18"/>
                <w:lang w:val="en-GB" w:eastAsia="en-GB" w:bidi="ar-SA"/>
              </w:rPr>
              <w:t>f headed up by a woman</w:t>
            </w:r>
          </w:p>
          <w:p w14:paraId="55F9B504" w14:textId="77777777" w:rsidR="36A33FC3" w:rsidRPr="00C6128C" w:rsidRDefault="36A33FC3" w:rsidP="002534A5">
            <w:pPr>
              <w:pStyle w:val="ListParagraph"/>
              <w:numPr>
                <w:ilvl w:val="0"/>
                <w:numId w:val="30"/>
              </w:numPr>
              <w:rPr>
                <w:color w:val="000000" w:themeColor="text1"/>
                <w:sz w:val="18"/>
                <w:szCs w:val="18"/>
                <w:lang w:val="en-GB" w:eastAsia="en-GB" w:bidi="ar-SA"/>
              </w:rPr>
            </w:pPr>
            <w:r w:rsidRPr="00C6128C">
              <w:rPr>
                <w:rFonts w:eastAsia="Times New Roman"/>
                <w:color w:val="000000" w:themeColor="text1"/>
                <w:sz w:val="18"/>
                <w:szCs w:val="18"/>
                <w:lang w:val="en-GB" w:eastAsia="en-GB" w:bidi="ar-SA"/>
              </w:rPr>
              <w:t>I</w:t>
            </w:r>
            <w:r w:rsidR="7DE0BED3" w:rsidRPr="00C6128C">
              <w:rPr>
                <w:rFonts w:eastAsia="Times New Roman"/>
                <w:color w:val="000000" w:themeColor="text1"/>
                <w:sz w:val="18"/>
                <w:szCs w:val="18"/>
                <w:lang w:val="en-GB" w:eastAsia="en-GB" w:bidi="ar-SA"/>
              </w:rPr>
              <w:t xml:space="preserve">f </w:t>
            </w:r>
            <w:r w:rsidR="609BF3D2" w:rsidRPr="00C6128C">
              <w:rPr>
                <w:rFonts w:eastAsia="Times New Roman"/>
                <w:color w:val="000000" w:themeColor="text1"/>
                <w:sz w:val="18"/>
                <w:szCs w:val="18"/>
                <w:lang w:val="en-GB" w:eastAsia="en-GB" w:bidi="ar-SA"/>
              </w:rPr>
              <w:t>supplier is a women-owned</w:t>
            </w:r>
            <w:r w:rsidR="7DE0BED3" w:rsidRPr="00C6128C">
              <w:rPr>
                <w:rFonts w:eastAsia="Times New Roman"/>
                <w:color w:val="000000" w:themeColor="text1"/>
                <w:sz w:val="18"/>
                <w:szCs w:val="18"/>
                <w:lang w:val="en-GB" w:eastAsia="en-GB" w:bidi="ar-SA"/>
              </w:rPr>
              <w:t xml:space="preserve"> busines</w:t>
            </w:r>
            <w:r w:rsidR="1D448ED0" w:rsidRPr="00C6128C">
              <w:rPr>
                <w:rFonts w:eastAsia="Times New Roman"/>
                <w:color w:val="000000" w:themeColor="text1"/>
                <w:sz w:val="18"/>
                <w:szCs w:val="18"/>
                <w:lang w:val="en-GB" w:eastAsia="en-GB" w:bidi="ar-SA"/>
              </w:rPr>
              <w:t>s:</w:t>
            </w:r>
            <w:r w:rsidR="1D448ED0" w:rsidRPr="00C6128C">
              <w:rPr>
                <w:rFonts w:eastAsia="Calibri"/>
                <w:sz w:val="18"/>
                <w:szCs w:val="18"/>
                <w:lang w:val="en-GB"/>
              </w:rPr>
              <w:t xml:space="preserve"> </w:t>
            </w:r>
            <w:r w:rsidR="1D448ED0" w:rsidRPr="00C6128C">
              <w:rPr>
                <w:color w:val="000000" w:themeColor="text1"/>
                <w:sz w:val="18"/>
                <w:szCs w:val="18"/>
                <w:lang w:val="en-GB" w:eastAsia="en-GB" w:bidi="ar-SA"/>
              </w:rPr>
              <w:t>A legal entity in any field that is more than 51% owned, managed, and controlled by one or more women.</w:t>
            </w:r>
          </w:p>
          <w:p w14:paraId="67A22ED2" w14:textId="77777777" w:rsidR="754824F4" w:rsidRPr="00C6128C" w:rsidRDefault="754824F4" w:rsidP="002534A5">
            <w:pPr>
              <w:pStyle w:val="ListParagraph"/>
              <w:numPr>
                <w:ilvl w:val="0"/>
                <w:numId w:val="30"/>
              </w:numPr>
              <w:rPr>
                <w:rFonts w:eastAsia="Times New Roman"/>
                <w:color w:val="000000" w:themeColor="text1"/>
                <w:sz w:val="18"/>
                <w:szCs w:val="18"/>
                <w:lang w:eastAsia="en-GB" w:bidi="ar-SA"/>
              </w:rPr>
            </w:pPr>
            <w:r w:rsidRPr="00C6128C">
              <w:rPr>
                <w:rFonts w:eastAsia="Times New Roman"/>
                <w:color w:val="000000" w:themeColor="text1"/>
                <w:sz w:val="18"/>
                <w:szCs w:val="18"/>
                <w:lang w:val="en-GB" w:eastAsia="en-GB" w:bidi="ar-SA"/>
              </w:rPr>
              <w:t>If the</w:t>
            </w:r>
            <w:r w:rsidR="7DE0BED3" w:rsidRPr="00C6128C">
              <w:rPr>
                <w:rFonts w:eastAsia="Times New Roman"/>
                <w:color w:val="000000" w:themeColor="text1"/>
                <w:sz w:val="18"/>
                <w:szCs w:val="18"/>
                <w:lang w:val="en-GB" w:eastAsia="en-GB" w:bidi="ar-SA"/>
              </w:rPr>
              <w:t xml:space="preserve"> %</w:t>
            </w:r>
            <w:r w:rsidR="65A1B5C1" w:rsidRPr="00C6128C">
              <w:rPr>
                <w:rFonts w:eastAsia="Times New Roman"/>
                <w:color w:val="000000" w:themeColor="text1"/>
                <w:sz w:val="18"/>
                <w:szCs w:val="18"/>
                <w:lang w:val="en-GB" w:eastAsia="en-GB" w:bidi="ar-SA"/>
              </w:rPr>
              <w:t xml:space="preserve"> of</w:t>
            </w:r>
            <w:r w:rsidR="7DE0BED3" w:rsidRPr="00C6128C">
              <w:rPr>
                <w:rFonts w:eastAsia="Times New Roman"/>
                <w:color w:val="000000" w:themeColor="text1"/>
                <w:sz w:val="18"/>
                <w:szCs w:val="18"/>
                <w:lang w:val="en-GB" w:eastAsia="en-GB" w:bidi="ar-SA"/>
              </w:rPr>
              <w:t xml:space="preserve"> women in management positions is over 35%</w:t>
            </w:r>
          </w:p>
          <w:p w14:paraId="53EB1C5C" w14:textId="77777777" w:rsidR="7DE0BED3" w:rsidRPr="00C6128C" w:rsidRDefault="7DE0BED3" w:rsidP="002534A5">
            <w:pPr>
              <w:pStyle w:val="ListParagraph"/>
              <w:numPr>
                <w:ilvl w:val="0"/>
                <w:numId w:val="30"/>
              </w:numPr>
              <w:rPr>
                <w:rFonts w:eastAsia="Times New Roman"/>
                <w:color w:val="000000" w:themeColor="text1"/>
                <w:sz w:val="18"/>
                <w:szCs w:val="18"/>
                <w:lang w:val="en-GB" w:eastAsia="en-GB" w:bidi="ar-SA"/>
              </w:rPr>
            </w:pPr>
            <w:r w:rsidRPr="00C6128C">
              <w:rPr>
                <w:rFonts w:eastAsia="Times New Roman"/>
                <w:color w:val="000000" w:themeColor="text1"/>
                <w:sz w:val="18"/>
                <w:szCs w:val="18"/>
                <w:lang w:val="en-GB" w:eastAsia="en-GB" w:bidi="ar-SA"/>
              </w:rPr>
              <w:t xml:space="preserve"> If % of women workers is 55% or above</w:t>
            </w:r>
          </w:p>
          <w:p w14:paraId="7DABC8BD" w14:textId="77777777" w:rsidR="649D43F2" w:rsidRPr="00C6128C" w:rsidRDefault="2070BD75" w:rsidP="003A1AFB">
            <w:pPr>
              <w:pStyle w:val="ListParagraph"/>
              <w:numPr>
                <w:ilvl w:val="0"/>
                <w:numId w:val="30"/>
              </w:numPr>
              <w:rPr>
                <w:rFonts w:eastAsia="Times New Roman"/>
                <w:color w:val="000000" w:themeColor="text1"/>
                <w:sz w:val="18"/>
                <w:szCs w:val="18"/>
                <w:lang w:val="en-GB" w:eastAsia="en-GB" w:bidi="ar-SA"/>
              </w:rPr>
            </w:pPr>
            <w:r w:rsidRPr="00C6128C">
              <w:rPr>
                <w:rFonts w:eastAsia="Times New Roman"/>
                <w:color w:val="000000" w:themeColor="text1"/>
                <w:sz w:val="18"/>
                <w:szCs w:val="18"/>
                <w:lang w:val="en-GB" w:eastAsia="en-GB" w:bidi="ar-SA"/>
              </w:rPr>
              <w:t>I</w:t>
            </w:r>
            <w:r w:rsidR="7DE0BED3" w:rsidRPr="00C6128C">
              <w:rPr>
                <w:rFonts w:eastAsia="Times New Roman"/>
                <w:color w:val="000000" w:themeColor="text1"/>
                <w:sz w:val="18"/>
                <w:szCs w:val="18"/>
                <w:lang w:val="en-GB" w:eastAsia="en-GB" w:bidi="ar-SA"/>
              </w:rPr>
              <w:t>f robust gender equality initiatives are in place and active.</w:t>
            </w:r>
            <w:r w:rsidR="4C66119C" w:rsidRPr="00C6128C">
              <w:rPr>
                <w:rFonts w:eastAsia="Times New Roman"/>
                <w:color w:val="000000" w:themeColor="text1"/>
                <w:sz w:val="18"/>
                <w:szCs w:val="18"/>
                <w:lang w:val="en-GB" w:eastAsia="en-GB" w:bidi="ar-SA"/>
              </w:rPr>
              <w:t xml:space="preserve"> </w:t>
            </w:r>
            <w:r w:rsidR="6B5E9D4C" w:rsidRPr="00C6128C">
              <w:rPr>
                <w:rFonts w:eastAsia="Times New Roman"/>
                <w:color w:val="000000" w:themeColor="text1"/>
                <w:sz w:val="18"/>
                <w:szCs w:val="18"/>
                <w:lang w:val="en-GB" w:eastAsia="en-GB" w:bidi="ar-SA"/>
              </w:rPr>
              <w:t>E.g.</w:t>
            </w:r>
            <w:r w:rsidR="4C66119C" w:rsidRPr="00C6128C">
              <w:rPr>
                <w:rFonts w:eastAsia="Times New Roman"/>
                <w:color w:val="000000" w:themeColor="text1"/>
                <w:sz w:val="18"/>
                <w:szCs w:val="18"/>
                <w:lang w:val="en-GB" w:eastAsia="en-GB" w:bidi="ar-SA"/>
              </w:rPr>
              <w:t xml:space="preserve"> </w:t>
            </w:r>
            <w:r w:rsidR="7DE0BED3" w:rsidRPr="00C6128C">
              <w:rPr>
                <w:rFonts w:eastAsia="Times New Roman"/>
                <w:color w:val="000000" w:themeColor="text1"/>
                <w:sz w:val="18"/>
                <w:szCs w:val="18"/>
                <w:lang w:val="en-GB" w:eastAsia="en-GB" w:bidi="ar-SA"/>
              </w:rPr>
              <w:t xml:space="preserve">WEPs signed, gender equality procurement policy, any additional </w:t>
            </w:r>
            <w:r w:rsidR="105CB656" w:rsidRPr="00C6128C">
              <w:rPr>
                <w:rFonts w:eastAsia="Times New Roman"/>
                <w:color w:val="000000" w:themeColor="text1"/>
                <w:sz w:val="18"/>
                <w:szCs w:val="18"/>
                <w:lang w:val="en-GB" w:eastAsia="en-GB" w:bidi="ar-SA"/>
              </w:rPr>
              <w:t xml:space="preserve">gender-sensitive </w:t>
            </w:r>
            <w:r w:rsidR="7DE0BED3" w:rsidRPr="00C6128C">
              <w:rPr>
                <w:rFonts w:eastAsia="Times New Roman"/>
                <w:color w:val="000000" w:themeColor="text1"/>
                <w:sz w:val="18"/>
                <w:szCs w:val="18"/>
                <w:lang w:val="en-GB" w:eastAsia="en-GB" w:bidi="ar-SA"/>
              </w:rPr>
              <w:t>program implemented</w:t>
            </w:r>
            <w:r w:rsidR="0077F1BA" w:rsidRPr="00C6128C">
              <w:rPr>
                <w:rFonts w:eastAsia="Times New Roman"/>
                <w:color w:val="000000" w:themeColor="text1"/>
                <w:sz w:val="18"/>
                <w:szCs w:val="18"/>
                <w:lang w:val="en-GB" w:eastAsia="en-GB" w:bidi="ar-SA"/>
              </w:rPr>
              <w:t xml:space="preserve">. </w:t>
            </w:r>
          </w:p>
        </w:tc>
        <w:tc>
          <w:tcPr>
            <w:tcW w:w="1690" w:type="dxa"/>
            <w:shd w:val="clear" w:color="auto" w:fill="D9E1F2"/>
            <w:noWrap/>
            <w:vAlign w:val="center"/>
            <w:hideMark/>
          </w:tcPr>
          <w:p w14:paraId="4240FA43" w14:textId="77777777" w:rsidR="72A26154" w:rsidRPr="00C6128C" w:rsidRDefault="72A26154" w:rsidP="00CB619A">
            <w:pPr>
              <w:ind w:left="0"/>
              <w:jc w:val="center"/>
              <w:rPr>
                <w:rFonts w:eastAsia="Times New Roman"/>
                <w:b/>
                <w:bCs/>
                <w:color w:val="000000" w:themeColor="text1"/>
                <w:sz w:val="18"/>
                <w:szCs w:val="18"/>
                <w:lang w:val="en-GB" w:eastAsia="en-GB" w:bidi="ar-SA"/>
              </w:rPr>
            </w:pPr>
            <w:r w:rsidRPr="00C6128C">
              <w:rPr>
                <w:rFonts w:eastAsia="Times New Roman"/>
                <w:b/>
                <w:bCs/>
                <w:color w:val="000000" w:themeColor="text1"/>
                <w:sz w:val="18"/>
                <w:szCs w:val="18"/>
                <w:lang w:val="en-GB" w:eastAsia="en-GB" w:bidi="ar-SA"/>
              </w:rPr>
              <w:t>5%</w:t>
            </w:r>
          </w:p>
        </w:tc>
      </w:tr>
      <w:tr w:rsidR="00E320E3" w:rsidRPr="00C6128C" w14:paraId="38898C95" w14:textId="77777777" w:rsidTr="00E320E3">
        <w:trPr>
          <w:trHeight w:val="1189"/>
        </w:trPr>
        <w:tc>
          <w:tcPr>
            <w:tcW w:w="1546" w:type="dxa"/>
            <w:shd w:val="clear" w:color="auto" w:fill="002060"/>
            <w:vAlign w:val="center"/>
            <w:hideMark/>
          </w:tcPr>
          <w:p w14:paraId="5DC13E23" w14:textId="77777777" w:rsidR="00E320E3" w:rsidRPr="00C6128C" w:rsidRDefault="00E320E3" w:rsidP="00D53D9D">
            <w:pPr>
              <w:ind w:left="0"/>
              <w:jc w:val="center"/>
              <w:rPr>
                <w:b/>
                <w:bCs/>
                <w:color w:val="FFFFFF" w:themeColor="background1"/>
                <w:sz w:val="18"/>
                <w:szCs w:val="18"/>
                <w:lang w:val="en-GB" w:eastAsia="en-GB" w:bidi="ar-SA"/>
              </w:rPr>
            </w:pPr>
            <w:r w:rsidRPr="00C6128C">
              <w:rPr>
                <w:b/>
                <w:bCs/>
                <w:color w:val="FFFFFF" w:themeColor="background1"/>
                <w:sz w:val="18"/>
                <w:szCs w:val="18"/>
                <w:lang w:val="en-GB" w:eastAsia="en-GB" w:bidi="ar-SA"/>
              </w:rPr>
              <w:t xml:space="preserve">Financial Proposal </w:t>
            </w:r>
            <w:r w:rsidRPr="00C6128C">
              <w:rPr>
                <w:b/>
                <w:bCs/>
                <w:color w:val="FFFFFF" w:themeColor="background1"/>
                <w:sz w:val="18"/>
                <w:szCs w:val="18"/>
                <w:lang w:val="en-GB" w:eastAsia="en-GB" w:bidi="ar-SA"/>
              </w:rPr>
              <w:br/>
              <w:t>(30%)</w:t>
            </w:r>
          </w:p>
        </w:tc>
        <w:tc>
          <w:tcPr>
            <w:tcW w:w="1830" w:type="dxa"/>
            <w:shd w:val="clear" w:color="auto" w:fill="D9E1F2"/>
            <w:noWrap/>
            <w:vAlign w:val="center"/>
            <w:hideMark/>
          </w:tcPr>
          <w:p w14:paraId="5979B22F" w14:textId="77777777" w:rsidR="00E320E3" w:rsidRPr="00C6128C" w:rsidRDefault="00E320E3" w:rsidP="00D53D9D">
            <w:pPr>
              <w:ind w:left="0"/>
              <w:rPr>
                <w:rFonts w:eastAsia="Times New Roman"/>
                <w:b/>
                <w:bCs/>
                <w:color w:val="000000" w:themeColor="text1"/>
                <w:sz w:val="18"/>
                <w:szCs w:val="18"/>
                <w:lang w:val="en-GB" w:eastAsia="en-GB" w:bidi="ar-SA"/>
              </w:rPr>
            </w:pPr>
            <w:r w:rsidRPr="00C6128C">
              <w:rPr>
                <w:rFonts w:eastAsia="Times New Roman"/>
                <w:b/>
                <w:bCs/>
                <w:color w:val="000000" w:themeColor="text1"/>
                <w:sz w:val="18"/>
                <w:szCs w:val="18"/>
                <w:lang w:val="en-GB" w:eastAsia="en-GB" w:bidi="ar-SA"/>
              </w:rPr>
              <w:t xml:space="preserve">Pricing Schedule </w:t>
            </w:r>
          </w:p>
        </w:tc>
        <w:tc>
          <w:tcPr>
            <w:tcW w:w="4137" w:type="dxa"/>
            <w:shd w:val="clear" w:color="auto" w:fill="D9E1F2"/>
            <w:vAlign w:val="center"/>
            <w:hideMark/>
          </w:tcPr>
          <w:p w14:paraId="2CB59D60" w14:textId="77777777" w:rsidR="00E320E3" w:rsidRPr="00C6128C" w:rsidRDefault="00E320E3" w:rsidP="00D53D9D">
            <w:pPr>
              <w:pStyle w:val="ListParagraph"/>
              <w:numPr>
                <w:ilvl w:val="0"/>
                <w:numId w:val="24"/>
              </w:numPr>
              <w:rPr>
                <w:rFonts w:eastAsia="Times New Roman"/>
                <w:color w:val="000000" w:themeColor="text1"/>
                <w:sz w:val="18"/>
                <w:szCs w:val="18"/>
                <w:lang w:val="en-GB" w:eastAsia="en-GB" w:bidi="ar-SA"/>
              </w:rPr>
            </w:pPr>
            <w:r w:rsidRPr="00C6128C">
              <w:rPr>
                <w:rFonts w:eastAsia="Times New Roman"/>
                <w:color w:val="000000" w:themeColor="text1"/>
                <w:sz w:val="18"/>
                <w:szCs w:val="18"/>
                <w:lang w:val="en-GB" w:eastAsia="en-GB" w:bidi="ar-SA"/>
              </w:rPr>
              <w:t>Completion of ‘Annex B – Pricing Schedule’ with all requested information</w:t>
            </w:r>
          </w:p>
          <w:p w14:paraId="4E633FB8" w14:textId="77777777" w:rsidR="00E320E3" w:rsidRPr="00C6128C" w:rsidRDefault="00E320E3" w:rsidP="00D53D9D">
            <w:pPr>
              <w:pStyle w:val="ListParagraph"/>
              <w:numPr>
                <w:ilvl w:val="0"/>
                <w:numId w:val="24"/>
              </w:numPr>
              <w:rPr>
                <w:rFonts w:eastAsia="Times New Roman"/>
                <w:color w:val="000000" w:themeColor="text1"/>
                <w:sz w:val="18"/>
                <w:szCs w:val="18"/>
                <w:lang w:val="en-GB" w:eastAsia="en-GB" w:bidi="ar-SA"/>
              </w:rPr>
            </w:pPr>
            <w:r w:rsidRPr="00C6128C">
              <w:rPr>
                <w:rFonts w:eastAsia="Times New Roman"/>
                <w:color w:val="000000" w:themeColor="text1"/>
                <w:sz w:val="18"/>
                <w:szCs w:val="18"/>
                <w:lang w:val="en-GB" w:eastAsia="en-GB" w:bidi="ar-SA"/>
              </w:rPr>
              <w:t>Fixed pricing</w:t>
            </w:r>
          </w:p>
          <w:p w14:paraId="5090597F" w14:textId="77777777" w:rsidR="00E320E3" w:rsidRPr="00C6128C" w:rsidRDefault="00E320E3" w:rsidP="00D53D9D">
            <w:pPr>
              <w:pStyle w:val="ListParagraph"/>
              <w:numPr>
                <w:ilvl w:val="0"/>
                <w:numId w:val="24"/>
              </w:numPr>
              <w:rPr>
                <w:rFonts w:eastAsia="Times New Roman"/>
                <w:color w:val="000000" w:themeColor="text1"/>
                <w:sz w:val="18"/>
                <w:szCs w:val="18"/>
                <w:lang w:val="en-GB" w:eastAsia="en-GB" w:bidi="ar-SA"/>
              </w:rPr>
            </w:pPr>
            <w:r w:rsidRPr="00C6128C">
              <w:rPr>
                <w:rFonts w:eastAsia="Times New Roman"/>
                <w:color w:val="000000" w:themeColor="text1"/>
                <w:sz w:val="18"/>
                <w:szCs w:val="18"/>
                <w:lang w:val="en-GB" w:eastAsia="en-GB" w:bidi="ar-SA"/>
              </w:rPr>
              <w:t xml:space="preserve">Economically advantageous for the organisation    </w:t>
            </w:r>
          </w:p>
          <w:p w14:paraId="4CC64D4E" w14:textId="77777777" w:rsidR="00E320E3" w:rsidRPr="00C6128C" w:rsidRDefault="00E320E3" w:rsidP="00E320E3">
            <w:pPr>
              <w:ind w:left="0"/>
              <w:rPr>
                <w:rFonts w:eastAsia="Times New Roman"/>
                <w:color w:val="000000" w:themeColor="text1"/>
                <w:sz w:val="18"/>
                <w:szCs w:val="18"/>
                <w:lang w:val="en-GB" w:eastAsia="en-GB" w:bidi="ar-SA"/>
              </w:rPr>
            </w:pPr>
          </w:p>
        </w:tc>
        <w:tc>
          <w:tcPr>
            <w:tcW w:w="1690" w:type="dxa"/>
            <w:shd w:val="clear" w:color="auto" w:fill="D9E1F2"/>
            <w:noWrap/>
            <w:vAlign w:val="center"/>
            <w:hideMark/>
          </w:tcPr>
          <w:p w14:paraId="6E907FF3" w14:textId="77777777" w:rsidR="00E320E3" w:rsidRPr="00C6128C" w:rsidRDefault="00E320E3" w:rsidP="00D53D9D">
            <w:pPr>
              <w:ind w:left="0"/>
              <w:jc w:val="center"/>
              <w:rPr>
                <w:rFonts w:eastAsia="Times New Roman"/>
                <w:b/>
                <w:bCs/>
                <w:color w:val="000000" w:themeColor="text1"/>
                <w:sz w:val="18"/>
                <w:szCs w:val="18"/>
                <w:lang w:val="en-GB" w:eastAsia="en-GB" w:bidi="ar-SA"/>
              </w:rPr>
            </w:pPr>
            <w:r w:rsidRPr="00C6128C">
              <w:rPr>
                <w:rFonts w:eastAsia="Times New Roman"/>
                <w:b/>
                <w:bCs/>
                <w:color w:val="000000" w:themeColor="text1"/>
                <w:sz w:val="18"/>
                <w:szCs w:val="18"/>
                <w:lang w:val="en-GB" w:eastAsia="en-GB" w:bidi="ar-SA"/>
              </w:rPr>
              <w:t xml:space="preserve">30% </w:t>
            </w:r>
          </w:p>
        </w:tc>
      </w:tr>
    </w:tbl>
    <w:p w14:paraId="0FE2FAFC" w14:textId="77777777" w:rsidR="00B85F1D" w:rsidRPr="00570DEB" w:rsidRDefault="00B85F1D" w:rsidP="00481DF8">
      <w:pPr>
        <w:rPr>
          <w:sz w:val="22"/>
          <w:szCs w:val="22"/>
        </w:rPr>
      </w:pPr>
    </w:p>
    <w:p w14:paraId="11C35AA2" w14:textId="77777777" w:rsidR="00BD0E38" w:rsidRPr="00570DEB" w:rsidRDefault="00BD0E38" w:rsidP="00A56DF0">
      <w:pPr>
        <w:rPr>
          <w:sz w:val="22"/>
          <w:szCs w:val="22"/>
        </w:rPr>
      </w:pPr>
    </w:p>
    <w:p w14:paraId="0E78BE77" w14:textId="77777777" w:rsidR="00E36A8F" w:rsidRPr="00570DEB" w:rsidRDefault="00E36A8F" w:rsidP="005B0B02">
      <w:pPr>
        <w:pStyle w:val="heading10"/>
        <w:numPr>
          <w:ilvl w:val="0"/>
          <w:numId w:val="40"/>
        </w:numPr>
        <w:rPr>
          <w:rStyle w:val="Header1"/>
          <w:color w:val="0072CE"/>
          <w:sz w:val="22"/>
          <w:szCs w:val="22"/>
        </w:rPr>
      </w:pPr>
      <w:bookmarkStart w:id="8" w:name="_Toc94078400"/>
      <w:r w:rsidRPr="00570DEB">
        <w:rPr>
          <w:rStyle w:val="Header1"/>
          <w:color w:val="0072CE"/>
          <w:sz w:val="22"/>
          <w:szCs w:val="22"/>
        </w:rPr>
        <w:t>Evaluation of offers</w:t>
      </w:r>
      <w:bookmarkEnd w:id="8"/>
    </w:p>
    <w:p w14:paraId="492F84E4" w14:textId="77777777" w:rsidR="00E36A8F" w:rsidRPr="00570DEB" w:rsidRDefault="00E36A8F" w:rsidP="00E36A8F">
      <w:pPr>
        <w:rPr>
          <w:sz w:val="22"/>
          <w:szCs w:val="22"/>
        </w:rPr>
      </w:pPr>
    </w:p>
    <w:p w14:paraId="3F09F85E" w14:textId="77777777" w:rsidR="00923458" w:rsidRPr="00570DEB" w:rsidRDefault="0003693B" w:rsidP="00576FA6">
      <w:pPr>
        <w:pStyle w:val="Bodytextnumbered"/>
        <w:numPr>
          <w:ilvl w:val="0"/>
          <w:numId w:val="0"/>
        </w:numPr>
        <w:ind w:left="501"/>
        <w:jc w:val="both"/>
        <w:rPr>
          <w:rFonts w:cs="Arial"/>
          <w:sz w:val="22"/>
          <w:szCs w:val="22"/>
        </w:rPr>
      </w:pPr>
      <w:r w:rsidRPr="00570DEB">
        <w:rPr>
          <w:rFonts w:cs="Arial"/>
          <w:sz w:val="22"/>
          <w:szCs w:val="22"/>
        </w:rPr>
        <w:t xml:space="preserve">The Tender Panel will </w:t>
      </w:r>
      <w:r w:rsidR="00B45D3C" w:rsidRPr="00570DEB">
        <w:rPr>
          <w:rFonts w:cs="Arial"/>
          <w:sz w:val="22"/>
          <w:szCs w:val="22"/>
        </w:rPr>
        <w:t>review all Bids</w:t>
      </w:r>
      <w:r w:rsidR="00DD169A" w:rsidRPr="00570DEB">
        <w:rPr>
          <w:rFonts w:cs="Arial"/>
          <w:sz w:val="22"/>
          <w:szCs w:val="22"/>
        </w:rPr>
        <w:t xml:space="preserve"> to ensure </w:t>
      </w:r>
      <w:r w:rsidR="00B45D3C" w:rsidRPr="00570DEB">
        <w:rPr>
          <w:rFonts w:cs="Arial"/>
          <w:sz w:val="22"/>
          <w:szCs w:val="22"/>
        </w:rPr>
        <w:t>they</w:t>
      </w:r>
      <w:r w:rsidR="00DD169A" w:rsidRPr="00570DEB">
        <w:rPr>
          <w:rFonts w:cs="Arial"/>
          <w:sz w:val="22"/>
          <w:szCs w:val="22"/>
        </w:rPr>
        <w:t xml:space="preserve"> meet the </w:t>
      </w:r>
      <w:r w:rsidR="00CB7BDB" w:rsidRPr="00570DEB">
        <w:rPr>
          <w:rFonts w:cs="Arial"/>
          <w:sz w:val="22"/>
          <w:szCs w:val="22"/>
        </w:rPr>
        <w:t xml:space="preserve">minimum requirements listed under </w:t>
      </w:r>
      <w:r w:rsidR="00B45D3C" w:rsidRPr="00570DEB">
        <w:rPr>
          <w:rFonts w:cs="Arial"/>
          <w:sz w:val="22"/>
          <w:szCs w:val="22"/>
        </w:rPr>
        <w:t xml:space="preserve">the </w:t>
      </w:r>
      <w:r w:rsidR="00CB7BDB" w:rsidRPr="00570DEB">
        <w:rPr>
          <w:rFonts w:cs="Arial"/>
          <w:sz w:val="22"/>
          <w:szCs w:val="22"/>
        </w:rPr>
        <w:t xml:space="preserve">‘Compliance’ </w:t>
      </w:r>
      <w:r w:rsidR="00B45D3C" w:rsidRPr="00570DEB">
        <w:rPr>
          <w:rFonts w:cs="Arial"/>
          <w:sz w:val="22"/>
          <w:szCs w:val="22"/>
        </w:rPr>
        <w:t xml:space="preserve">section </w:t>
      </w:r>
      <w:r w:rsidR="00CB7BDB" w:rsidRPr="00570DEB">
        <w:rPr>
          <w:rFonts w:cs="Arial"/>
          <w:sz w:val="22"/>
          <w:szCs w:val="22"/>
        </w:rPr>
        <w:t xml:space="preserve">in the above table. </w:t>
      </w:r>
      <w:r w:rsidR="00F55782" w:rsidRPr="00570DEB">
        <w:rPr>
          <w:rFonts w:cs="Arial"/>
          <w:sz w:val="22"/>
          <w:szCs w:val="22"/>
        </w:rPr>
        <w:t>Following this, e</w:t>
      </w:r>
      <w:r w:rsidR="00A043A1" w:rsidRPr="00570DEB">
        <w:rPr>
          <w:rFonts w:cs="Arial"/>
          <w:sz w:val="22"/>
          <w:szCs w:val="22"/>
        </w:rPr>
        <w:t>ach Bid will be assigned a score on the basis of predetermined crite</w:t>
      </w:r>
      <w:r w:rsidR="00B77FF5" w:rsidRPr="00570DEB">
        <w:rPr>
          <w:rFonts w:cs="Arial"/>
          <w:sz w:val="22"/>
          <w:szCs w:val="22"/>
        </w:rPr>
        <w:t xml:space="preserve">ria and their </w:t>
      </w:r>
      <w:r w:rsidRPr="00570DEB">
        <w:rPr>
          <w:rFonts w:cs="Arial"/>
          <w:sz w:val="22"/>
          <w:szCs w:val="22"/>
        </w:rPr>
        <w:t xml:space="preserve">associated </w:t>
      </w:r>
      <w:r w:rsidR="00B77FF5" w:rsidRPr="00570DEB">
        <w:rPr>
          <w:rFonts w:cs="Arial"/>
          <w:sz w:val="22"/>
          <w:szCs w:val="22"/>
        </w:rPr>
        <w:t xml:space="preserve">weighted </w:t>
      </w:r>
      <w:r w:rsidRPr="00570DEB">
        <w:rPr>
          <w:rFonts w:cs="Arial"/>
          <w:sz w:val="22"/>
          <w:szCs w:val="22"/>
        </w:rPr>
        <w:t>scorings.</w:t>
      </w:r>
    </w:p>
    <w:p w14:paraId="7C8A0A4F" w14:textId="77777777" w:rsidR="00576FA6" w:rsidRPr="00570DEB" w:rsidRDefault="00576FA6" w:rsidP="00576FA6">
      <w:pPr>
        <w:pStyle w:val="Bodytextnumbered"/>
        <w:numPr>
          <w:ilvl w:val="0"/>
          <w:numId w:val="0"/>
        </w:numPr>
        <w:ind w:left="501"/>
        <w:jc w:val="both"/>
        <w:rPr>
          <w:rFonts w:cs="Arial"/>
          <w:sz w:val="22"/>
          <w:szCs w:val="22"/>
        </w:rPr>
      </w:pPr>
      <w:r w:rsidRPr="00570DEB">
        <w:rPr>
          <w:rFonts w:cs="Arial"/>
          <w:sz w:val="22"/>
          <w:szCs w:val="22"/>
        </w:rPr>
        <w:t xml:space="preserve">The contract(s) will be awarded to the Bidder(s) who represent </w:t>
      </w:r>
      <w:r w:rsidR="00C208A0" w:rsidRPr="00570DEB">
        <w:rPr>
          <w:rFonts w:cs="Arial"/>
          <w:sz w:val="22"/>
          <w:szCs w:val="22"/>
        </w:rPr>
        <w:t>the best overall value for Plan International in terms of t</w:t>
      </w:r>
      <w:r w:rsidR="00321936" w:rsidRPr="00570DEB">
        <w:rPr>
          <w:rFonts w:cs="Arial"/>
          <w:sz w:val="22"/>
          <w:szCs w:val="22"/>
        </w:rPr>
        <w:t>he evaluation criteria set out above</w:t>
      </w:r>
      <w:r w:rsidR="0058260B" w:rsidRPr="00570DEB">
        <w:rPr>
          <w:rFonts w:cs="Arial"/>
          <w:sz w:val="22"/>
          <w:szCs w:val="22"/>
        </w:rPr>
        <w:t xml:space="preserve">. By participating in this tender, you acknowledge </w:t>
      </w:r>
      <w:r w:rsidR="00693F42" w:rsidRPr="00570DEB">
        <w:rPr>
          <w:rFonts w:cs="Arial"/>
          <w:sz w:val="22"/>
          <w:szCs w:val="22"/>
        </w:rPr>
        <w:t xml:space="preserve">and understand </w:t>
      </w:r>
      <w:r w:rsidR="0058260B" w:rsidRPr="00570DEB">
        <w:rPr>
          <w:rFonts w:cs="Arial"/>
          <w:sz w:val="22"/>
          <w:szCs w:val="22"/>
        </w:rPr>
        <w:t>that Plan reserves the right to:</w:t>
      </w:r>
    </w:p>
    <w:p w14:paraId="56BA6292" w14:textId="77777777" w:rsidR="00576FA6" w:rsidRPr="00570DEB" w:rsidRDefault="00576FA6" w:rsidP="00576FA6">
      <w:pPr>
        <w:rPr>
          <w:sz w:val="22"/>
          <w:szCs w:val="22"/>
        </w:rPr>
      </w:pPr>
    </w:p>
    <w:p w14:paraId="47646E34" w14:textId="77777777" w:rsidR="00D61ECF" w:rsidRPr="00570DEB" w:rsidRDefault="00D61ECF" w:rsidP="00693F42">
      <w:pPr>
        <w:pStyle w:val="ListParagraph"/>
        <w:numPr>
          <w:ilvl w:val="0"/>
          <w:numId w:val="31"/>
        </w:numPr>
        <w:rPr>
          <w:sz w:val="22"/>
          <w:szCs w:val="22"/>
        </w:rPr>
      </w:pPr>
      <w:r w:rsidRPr="00570DEB">
        <w:rPr>
          <w:sz w:val="22"/>
          <w:szCs w:val="22"/>
        </w:rPr>
        <w:t>Decide not to award to any supplier</w:t>
      </w:r>
    </w:p>
    <w:p w14:paraId="72E4A1B2" w14:textId="77777777" w:rsidR="00541C8B" w:rsidRPr="00570DEB" w:rsidRDefault="00541C8B" w:rsidP="00693F42">
      <w:pPr>
        <w:pStyle w:val="ListParagraph"/>
        <w:numPr>
          <w:ilvl w:val="0"/>
          <w:numId w:val="31"/>
        </w:numPr>
        <w:rPr>
          <w:sz w:val="22"/>
          <w:szCs w:val="22"/>
        </w:rPr>
      </w:pPr>
      <w:r w:rsidRPr="00570DEB">
        <w:rPr>
          <w:sz w:val="22"/>
          <w:szCs w:val="22"/>
        </w:rPr>
        <w:t>Decide to award to one or more suppliers</w:t>
      </w:r>
    </w:p>
    <w:p w14:paraId="481C1D94" w14:textId="77777777" w:rsidR="00541C8B" w:rsidRPr="00570DEB" w:rsidRDefault="00D61ECF" w:rsidP="00693F42">
      <w:pPr>
        <w:pStyle w:val="ListParagraph"/>
        <w:numPr>
          <w:ilvl w:val="0"/>
          <w:numId w:val="31"/>
        </w:numPr>
        <w:rPr>
          <w:sz w:val="22"/>
          <w:szCs w:val="22"/>
        </w:rPr>
      </w:pPr>
      <w:r w:rsidRPr="00570DEB">
        <w:rPr>
          <w:sz w:val="22"/>
          <w:szCs w:val="22"/>
        </w:rPr>
        <w:t>Decide to readvertise the opportunity</w:t>
      </w:r>
    </w:p>
    <w:p w14:paraId="79A7909A" w14:textId="77777777" w:rsidR="00E36A8F" w:rsidRPr="00570DEB" w:rsidRDefault="00693F42" w:rsidP="00693F42">
      <w:pPr>
        <w:pStyle w:val="ListParagraph"/>
        <w:numPr>
          <w:ilvl w:val="0"/>
          <w:numId w:val="31"/>
        </w:numPr>
        <w:rPr>
          <w:sz w:val="22"/>
          <w:szCs w:val="22"/>
        </w:rPr>
      </w:pPr>
      <w:r w:rsidRPr="00570DEB">
        <w:rPr>
          <w:sz w:val="22"/>
          <w:szCs w:val="22"/>
        </w:rPr>
        <w:t>Not necessarily accept the lowest cost offer</w:t>
      </w:r>
    </w:p>
    <w:p w14:paraId="2C635BFB" w14:textId="77777777" w:rsidR="00D3019E" w:rsidRPr="00570DEB" w:rsidRDefault="00D3019E" w:rsidP="00D3019E">
      <w:pPr>
        <w:rPr>
          <w:sz w:val="22"/>
          <w:szCs w:val="22"/>
        </w:rPr>
      </w:pPr>
    </w:p>
    <w:p w14:paraId="7ACC85B8" w14:textId="77777777" w:rsidR="00D3019E" w:rsidRDefault="00010F07" w:rsidP="00D3019E">
      <w:pPr>
        <w:rPr>
          <w:sz w:val="22"/>
          <w:szCs w:val="22"/>
        </w:rPr>
      </w:pPr>
      <w:r w:rsidRPr="00570DEB">
        <w:rPr>
          <w:sz w:val="22"/>
          <w:szCs w:val="22"/>
        </w:rPr>
        <w:t xml:space="preserve">Notification of award of contract will be </w:t>
      </w:r>
      <w:r w:rsidR="00C440B0" w:rsidRPr="00570DEB">
        <w:rPr>
          <w:sz w:val="22"/>
          <w:szCs w:val="22"/>
        </w:rPr>
        <w:t xml:space="preserve">issued via e-mail. </w:t>
      </w:r>
    </w:p>
    <w:p w14:paraId="1332E65F" w14:textId="77777777" w:rsidR="00EA00DA" w:rsidRPr="00EA00DA" w:rsidRDefault="00EA00DA" w:rsidP="00EA00DA">
      <w:pPr>
        <w:spacing w:before="100" w:beforeAutospacing="1" w:after="100" w:afterAutospacing="1"/>
        <w:ind w:left="0"/>
        <w:rPr>
          <w:rFonts w:eastAsia="Times New Roman"/>
          <w:b/>
          <w:sz w:val="22"/>
          <w:szCs w:val="22"/>
          <w:lang w:bidi="ar-SA"/>
        </w:rPr>
      </w:pPr>
      <w:r w:rsidRPr="00EA00DA">
        <w:rPr>
          <w:rFonts w:eastAsia="Times New Roman"/>
          <w:b/>
          <w:sz w:val="22"/>
          <w:szCs w:val="22"/>
          <w:highlight w:val="yellow"/>
          <w:lang w:bidi="ar-SA"/>
        </w:rPr>
        <w:t>Bidders are advised that they may submit bids for a maximum of three (3) Lots only.</w:t>
      </w:r>
    </w:p>
    <w:p w14:paraId="22BC8E2D" w14:textId="77777777" w:rsidR="00C440B0" w:rsidRPr="00570DEB" w:rsidRDefault="00C440B0" w:rsidP="00D3019E">
      <w:pPr>
        <w:rPr>
          <w:sz w:val="22"/>
          <w:szCs w:val="22"/>
        </w:rPr>
      </w:pPr>
    </w:p>
    <w:p w14:paraId="36A708A6" w14:textId="77777777" w:rsidR="00C440B0" w:rsidRPr="00570DEB" w:rsidRDefault="00BF6A44" w:rsidP="005B0B02">
      <w:pPr>
        <w:pStyle w:val="heading10"/>
        <w:numPr>
          <w:ilvl w:val="0"/>
          <w:numId w:val="40"/>
        </w:numPr>
        <w:rPr>
          <w:rStyle w:val="Header1"/>
          <w:color w:val="0072CE"/>
          <w:sz w:val="22"/>
          <w:szCs w:val="22"/>
        </w:rPr>
      </w:pPr>
      <w:bookmarkStart w:id="9" w:name="_Toc94078401"/>
      <w:r w:rsidRPr="00570DEB">
        <w:rPr>
          <w:rStyle w:val="Header1"/>
          <w:color w:val="0072CE"/>
          <w:sz w:val="22"/>
          <w:szCs w:val="22"/>
        </w:rPr>
        <w:t>Terms &amp; Conditions</w:t>
      </w:r>
      <w:bookmarkEnd w:id="9"/>
    </w:p>
    <w:p w14:paraId="410399E7" w14:textId="77777777" w:rsidR="00E36A8F" w:rsidRPr="00570DEB" w:rsidRDefault="00E36A8F" w:rsidP="00E36A8F">
      <w:pPr>
        <w:jc w:val="both"/>
        <w:rPr>
          <w:sz w:val="22"/>
          <w:szCs w:val="22"/>
        </w:rPr>
      </w:pPr>
    </w:p>
    <w:p w14:paraId="42340557" w14:textId="77777777" w:rsidR="00E94B49" w:rsidRPr="00570DEB" w:rsidRDefault="00E94B49" w:rsidP="00E36A8F">
      <w:pPr>
        <w:jc w:val="both"/>
        <w:rPr>
          <w:sz w:val="22"/>
          <w:szCs w:val="22"/>
        </w:rPr>
      </w:pPr>
      <w:r w:rsidRPr="00570DEB">
        <w:rPr>
          <w:sz w:val="22"/>
          <w:szCs w:val="22"/>
        </w:rPr>
        <w:t>By submitting a Bid as part of this Tender process, you also acknowledge and understand that</w:t>
      </w:r>
      <w:r w:rsidR="003418F2" w:rsidRPr="00570DEB">
        <w:rPr>
          <w:sz w:val="22"/>
          <w:szCs w:val="22"/>
        </w:rPr>
        <w:t>:</w:t>
      </w:r>
    </w:p>
    <w:p w14:paraId="60BDACF3" w14:textId="77777777" w:rsidR="003418F2" w:rsidRPr="00570DEB" w:rsidRDefault="003418F2" w:rsidP="00E36A8F">
      <w:pPr>
        <w:jc w:val="both"/>
        <w:rPr>
          <w:sz w:val="22"/>
          <w:szCs w:val="22"/>
        </w:rPr>
      </w:pPr>
    </w:p>
    <w:p w14:paraId="67A0D804" w14:textId="77777777" w:rsidR="003418F2" w:rsidRPr="00570DEB" w:rsidRDefault="00E36A8F" w:rsidP="003418F2">
      <w:pPr>
        <w:pStyle w:val="ListParagraph"/>
        <w:numPr>
          <w:ilvl w:val="0"/>
          <w:numId w:val="32"/>
        </w:numPr>
        <w:rPr>
          <w:sz w:val="22"/>
          <w:szCs w:val="22"/>
        </w:rPr>
      </w:pPr>
      <w:r w:rsidRPr="00570DEB">
        <w:rPr>
          <w:sz w:val="22"/>
          <w:szCs w:val="22"/>
        </w:rPr>
        <w:t xml:space="preserve">Plan International will not be liable for any costs or expenses incurred in the preparation of </w:t>
      </w:r>
      <w:r w:rsidR="003418F2" w:rsidRPr="00570DEB">
        <w:rPr>
          <w:sz w:val="22"/>
          <w:szCs w:val="22"/>
        </w:rPr>
        <w:t>your offer</w:t>
      </w:r>
    </w:p>
    <w:p w14:paraId="208C0751" w14:textId="77777777" w:rsidR="003418F2" w:rsidRPr="00570DEB" w:rsidRDefault="00585CCE" w:rsidP="003418F2">
      <w:pPr>
        <w:pStyle w:val="ListParagraph"/>
        <w:numPr>
          <w:ilvl w:val="0"/>
          <w:numId w:val="32"/>
        </w:numPr>
        <w:rPr>
          <w:color w:val="000000" w:themeColor="text1"/>
          <w:sz w:val="22"/>
          <w:szCs w:val="22"/>
        </w:rPr>
      </w:pPr>
      <w:r w:rsidRPr="00570DEB">
        <w:rPr>
          <w:color w:val="000000" w:themeColor="text1"/>
          <w:sz w:val="22"/>
          <w:szCs w:val="22"/>
        </w:rPr>
        <w:t xml:space="preserve">You or your company will undergo vetting checks against an </w:t>
      </w:r>
      <w:r w:rsidR="008022E4" w:rsidRPr="00570DEB">
        <w:rPr>
          <w:color w:val="000000" w:themeColor="text1"/>
          <w:sz w:val="22"/>
          <w:szCs w:val="22"/>
        </w:rPr>
        <w:t>Anti-Terrorism</w:t>
      </w:r>
      <w:r w:rsidRPr="00570DEB">
        <w:rPr>
          <w:color w:val="000000" w:themeColor="text1"/>
          <w:sz w:val="22"/>
          <w:szCs w:val="22"/>
        </w:rPr>
        <w:t xml:space="preserve"> and Sanctions Database as part of due diligence</w:t>
      </w:r>
      <w:r w:rsidR="008022E4" w:rsidRPr="00570DEB">
        <w:rPr>
          <w:color w:val="000000" w:themeColor="text1"/>
          <w:sz w:val="22"/>
          <w:szCs w:val="22"/>
        </w:rPr>
        <w:t xml:space="preserve"> protocols </w:t>
      </w:r>
    </w:p>
    <w:p w14:paraId="37017D8D" w14:textId="77777777" w:rsidR="003418F2" w:rsidRPr="00570DEB" w:rsidRDefault="00E36A8F" w:rsidP="003418F2">
      <w:pPr>
        <w:pStyle w:val="ListParagraph"/>
        <w:numPr>
          <w:ilvl w:val="0"/>
          <w:numId w:val="32"/>
        </w:numPr>
        <w:rPr>
          <w:color w:val="000000" w:themeColor="text1"/>
          <w:sz w:val="22"/>
          <w:szCs w:val="22"/>
        </w:rPr>
      </w:pPr>
      <w:r w:rsidRPr="00570DEB">
        <w:rPr>
          <w:color w:val="000000" w:themeColor="text1"/>
          <w:sz w:val="22"/>
          <w:szCs w:val="22"/>
        </w:rPr>
        <w:t>Plan International reserves the right to keep confidential the circumstances that have been considered for the selection of the offers</w:t>
      </w:r>
    </w:p>
    <w:p w14:paraId="4F3A5CDE" w14:textId="77777777" w:rsidR="00E36A8F" w:rsidRPr="00570DEB" w:rsidRDefault="00E36A8F" w:rsidP="003418F2">
      <w:pPr>
        <w:pStyle w:val="ListParagraph"/>
        <w:numPr>
          <w:ilvl w:val="0"/>
          <w:numId w:val="32"/>
        </w:numPr>
        <w:rPr>
          <w:color w:val="000000" w:themeColor="text1"/>
          <w:sz w:val="22"/>
          <w:szCs w:val="22"/>
        </w:rPr>
      </w:pPr>
      <w:r w:rsidRPr="00570DEB">
        <w:rPr>
          <w:color w:val="000000" w:themeColor="text1"/>
          <w:sz w:val="22"/>
          <w:szCs w:val="22"/>
        </w:rPr>
        <w:t xml:space="preserve">Part of the evaluation process may include a presentation from the </w:t>
      </w:r>
      <w:r w:rsidR="004C71C4" w:rsidRPr="00570DEB">
        <w:rPr>
          <w:color w:val="000000" w:themeColor="text1"/>
          <w:sz w:val="22"/>
          <w:szCs w:val="22"/>
        </w:rPr>
        <w:t>Bidde</w:t>
      </w:r>
      <w:r w:rsidRPr="00570DEB">
        <w:rPr>
          <w:color w:val="000000" w:themeColor="text1"/>
          <w:sz w:val="22"/>
          <w:szCs w:val="22"/>
        </w:rPr>
        <w:t>r and a site visit by Plan International staff</w:t>
      </w:r>
      <w:r w:rsidR="005A4BDA" w:rsidRPr="00570DEB">
        <w:rPr>
          <w:color w:val="000000" w:themeColor="text1"/>
          <w:sz w:val="22"/>
          <w:szCs w:val="22"/>
        </w:rPr>
        <w:t>, where applicable and necessary</w:t>
      </w:r>
    </w:p>
    <w:p w14:paraId="0D0997E7" w14:textId="77777777" w:rsidR="008A2956" w:rsidRPr="00570DEB" w:rsidRDefault="008A2956" w:rsidP="008A2956">
      <w:pPr>
        <w:pStyle w:val="ListParagraph"/>
        <w:numPr>
          <w:ilvl w:val="0"/>
          <w:numId w:val="32"/>
        </w:numPr>
        <w:rPr>
          <w:sz w:val="22"/>
          <w:szCs w:val="22"/>
        </w:rPr>
      </w:pPr>
      <w:r w:rsidRPr="00570DEB">
        <w:rPr>
          <w:sz w:val="22"/>
          <w:szCs w:val="22"/>
        </w:rPr>
        <w:t>Plan International reserves the right to alter the schedule of tender and contract awarding</w:t>
      </w:r>
    </w:p>
    <w:p w14:paraId="441537EF" w14:textId="77777777" w:rsidR="008A2956" w:rsidRPr="00570DEB" w:rsidRDefault="008A2956" w:rsidP="008A2956">
      <w:pPr>
        <w:pStyle w:val="ListParagraph"/>
        <w:numPr>
          <w:ilvl w:val="0"/>
          <w:numId w:val="32"/>
        </w:numPr>
        <w:rPr>
          <w:sz w:val="22"/>
          <w:szCs w:val="22"/>
        </w:rPr>
      </w:pPr>
      <w:r w:rsidRPr="00570DEB">
        <w:rPr>
          <w:sz w:val="22"/>
          <w:szCs w:val="22"/>
        </w:rPr>
        <w:t>Plan International reserves the right to cancel this tender process at any time and not to award any contract</w:t>
      </w:r>
    </w:p>
    <w:p w14:paraId="7D0F9C72" w14:textId="77777777" w:rsidR="008A2956" w:rsidRPr="00570DEB" w:rsidRDefault="008A2956" w:rsidP="008A2956">
      <w:pPr>
        <w:pStyle w:val="ListParagraph"/>
        <w:numPr>
          <w:ilvl w:val="0"/>
          <w:numId w:val="32"/>
        </w:numPr>
        <w:rPr>
          <w:color w:val="000000" w:themeColor="text1"/>
          <w:sz w:val="22"/>
          <w:szCs w:val="22"/>
        </w:rPr>
      </w:pPr>
      <w:r w:rsidRPr="00570DEB">
        <w:rPr>
          <w:color w:val="000000" w:themeColor="text1"/>
          <w:sz w:val="22"/>
          <w:szCs w:val="22"/>
        </w:rPr>
        <w:t>Plan International reserves the right not to enter into or award a contract as a result of this invitation to tender</w:t>
      </w:r>
    </w:p>
    <w:p w14:paraId="5AF1AC56" w14:textId="77777777" w:rsidR="008A2956" w:rsidRPr="00570DEB" w:rsidRDefault="008A2956" w:rsidP="008A2956">
      <w:pPr>
        <w:pStyle w:val="ListParagraph"/>
        <w:numPr>
          <w:ilvl w:val="0"/>
          <w:numId w:val="32"/>
        </w:numPr>
        <w:rPr>
          <w:color w:val="000000" w:themeColor="text1"/>
          <w:sz w:val="22"/>
          <w:szCs w:val="22"/>
        </w:rPr>
      </w:pPr>
      <w:r w:rsidRPr="00570DEB">
        <w:rPr>
          <w:color w:val="000000" w:themeColor="text1"/>
          <w:sz w:val="22"/>
          <w:szCs w:val="22"/>
        </w:rPr>
        <w:t>Plan International does not bind itself to accept the lowest</w:t>
      </w:r>
      <w:r w:rsidR="00B146E4" w:rsidRPr="00570DEB">
        <w:rPr>
          <w:color w:val="000000" w:themeColor="text1"/>
          <w:sz w:val="22"/>
          <w:szCs w:val="22"/>
        </w:rPr>
        <w:t>,</w:t>
      </w:r>
      <w:r w:rsidRPr="00570DEB">
        <w:rPr>
          <w:color w:val="000000" w:themeColor="text1"/>
          <w:sz w:val="22"/>
          <w:szCs w:val="22"/>
        </w:rPr>
        <w:t xml:space="preserve"> or any </w:t>
      </w:r>
      <w:r w:rsidR="00FD62A5" w:rsidRPr="00570DEB">
        <w:rPr>
          <w:color w:val="000000" w:themeColor="text1"/>
          <w:sz w:val="22"/>
          <w:szCs w:val="22"/>
        </w:rPr>
        <w:t>offer</w:t>
      </w:r>
    </w:p>
    <w:p w14:paraId="046D40E1" w14:textId="77777777" w:rsidR="008A2956" w:rsidRPr="00570DEB" w:rsidRDefault="008A2956" w:rsidP="008A2956">
      <w:pPr>
        <w:pStyle w:val="ListParagraph"/>
        <w:numPr>
          <w:ilvl w:val="0"/>
          <w:numId w:val="32"/>
        </w:numPr>
        <w:rPr>
          <w:sz w:val="22"/>
          <w:szCs w:val="22"/>
        </w:rPr>
      </w:pPr>
      <w:r w:rsidRPr="00570DEB">
        <w:rPr>
          <w:sz w:val="22"/>
          <w:szCs w:val="22"/>
        </w:rPr>
        <w:t xml:space="preserve">Any attempt by the </w:t>
      </w:r>
      <w:r w:rsidR="00EF7DFA" w:rsidRPr="00570DEB">
        <w:rPr>
          <w:sz w:val="22"/>
          <w:szCs w:val="22"/>
        </w:rPr>
        <w:t>Bidder</w:t>
      </w:r>
      <w:r w:rsidRPr="00570DEB">
        <w:rPr>
          <w:sz w:val="22"/>
          <w:szCs w:val="22"/>
        </w:rPr>
        <w:t xml:space="preserve"> to obtain confidential information, enter into unlawful agreements with competitors or influence the evaluation committee or Plan International during the process of examining, clarifying, evaluating and comparing tenders will lead to the rejection of its offers and may result in the termination of a current contract where applicable</w:t>
      </w:r>
    </w:p>
    <w:p w14:paraId="6E5E9ED9" w14:textId="77777777" w:rsidR="00D32603" w:rsidRPr="00570DEB" w:rsidRDefault="00D32603" w:rsidP="00A932A9">
      <w:pPr>
        <w:pStyle w:val="ListParagraph"/>
        <w:numPr>
          <w:ilvl w:val="0"/>
          <w:numId w:val="32"/>
        </w:numPr>
        <w:rPr>
          <w:sz w:val="22"/>
          <w:szCs w:val="22"/>
        </w:rPr>
      </w:pPr>
      <w:r w:rsidRPr="00570DEB">
        <w:rPr>
          <w:sz w:val="22"/>
          <w:szCs w:val="22"/>
        </w:rPr>
        <w:t xml:space="preserve">You accept in full and without restriction the conditions governing this tender as the sole basis of this competition, whatever its own conditions of sale may be, which </w:t>
      </w:r>
      <w:r w:rsidR="00A932A9" w:rsidRPr="00570DEB">
        <w:rPr>
          <w:sz w:val="22"/>
          <w:szCs w:val="22"/>
        </w:rPr>
        <w:t>you</w:t>
      </w:r>
      <w:r w:rsidRPr="00570DEB">
        <w:rPr>
          <w:sz w:val="22"/>
          <w:szCs w:val="22"/>
        </w:rPr>
        <w:t xml:space="preserve"> hereby waive</w:t>
      </w:r>
    </w:p>
    <w:p w14:paraId="3F00E3FE" w14:textId="77777777" w:rsidR="00D32603" w:rsidRPr="00570DEB" w:rsidRDefault="00A932A9" w:rsidP="00A932A9">
      <w:pPr>
        <w:pStyle w:val="ListParagraph"/>
        <w:numPr>
          <w:ilvl w:val="0"/>
          <w:numId w:val="32"/>
        </w:numPr>
        <w:rPr>
          <w:sz w:val="22"/>
          <w:szCs w:val="22"/>
        </w:rPr>
      </w:pPr>
      <w:r w:rsidRPr="00570DEB">
        <w:rPr>
          <w:sz w:val="22"/>
          <w:szCs w:val="22"/>
        </w:rPr>
        <w:t xml:space="preserve">You </w:t>
      </w:r>
      <w:r w:rsidR="00D32603" w:rsidRPr="00570DEB">
        <w:rPr>
          <w:sz w:val="22"/>
          <w:szCs w:val="22"/>
        </w:rPr>
        <w:t xml:space="preserve">have examined carefully, understood and comply with all conditions, instructions, forms, provisions and specifications contained in this tender dossier. </w:t>
      </w:r>
      <w:r w:rsidRPr="00570DEB">
        <w:rPr>
          <w:sz w:val="22"/>
          <w:szCs w:val="22"/>
        </w:rPr>
        <w:t>You</w:t>
      </w:r>
      <w:r w:rsidR="00D32603" w:rsidRPr="00570DEB">
        <w:rPr>
          <w:sz w:val="22"/>
          <w:szCs w:val="22"/>
        </w:rPr>
        <w:t xml:space="preserve"> are aware that failure to submit a tender containing all the information and documentation expressly required, within the deadline specified, may lead to the rejection of the tender at Plan International’s discretion</w:t>
      </w:r>
    </w:p>
    <w:p w14:paraId="2037562D" w14:textId="77777777" w:rsidR="00D32603" w:rsidRPr="00570DEB" w:rsidRDefault="00A932A9" w:rsidP="00A932A9">
      <w:pPr>
        <w:pStyle w:val="ListParagraph"/>
        <w:numPr>
          <w:ilvl w:val="0"/>
          <w:numId w:val="32"/>
        </w:numPr>
        <w:rPr>
          <w:sz w:val="22"/>
          <w:szCs w:val="22"/>
        </w:rPr>
      </w:pPr>
      <w:r w:rsidRPr="00570DEB">
        <w:rPr>
          <w:sz w:val="22"/>
          <w:szCs w:val="22"/>
        </w:rPr>
        <w:t>You</w:t>
      </w:r>
      <w:r w:rsidR="00D32603" w:rsidRPr="00570DEB">
        <w:rPr>
          <w:sz w:val="22"/>
          <w:szCs w:val="22"/>
        </w:rPr>
        <w:t xml:space="preserve"> are not aware of any corruption practice in relation to this competition. Should such a situation arise, we shall immediately inform Plan International in writing</w:t>
      </w:r>
    </w:p>
    <w:p w14:paraId="05F1BA18" w14:textId="77777777" w:rsidR="00D32603" w:rsidRPr="00570DEB" w:rsidRDefault="00A932A9" w:rsidP="00391ED9">
      <w:pPr>
        <w:pStyle w:val="ListParagraph"/>
        <w:numPr>
          <w:ilvl w:val="0"/>
          <w:numId w:val="32"/>
        </w:numPr>
        <w:rPr>
          <w:sz w:val="22"/>
          <w:szCs w:val="22"/>
        </w:rPr>
      </w:pPr>
      <w:r w:rsidRPr="00570DEB">
        <w:rPr>
          <w:sz w:val="22"/>
          <w:szCs w:val="22"/>
        </w:rPr>
        <w:t>You</w:t>
      </w:r>
      <w:r w:rsidR="00D32603" w:rsidRPr="00570DEB">
        <w:rPr>
          <w:sz w:val="22"/>
          <w:szCs w:val="22"/>
        </w:rPr>
        <w:t xml:space="preserve"> declare that </w:t>
      </w:r>
      <w:r w:rsidRPr="00570DEB">
        <w:rPr>
          <w:sz w:val="22"/>
          <w:szCs w:val="22"/>
        </w:rPr>
        <w:t xml:space="preserve">you </w:t>
      </w:r>
      <w:r w:rsidR="00D32603" w:rsidRPr="00570DEB">
        <w:rPr>
          <w:sz w:val="22"/>
          <w:szCs w:val="22"/>
        </w:rPr>
        <w:t xml:space="preserve">are affected by no potential conflict of interest, and that </w:t>
      </w:r>
      <w:r w:rsidR="00391ED9" w:rsidRPr="00570DEB">
        <w:rPr>
          <w:sz w:val="22"/>
          <w:szCs w:val="22"/>
        </w:rPr>
        <w:t>you</w:t>
      </w:r>
      <w:r w:rsidR="00D32603" w:rsidRPr="00570DEB">
        <w:rPr>
          <w:sz w:val="22"/>
          <w:szCs w:val="22"/>
        </w:rPr>
        <w:t xml:space="preserve"> and our staff have no particular link with other </w:t>
      </w:r>
      <w:r w:rsidR="00391ED9" w:rsidRPr="00570DEB">
        <w:rPr>
          <w:sz w:val="22"/>
          <w:szCs w:val="22"/>
        </w:rPr>
        <w:t>Bidders</w:t>
      </w:r>
      <w:r w:rsidR="00D32603" w:rsidRPr="00570DEB">
        <w:rPr>
          <w:sz w:val="22"/>
          <w:szCs w:val="22"/>
        </w:rPr>
        <w:t xml:space="preserve"> or parties involved in this competition. Should such a situation arise during performance of the contract, </w:t>
      </w:r>
      <w:r w:rsidR="00391ED9" w:rsidRPr="00570DEB">
        <w:rPr>
          <w:sz w:val="22"/>
          <w:szCs w:val="22"/>
        </w:rPr>
        <w:t>you</w:t>
      </w:r>
      <w:r w:rsidR="00D32603" w:rsidRPr="00570DEB">
        <w:rPr>
          <w:sz w:val="22"/>
          <w:szCs w:val="22"/>
        </w:rPr>
        <w:t xml:space="preserve"> shall immediately inform Plan International in writ</w:t>
      </w:r>
      <w:r w:rsidR="00391ED9" w:rsidRPr="00570DEB">
        <w:rPr>
          <w:sz w:val="22"/>
          <w:szCs w:val="22"/>
        </w:rPr>
        <w:t>ing</w:t>
      </w:r>
    </w:p>
    <w:p w14:paraId="257CD19C" w14:textId="77777777" w:rsidR="00D32603" w:rsidRPr="00570DEB" w:rsidRDefault="00391ED9" w:rsidP="008C2E06">
      <w:pPr>
        <w:pStyle w:val="ListParagraph"/>
        <w:numPr>
          <w:ilvl w:val="0"/>
          <w:numId w:val="32"/>
        </w:numPr>
        <w:rPr>
          <w:sz w:val="22"/>
          <w:szCs w:val="22"/>
        </w:rPr>
      </w:pPr>
      <w:r w:rsidRPr="00570DEB">
        <w:rPr>
          <w:sz w:val="22"/>
          <w:szCs w:val="22"/>
        </w:rPr>
        <w:t>You</w:t>
      </w:r>
      <w:r w:rsidR="00D32603" w:rsidRPr="00570DEB">
        <w:rPr>
          <w:sz w:val="22"/>
          <w:szCs w:val="22"/>
        </w:rPr>
        <w:t xml:space="preserve"> accept Plan International’s standard terms of payment which are </w:t>
      </w:r>
      <w:r w:rsidR="00D32603" w:rsidRPr="00570DEB">
        <w:rPr>
          <w:b/>
          <w:sz w:val="22"/>
          <w:szCs w:val="22"/>
        </w:rPr>
        <w:t>30 days</w:t>
      </w:r>
      <w:r w:rsidR="00D32603" w:rsidRPr="00570DEB">
        <w:rPr>
          <w:sz w:val="22"/>
          <w:szCs w:val="22"/>
        </w:rPr>
        <w:t xml:space="preserve"> </w:t>
      </w:r>
      <w:r w:rsidR="00D32603" w:rsidRPr="00570DEB">
        <w:rPr>
          <w:color w:val="000000"/>
          <w:sz w:val="22"/>
          <w:szCs w:val="22"/>
        </w:rPr>
        <w:t>after the end of the month of receipt by Plan of a proper invoice or, if later, after acceptance of the Goods or Services in question by Plan International Lt</w:t>
      </w:r>
      <w:r w:rsidR="008C2E06" w:rsidRPr="00570DEB">
        <w:rPr>
          <w:color w:val="000000"/>
          <w:sz w:val="22"/>
          <w:szCs w:val="22"/>
        </w:rPr>
        <w:t>d</w:t>
      </w:r>
    </w:p>
    <w:p w14:paraId="40820B90" w14:textId="77777777" w:rsidR="00E36A8F" w:rsidRPr="00570DEB" w:rsidRDefault="00E36A8F" w:rsidP="009C75ED">
      <w:pPr>
        <w:ind w:left="0"/>
        <w:rPr>
          <w:sz w:val="22"/>
          <w:szCs w:val="22"/>
        </w:rPr>
      </w:pPr>
    </w:p>
    <w:p w14:paraId="58026E80" w14:textId="77777777" w:rsidR="00000849" w:rsidRPr="00570DEB" w:rsidRDefault="00000849" w:rsidP="009C75ED">
      <w:pPr>
        <w:ind w:left="0"/>
        <w:rPr>
          <w:sz w:val="22"/>
          <w:szCs w:val="22"/>
        </w:rPr>
      </w:pPr>
    </w:p>
    <w:p w14:paraId="70560082" w14:textId="77777777" w:rsidR="00583D6E" w:rsidRPr="00570DEB" w:rsidRDefault="00AC706A" w:rsidP="005B0B02">
      <w:pPr>
        <w:pStyle w:val="heading10"/>
        <w:numPr>
          <w:ilvl w:val="0"/>
          <w:numId w:val="40"/>
        </w:numPr>
        <w:rPr>
          <w:rStyle w:val="Header1"/>
          <w:color w:val="0072CE"/>
          <w:sz w:val="22"/>
          <w:szCs w:val="22"/>
        </w:rPr>
      </w:pPr>
      <w:bookmarkStart w:id="10" w:name="_Toc94078402"/>
      <w:r w:rsidRPr="00570DEB">
        <w:rPr>
          <w:rStyle w:val="Header1"/>
          <w:color w:val="0072CE"/>
          <w:sz w:val="22"/>
          <w:szCs w:val="22"/>
        </w:rPr>
        <w:t>Plan International</w:t>
      </w:r>
      <w:r w:rsidR="000024FC" w:rsidRPr="00570DEB">
        <w:rPr>
          <w:rStyle w:val="Header1"/>
          <w:color w:val="0072CE"/>
          <w:sz w:val="22"/>
          <w:szCs w:val="22"/>
        </w:rPr>
        <w:t>’s Ethical</w:t>
      </w:r>
      <w:r w:rsidR="00AE0CA8" w:rsidRPr="00570DEB">
        <w:rPr>
          <w:rStyle w:val="Header1"/>
          <w:color w:val="0072CE"/>
          <w:sz w:val="22"/>
          <w:szCs w:val="22"/>
        </w:rPr>
        <w:t xml:space="preserve"> &amp; Environmental </w:t>
      </w:r>
      <w:r w:rsidR="00757172" w:rsidRPr="00570DEB">
        <w:rPr>
          <w:rStyle w:val="Header1"/>
          <w:color w:val="0072CE"/>
          <w:sz w:val="22"/>
          <w:szCs w:val="22"/>
        </w:rPr>
        <w:t>Statement</w:t>
      </w:r>
      <w:bookmarkEnd w:id="10"/>
      <w:r w:rsidR="006539C6" w:rsidRPr="00570DEB">
        <w:rPr>
          <w:rStyle w:val="Header1"/>
          <w:color w:val="0072CE"/>
          <w:sz w:val="22"/>
          <w:szCs w:val="22"/>
        </w:rPr>
        <w:t xml:space="preserve"> </w:t>
      </w:r>
    </w:p>
    <w:p w14:paraId="2E5E7D87" w14:textId="77777777" w:rsidR="00A45868" w:rsidRPr="00570DEB" w:rsidRDefault="00A45868" w:rsidP="00583D6E">
      <w:pPr>
        <w:pStyle w:val="BodyText0"/>
        <w:numPr>
          <w:ilvl w:val="0"/>
          <w:numId w:val="34"/>
        </w:numPr>
        <w:rPr>
          <w:rFonts w:cs="Arial"/>
          <w:szCs w:val="22"/>
        </w:rPr>
      </w:pPr>
      <w:r w:rsidRPr="00570DEB">
        <w:rPr>
          <w:rFonts w:cs="Arial"/>
          <w:szCs w:val="22"/>
        </w:rPr>
        <w:lastRenderedPageBreak/>
        <w:t>The organisation should establish environmental standards and good practices that follow the principles of ISO 14001 Environmental Management Systems, and in particular to ensure compliance with environmental legislation</w:t>
      </w:r>
    </w:p>
    <w:p w14:paraId="7A027915" w14:textId="77777777" w:rsidR="004879E7" w:rsidRPr="00570DEB" w:rsidRDefault="004879E7" w:rsidP="00583D6E">
      <w:pPr>
        <w:pStyle w:val="BodyText0"/>
        <w:rPr>
          <w:rFonts w:cs="Arial"/>
          <w:szCs w:val="22"/>
        </w:rPr>
      </w:pPr>
    </w:p>
    <w:p w14:paraId="4BEC210D" w14:textId="77777777" w:rsidR="009A44E1" w:rsidRPr="00570DEB" w:rsidRDefault="00355052" w:rsidP="00583D6E">
      <w:pPr>
        <w:pStyle w:val="BodyText0"/>
        <w:numPr>
          <w:ilvl w:val="0"/>
          <w:numId w:val="34"/>
        </w:numPr>
        <w:rPr>
          <w:rFonts w:cs="Arial"/>
          <w:b/>
          <w:bCs/>
          <w:szCs w:val="22"/>
        </w:rPr>
      </w:pPr>
      <w:r w:rsidRPr="00570DEB">
        <w:rPr>
          <w:rFonts w:cs="Arial"/>
          <w:szCs w:val="22"/>
        </w:rPr>
        <w:t>T</w:t>
      </w:r>
      <w:r w:rsidR="00A45868" w:rsidRPr="00570DEB">
        <w:rPr>
          <w:rFonts w:cs="Arial"/>
          <w:szCs w:val="22"/>
        </w:rPr>
        <w:t xml:space="preserve">he organisation should seek to set reduction targets in areas where the organisation’s activities lead to significant environmental impacts </w:t>
      </w:r>
    </w:p>
    <w:p w14:paraId="3CBCC478" w14:textId="77777777" w:rsidR="009A44E1" w:rsidRPr="00570DEB" w:rsidRDefault="009A44E1" w:rsidP="009A44E1">
      <w:pPr>
        <w:pStyle w:val="ListParagraph"/>
        <w:numPr>
          <w:ilvl w:val="0"/>
          <w:numId w:val="0"/>
        </w:numPr>
        <w:ind w:left="1571"/>
        <w:rPr>
          <w:b/>
          <w:bCs/>
          <w:sz w:val="22"/>
          <w:szCs w:val="22"/>
        </w:rPr>
      </w:pPr>
    </w:p>
    <w:p w14:paraId="30C9F3C8" w14:textId="77777777" w:rsidR="00CF0779" w:rsidRPr="00570DEB" w:rsidRDefault="00CF0779" w:rsidP="005B0B02">
      <w:pPr>
        <w:pStyle w:val="heading10"/>
        <w:numPr>
          <w:ilvl w:val="0"/>
          <w:numId w:val="40"/>
        </w:numPr>
        <w:rPr>
          <w:rStyle w:val="Header1"/>
          <w:color w:val="0072CE"/>
          <w:sz w:val="22"/>
          <w:szCs w:val="22"/>
        </w:rPr>
      </w:pPr>
      <w:bookmarkStart w:id="11" w:name="_Toc94078403"/>
      <w:r w:rsidRPr="00570DEB">
        <w:rPr>
          <w:rStyle w:val="Header1"/>
          <w:color w:val="0072CE"/>
          <w:sz w:val="22"/>
          <w:szCs w:val="22"/>
        </w:rPr>
        <w:t>Submission Checklist</w:t>
      </w:r>
      <w:bookmarkEnd w:id="11"/>
    </w:p>
    <w:tbl>
      <w:tblPr>
        <w:tblpPr w:leftFromText="180" w:rightFromText="180" w:vertAnchor="text" w:horzAnchor="margin" w:tblpX="562" w:tblpY="151"/>
        <w:tblW w:w="9067" w:type="dxa"/>
        <w:tblLook w:val="04A0" w:firstRow="1" w:lastRow="0" w:firstColumn="1" w:lastColumn="0" w:noHBand="0" w:noVBand="1"/>
      </w:tblPr>
      <w:tblGrid>
        <w:gridCol w:w="4477"/>
        <w:gridCol w:w="4590"/>
      </w:tblGrid>
      <w:tr w:rsidR="00982C62" w:rsidRPr="00570DEB" w14:paraId="62D4982B" w14:textId="77777777" w:rsidTr="006D12C9">
        <w:trPr>
          <w:trHeight w:val="292"/>
        </w:trPr>
        <w:tc>
          <w:tcPr>
            <w:tcW w:w="447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E99FE5F" w14:textId="77777777" w:rsidR="00982C62" w:rsidRPr="00570DEB" w:rsidRDefault="00982C62" w:rsidP="006D12C9">
            <w:pPr>
              <w:ind w:left="0"/>
              <w:jc w:val="center"/>
              <w:rPr>
                <w:rFonts w:eastAsia="Times New Roman"/>
                <w:b/>
                <w:bCs/>
                <w:color w:val="FFFFFF"/>
                <w:sz w:val="22"/>
                <w:szCs w:val="22"/>
                <w:lang w:val="en-GB" w:eastAsia="en-GB" w:bidi="ar-SA"/>
              </w:rPr>
            </w:pPr>
            <w:bookmarkStart w:id="12" w:name="RANGE!F2"/>
            <w:r w:rsidRPr="00570DEB">
              <w:rPr>
                <w:rFonts w:eastAsia="Times New Roman"/>
                <w:b/>
                <w:bCs/>
                <w:color w:val="FFFFFF"/>
                <w:sz w:val="22"/>
                <w:szCs w:val="22"/>
                <w:lang w:val="en-GB" w:eastAsia="en-GB" w:bidi="ar-SA"/>
              </w:rPr>
              <w:t>Document</w:t>
            </w:r>
            <w:bookmarkEnd w:id="12"/>
          </w:p>
        </w:tc>
        <w:tc>
          <w:tcPr>
            <w:tcW w:w="4590" w:type="dxa"/>
            <w:tcBorders>
              <w:top w:val="single" w:sz="4" w:space="0" w:color="auto"/>
              <w:left w:val="nil"/>
              <w:bottom w:val="single" w:sz="4" w:space="0" w:color="auto"/>
              <w:right w:val="single" w:sz="4" w:space="0" w:color="auto"/>
            </w:tcBorders>
            <w:shd w:val="clear" w:color="auto" w:fill="002060"/>
            <w:vAlign w:val="center"/>
            <w:hideMark/>
          </w:tcPr>
          <w:p w14:paraId="04C05DA1" w14:textId="77777777" w:rsidR="00982C62" w:rsidRPr="00570DEB" w:rsidRDefault="00982C62" w:rsidP="006D12C9">
            <w:pPr>
              <w:ind w:left="0"/>
              <w:jc w:val="center"/>
              <w:rPr>
                <w:rFonts w:eastAsia="Times New Roman"/>
                <w:b/>
                <w:bCs/>
                <w:color w:val="FFFFFF"/>
                <w:sz w:val="22"/>
                <w:szCs w:val="22"/>
                <w:lang w:val="en-GB" w:eastAsia="en-GB" w:bidi="ar-SA"/>
              </w:rPr>
            </w:pPr>
            <w:bookmarkStart w:id="13" w:name="RANGE!H2"/>
            <w:r w:rsidRPr="00570DEB">
              <w:rPr>
                <w:rFonts w:eastAsia="Times New Roman"/>
                <w:b/>
                <w:bCs/>
                <w:color w:val="FFFFFF"/>
                <w:sz w:val="22"/>
                <w:szCs w:val="22"/>
                <w:lang w:val="en-GB" w:eastAsia="en-GB" w:bidi="ar-SA"/>
              </w:rPr>
              <w:t>Form</w:t>
            </w:r>
            <w:bookmarkEnd w:id="13"/>
          </w:p>
        </w:tc>
      </w:tr>
      <w:tr w:rsidR="00982C62" w:rsidRPr="00570DEB" w14:paraId="7539FDBB" w14:textId="77777777" w:rsidTr="00AB4E29">
        <w:trPr>
          <w:trHeight w:val="1104"/>
        </w:trPr>
        <w:tc>
          <w:tcPr>
            <w:tcW w:w="4477" w:type="dxa"/>
            <w:tcBorders>
              <w:top w:val="nil"/>
              <w:left w:val="single" w:sz="4" w:space="0" w:color="auto"/>
              <w:bottom w:val="single" w:sz="4" w:space="0" w:color="auto"/>
              <w:right w:val="single" w:sz="4" w:space="0" w:color="auto"/>
            </w:tcBorders>
            <w:shd w:val="clear" w:color="auto" w:fill="auto"/>
            <w:vAlign w:val="center"/>
            <w:hideMark/>
          </w:tcPr>
          <w:p w14:paraId="10DE89AF" w14:textId="77777777" w:rsidR="00AB4E29" w:rsidRPr="00570DEB" w:rsidRDefault="00AB4E29" w:rsidP="00AB4E29">
            <w:pPr>
              <w:ind w:left="0"/>
              <w:jc w:val="center"/>
              <w:rPr>
                <w:rFonts w:eastAsia="Times New Roman"/>
                <w:b/>
                <w:bCs/>
                <w:color w:val="000000"/>
                <w:sz w:val="22"/>
                <w:szCs w:val="22"/>
                <w:lang w:val="en-GB" w:eastAsia="en-GB" w:bidi="ar-SA"/>
              </w:rPr>
            </w:pPr>
          </w:p>
          <w:p w14:paraId="4454ACCE" w14:textId="77777777" w:rsidR="00982C62" w:rsidRPr="00570DEB" w:rsidRDefault="00ED792C" w:rsidP="00AB4E29">
            <w:pPr>
              <w:ind w:left="0"/>
              <w:jc w:val="center"/>
              <w:rPr>
                <w:rFonts w:eastAsia="Times New Roman"/>
                <w:b/>
                <w:bCs/>
                <w:color w:val="000000"/>
                <w:sz w:val="22"/>
                <w:szCs w:val="22"/>
                <w:lang w:val="en-GB" w:eastAsia="en-GB" w:bidi="ar-SA"/>
              </w:rPr>
            </w:pPr>
            <w:r w:rsidRPr="00570DEB">
              <w:rPr>
                <w:rFonts w:eastAsia="Times New Roman"/>
                <w:b/>
                <w:bCs/>
                <w:color w:val="000000"/>
                <w:sz w:val="22"/>
                <w:szCs w:val="22"/>
                <w:lang w:val="en-GB" w:eastAsia="en-GB" w:bidi="ar-SA"/>
              </w:rPr>
              <w:t xml:space="preserve">Annex B - </w:t>
            </w:r>
            <w:r w:rsidR="00D61D0C" w:rsidRPr="00570DEB">
              <w:rPr>
                <w:rFonts w:eastAsia="Times New Roman"/>
                <w:b/>
                <w:bCs/>
                <w:color w:val="000000"/>
                <w:sz w:val="22"/>
                <w:szCs w:val="22"/>
                <w:lang w:val="en-GB" w:eastAsia="en-GB" w:bidi="ar-SA"/>
              </w:rPr>
              <w:t>Pricing Schedule</w:t>
            </w:r>
            <w:r w:rsidR="00982C62" w:rsidRPr="00570DEB">
              <w:rPr>
                <w:rFonts w:eastAsia="Times New Roman"/>
                <w:color w:val="000000"/>
                <w:sz w:val="22"/>
                <w:szCs w:val="22"/>
                <w:lang w:val="en-GB" w:eastAsia="en-GB" w:bidi="ar-SA"/>
              </w:rPr>
              <w:br/>
            </w:r>
          </w:p>
        </w:tc>
        <w:tc>
          <w:tcPr>
            <w:tcW w:w="4590" w:type="dxa"/>
            <w:tcBorders>
              <w:top w:val="nil"/>
              <w:left w:val="nil"/>
              <w:bottom w:val="single" w:sz="4" w:space="0" w:color="auto"/>
              <w:right w:val="single" w:sz="4" w:space="0" w:color="auto"/>
            </w:tcBorders>
            <w:shd w:val="clear" w:color="auto" w:fill="auto"/>
            <w:vAlign w:val="center"/>
            <w:hideMark/>
          </w:tcPr>
          <w:p w14:paraId="7F763772" w14:textId="77777777" w:rsidR="00982C62" w:rsidRPr="00570DEB" w:rsidRDefault="00A40420" w:rsidP="00597DBE">
            <w:pPr>
              <w:ind w:left="0"/>
              <w:rPr>
                <w:rFonts w:eastAsia="Times New Roman"/>
                <w:color w:val="000000"/>
                <w:sz w:val="22"/>
                <w:szCs w:val="22"/>
                <w:lang w:val="en-GB" w:eastAsia="en-GB" w:bidi="ar-SA"/>
              </w:rPr>
            </w:pPr>
            <w:r w:rsidRPr="00570DEB">
              <w:rPr>
                <w:rFonts w:eastAsia="Times New Roman"/>
                <w:color w:val="000000"/>
                <w:sz w:val="22"/>
                <w:szCs w:val="22"/>
                <w:lang w:val="en-GB" w:eastAsia="en-GB" w:bidi="ar-SA"/>
              </w:rPr>
              <w:t>Please complete with all requested information and return</w:t>
            </w:r>
            <w:r w:rsidR="009041EE" w:rsidRPr="00570DEB">
              <w:rPr>
                <w:rFonts w:eastAsia="Times New Roman"/>
                <w:color w:val="000000"/>
                <w:sz w:val="22"/>
                <w:szCs w:val="22"/>
                <w:lang w:val="en-GB" w:eastAsia="en-GB" w:bidi="ar-SA"/>
              </w:rPr>
              <w:t xml:space="preserve"> </w:t>
            </w:r>
            <w:r w:rsidR="00CB6049" w:rsidRPr="00570DEB">
              <w:rPr>
                <w:rFonts w:eastAsia="Times New Roman"/>
                <w:color w:val="000000"/>
                <w:sz w:val="22"/>
                <w:szCs w:val="22"/>
                <w:lang w:val="en-GB" w:eastAsia="en-GB" w:bidi="ar-SA"/>
              </w:rPr>
              <w:t>in</w:t>
            </w:r>
            <w:r w:rsidR="00000849" w:rsidRPr="00570DEB">
              <w:rPr>
                <w:rFonts w:eastAsia="Times New Roman"/>
                <w:color w:val="000000"/>
                <w:sz w:val="22"/>
                <w:szCs w:val="22"/>
                <w:lang w:val="en-GB" w:eastAsia="en-GB" w:bidi="ar-SA"/>
              </w:rPr>
              <w:t xml:space="preserve"> excel </w:t>
            </w:r>
            <w:r w:rsidR="00082E31" w:rsidRPr="00570DEB">
              <w:rPr>
                <w:rFonts w:eastAsia="Times New Roman"/>
                <w:color w:val="000000"/>
                <w:sz w:val="22"/>
                <w:szCs w:val="22"/>
                <w:lang w:val="en-GB" w:eastAsia="en-GB" w:bidi="ar-SA"/>
              </w:rPr>
              <w:t>format</w:t>
            </w:r>
            <w:r w:rsidR="00CB6049" w:rsidRPr="00570DEB">
              <w:rPr>
                <w:rFonts w:eastAsia="Times New Roman"/>
                <w:color w:val="000000"/>
                <w:sz w:val="22"/>
                <w:szCs w:val="22"/>
                <w:lang w:val="en-GB" w:eastAsia="en-GB" w:bidi="ar-SA"/>
              </w:rPr>
              <w:t>.</w:t>
            </w:r>
          </w:p>
        </w:tc>
      </w:tr>
      <w:tr w:rsidR="00982C62" w:rsidRPr="00570DEB" w14:paraId="4F6A2ACC" w14:textId="77777777" w:rsidTr="00982C62">
        <w:trPr>
          <w:trHeight w:val="1110"/>
        </w:trPr>
        <w:tc>
          <w:tcPr>
            <w:tcW w:w="4477" w:type="dxa"/>
            <w:tcBorders>
              <w:top w:val="nil"/>
              <w:left w:val="single" w:sz="4" w:space="0" w:color="auto"/>
              <w:bottom w:val="single" w:sz="4" w:space="0" w:color="auto"/>
              <w:right w:val="single" w:sz="4" w:space="0" w:color="auto"/>
            </w:tcBorders>
            <w:shd w:val="clear" w:color="auto" w:fill="auto"/>
            <w:vAlign w:val="center"/>
          </w:tcPr>
          <w:p w14:paraId="4CC7EFBC" w14:textId="77777777" w:rsidR="00D61D0C" w:rsidRPr="00570DEB" w:rsidRDefault="00ED792C" w:rsidP="00AB4E29">
            <w:pPr>
              <w:ind w:left="0"/>
              <w:jc w:val="center"/>
              <w:rPr>
                <w:rFonts w:eastAsia="Times New Roman"/>
                <w:b/>
                <w:color w:val="000000"/>
                <w:sz w:val="22"/>
                <w:szCs w:val="22"/>
                <w:lang w:val="en-GB" w:eastAsia="en-GB" w:bidi="ar-SA"/>
              </w:rPr>
            </w:pPr>
            <w:r w:rsidRPr="00570DEB">
              <w:rPr>
                <w:rFonts w:eastAsia="Times New Roman"/>
                <w:b/>
                <w:color w:val="000000"/>
                <w:sz w:val="22"/>
                <w:szCs w:val="22"/>
                <w:lang w:val="en-GB" w:eastAsia="en-GB" w:bidi="ar-SA"/>
              </w:rPr>
              <w:t xml:space="preserve">Annex C - </w:t>
            </w:r>
            <w:r w:rsidR="00D61D0C" w:rsidRPr="00570DEB">
              <w:rPr>
                <w:rFonts w:eastAsia="Times New Roman"/>
                <w:b/>
                <w:color w:val="000000"/>
                <w:sz w:val="22"/>
                <w:szCs w:val="22"/>
                <w:lang w:val="en-GB" w:eastAsia="en-GB" w:bidi="ar-SA"/>
              </w:rPr>
              <w:t>Technical Questions</w:t>
            </w:r>
          </w:p>
          <w:p w14:paraId="2D44E26E" w14:textId="77777777" w:rsidR="00982C62" w:rsidRPr="00570DEB" w:rsidRDefault="00982C62" w:rsidP="00AB4E29">
            <w:pPr>
              <w:ind w:left="1571" w:hanging="360"/>
              <w:jc w:val="center"/>
              <w:rPr>
                <w:rFonts w:eastAsia="Times New Roman"/>
                <w:color w:val="000000"/>
                <w:sz w:val="22"/>
                <w:szCs w:val="22"/>
                <w:lang w:val="en-GB" w:eastAsia="en-GB" w:bidi="ar-SA"/>
              </w:rPr>
            </w:pPr>
          </w:p>
        </w:tc>
        <w:tc>
          <w:tcPr>
            <w:tcW w:w="4590" w:type="dxa"/>
            <w:tcBorders>
              <w:top w:val="nil"/>
              <w:left w:val="nil"/>
              <w:bottom w:val="single" w:sz="4" w:space="0" w:color="auto"/>
              <w:right w:val="single" w:sz="4" w:space="0" w:color="auto"/>
            </w:tcBorders>
            <w:shd w:val="clear" w:color="auto" w:fill="auto"/>
            <w:vAlign w:val="center"/>
          </w:tcPr>
          <w:p w14:paraId="46AF555A" w14:textId="77777777" w:rsidR="00982C62" w:rsidRPr="00570DEB" w:rsidRDefault="00082E31" w:rsidP="00597DBE">
            <w:pPr>
              <w:ind w:left="0"/>
              <w:rPr>
                <w:rFonts w:eastAsia="Times New Roman"/>
                <w:color w:val="000000"/>
                <w:sz w:val="22"/>
                <w:szCs w:val="22"/>
                <w:lang w:val="en-GB" w:eastAsia="en-GB" w:bidi="ar-SA"/>
              </w:rPr>
            </w:pPr>
            <w:r w:rsidRPr="00570DEB">
              <w:rPr>
                <w:rFonts w:eastAsia="Times New Roman"/>
                <w:color w:val="000000"/>
                <w:sz w:val="22"/>
                <w:szCs w:val="22"/>
                <w:lang w:val="en-GB" w:eastAsia="en-GB" w:bidi="ar-SA"/>
              </w:rPr>
              <w:t xml:space="preserve">Please complete with all requested information and return in </w:t>
            </w:r>
            <w:r w:rsidR="00000849" w:rsidRPr="00570DEB">
              <w:rPr>
                <w:rFonts w:eastAsia="Times New Roman"/>
                <w:color w:val="000000"/>
                <w:sz w:val="22"/>
                <w:szCs w:val="22"/>
                <w:lang w:val="en-GB" w:eastAsia="en-GB" w:bidi="ar-SA"/>
              </w:rPr>
              <w:t>excel format</w:t>
            </w:r>
            <w:r w:rsidR="00000849" w:rsidRPr="00570DEB">
              <w:rPr>
                <w:rFonts w:eastAsia="Times New Roman"/>
                <w:i/>
                <w:iCs/>
                <w:color w:val="FF0000"/>
                <w:sz w:val="22"/>
                <w:szCs w:val="22"/>
                <w:lang w:val="en-GB" w:eastAsia="en-GB" w:bidi="ar-SA"/>
              </w:rPr>
              <w:t xml:space="preserve"> </w:t>
            </w:r>
          </w:p>
        </w:tc>
      </w:tr>
      <w:tr w:rsidR="00982C62" w:rsidRPr="00570DEB" w14:paraId="5934BFF7" w14:textId="77777777" w:rsidTr="00982C62">
        <w:trPr>
          <w:trHeight w:val="968"/>
        </w:trPr>
        <w:tc>
          <w:tcPr>
            <w:tcW w:w="4477" w:type="dxa"/>
            <w:tcBorders>
              <w:top w:val="nil"/>
              <w:left w:val="single" w:sz="4" w:space="0" w:color="auto"/>
              <w:bottom w:val="single" w:sz="4" w:space="0" w:color="auto"/>
              <w:right w:val="single" w:sz="4" w:space="0" w:color="auto"/>
            </w:tcBorders>
            <w:shd w:val="clear" w:color="auto" w:fill="auto"/>
            <w:vAlign w:val="center"/>
            <w:hideMark/>
          </w:tcPr>
          <w:p w14:paraId="36F8AA6D" w14:textId="77777777" w:rsidR="004074FB" w:rsidRPr="00570DEB" w:rsidRDefault="00DB54B6" w:rsidP="00AB4E29">
            <w:pPr>
              <w:ind w:left="0"/>
              <w:jc w:val="center"/>
              <w:rPr>
                <w:rFonts w:eastAsia="Times New Roman"/>
                <w:b/>
                <w:bCs/>
                <w:color w:val="000000"/>
                <w:sz w:val="22"/>
                <w:szCs w:val="22"/>
                <w:lang w:val="en-GB" w:eastAsia="en-GB" w:bidi="ar-SA"/>
              </w:rPr>
            </w:pPr>
            <w:r w:rsidRPr="00570DEB">
              <w:rPr>
                <w:rFonts w:eastAsia="Times New Roman"/>
                <w:b/>
                <w:bCs/>
                <w:color w:val="000000"/>
                <w:sz w:val="22"/>
                <w:szCs w:val="22"/>
                <w:lang w:val="en-GB" w:eastAsia="en-GB" w:bidi="ar-SA"/>
              </w:rPr>
              <w:t xml:space="preserve">Annex D - </w:t>
            </w:r>
            <w:r w:rsidR="004074FB" w:rsidRPr="00570DEB">
              <w:rPr>
                <w:rFonts w:eastAsia="Times New Roman"/>
                <w:b/>
                <w:bCs/>
                <w:color w:val="000000"/>
                <w:sz w:val="22"/>
                <w:szCs w:val="22"/>
                <w:lang w:val="en-GB" w:eastAsia="en-GB" w:bidi="ar-SA"/>
              </w:rPr>
              <w:t>Supplier Questionnaire</w:t>
            </w:r>
          </w:p>
          <w:p w14:paraId="7CAEFB06" w14:textId="77777777" w:rsidR="00982C62" w:rsidRPr="00570DEB" w:rsidRDefault="00982C62" w:rsidP="00AB4E29">
            <w:pPr>
              <w:ind w:left="0"/>
              <w:jc w:val="center"/>
              <w:rPr>
                <w:rFonts w:eastAsia="Times New Roman"/>
                <w:b/>
                <w:bCs/>
                <w:color w:val="000000"/>
                <w:sz w:val="22"/>
                <w:szCs w:val="22"/>
                <w:lang w:val="en-GB" w:eastAsia="en-GB" w:bidi="ar-SA"/>
              </w:rPr>
            </w:pPr>
          </w:p>
        </w:tc>
        <w:tc>
          <w:tcPr>
            <w:tcW w:w="4590" w:type="dxa"/>
            <w:tcBorders>
              <w:top w:val="nil"/>
              <w:left w:val="nil"/>
              <w:bottom w:val="single" w:sz="4" w:space="0" w:color="auto"/>
              <w:right w:val="single" w:sz="4" w:space="0" w:color="auto"/>
            </w:tcBorders>
            <w:shd w:val="clear" w:color="auto" w:fill="auto"/>
            <w:vAlign w:val="center"/>
            <w:hideMark/>
          </w:tcPr>
          <w:p w14:paraId="5FE116CE" w14:textId="77777777" w:rsidR="00982C62" w:rsidRPr="00570DEB" w:rsidRDefault="00082E31" w:rsidP="00597DBE">
            <w:pPr>
              <w:ind w:left="0"/>
              <w:rPr>
                <w:rFonts w:eastAsia="Times New Roman"/>
                <w:color w:val="000000"/>
                <w:sz w:val="22"/>
                <w:szCs w:val="22"/>
                <w:lang w:val="en-GB" w:eastAsia="en-GB" w:bidi="ar-SA"/>
              </w:rPr>
            </w:pPr>
            <w:r w:rsidRPr="00570DEB">
              <w:rPr>
                <w:rFonts w:eastAsia="Times New Roman"/>
                <w:color w:val="000000"/>
                <w:sz w:val="22"/>
                <w:szCs w:val="22"/>
                <w:lang w:val="en-GB" w:eastAsia="en-GB" w:bidi="ar-SA"/>
              </w:rPr>
              <w:t>Please complete with all requested information and return in</w:t>
            </w:r>
            <w:r w:rsidR="00000849" w:rsidRPr="00570DEB">
              <w:rPr>
                <w:rFonts w:eastAsia="Times New Roman"/>
                <w:color w:val="000000"/>
                <w:sz w:val="22"/>
                <w:szCs w:val="22"/>
                <w:lang w:val="en-GB" w:eastAsia="en-GB" w:bidi="ar-SA"/>
              </w:rPr>
              <w:t xml:space="preserve"> word </w:t>
            </w:r>
            <w:r w:rsidRPr="00570DEB">
              <w:rPr>
                <w:rFonts w:eastAsia="Times New Roman"/>
                <w:color w:val="000000"/>
                <w:sz w:val="22"/>
                <w:szCs w:val="22"/>
                <w:lang w:val="en-GB" w:eastAsia="en-GB" w:bidi="ar-SA"/>
              </w:rPr>
              <w:t>format.</w:t>
            </w:r>
          </w:p>
        </w:tc>
      </w:tr>
      <w:tr w:rsidR="00982C62" w:rsidRPr="00570DEB" w14:paraId="0879CE20" w14:textId="77777777" w:rsidTr="00982C62">
        <w:trPr>
          <w:trHeight w:val="832"/>
        </w:trPr>
        <w:tc>
          <w:tcPr>
            <w:tcW w:w="4477" w:type="dxa"/>
            <w:tcBorders>
              <w:top w:val="nil"/>
              <w:left w:val="single" w:sz="4" w:space="0" w:color="auto"/>
              <w:bottom w:val="single" w:sz="4" w:space="0" w:color="auto"/>
              <w:right w:val="single" w:sz="4" w:space="0" w:color="auto"/>
            </w:tcBorders>
            <w:shd w:val="clear" w:color="auto" w:fill="auto"/>
            <w:vAlign w:val="center"/>
          </w:tcPr>
          <w:p w14:paraId="57B54C7B" w14:textId="77777777" w:rsidR="00982C62" w:rsidRPr="00570DEB" w:rsidRDefault="00DB54B6" w:rsidP="00750BCE">
            <w:pPr>
              <w:ind w:left="0"/>
              <w:jc w:val="center"/>
              <w:rPr>
                <w:rFonts w:eastAsia="Times New Roman"/>
                <w:b/>
                <w:bCs/>
                <w:color w:val="000000"/>
                <w:sz w:val="22"/>
                <w:szCs w:val="22"/>
                <w:lang w:val="en-GB" w:eastAsia="en-GB" w:bidi="ar-SA"/>
              </w:rPr>
            </w:pPr>
            <w:r w:rsidRPr="00570DEB">
              <w:rPr>
                <w:rFonts w:eastAsia="Times New Roman"/>
                <w:b/>
                <w:bCs/>
                <w:color w:val="000000"/>
                <w:sz w:val="22"/>
                <w:szCs w:val="22"/>
                <w:lang w:val="en-GB" w:eastAsia="en-GB" w:bidi="ar-SA"/>
              </w:rPr>
              <w:t xml:space="preserve">Annex E - </w:t>
            </w:r>
            <w:r w:rsidR="004074FB" w:rsidRPr="00570DEB">
              <w:rPr>
                <w:rFonts w:eastAsia="Times New Roman"/>
                <w:b/>
                <w:bCs/>
                <w:color w:val="000000"/>
                <w:sz w:val="22"/>
                <w:szCs w:val="22"/>
                <w:lang w:val="en-GB" w:eastAsia="en-GB" w:bidi="ar-SA"/>
              </w:rPr>
              <w:t>Non</w:t>
            </w:r>
            <w:r w:rsidR="00750BCE" w:rsidRPr="00570DEB">
              <w:rPr>
                <w:rFonts w:eastAsia="Times New Roman"/>
                <w:b/>
                <w:bCs/>
                <w:color w:val="000000"/>
                <w:sz w:val="22"/>
                <w:szCs w:val="22"/>
                <w:lang w:val="en-GB" w:eastAsia="en-GB" w:bidi="ar-SA"/>
              </w:rPr>
              <w:t>-</w:t>
            </w:r>
            <w:r w:rsidR="004074FB" w:rsidRPr="00570DEB">
              <w:rPr>
                <w:rFonts w:eastAsia="Times New Roman"/>
                <w:b/>
                <w:bCs/>
                <w:color w:val="000000"/>
                <w:sz w:val="22"/>
                <w:szCs w:val="22"/>
                <w:lang w:val="en-GB" w:eastAsia="en-GB" w:bidi="ar-SA"/>
              </w:rPr>
              <w:t>Staff Code of Conduct</w:t>
            </w:r>
          </w:p>
        </w:tc>
        <w:tc>
          <w:tcPr>
            <w:tcW w:w="4590" w:type="dxa"/>
            <w:tcBorders>
              <w:top w:val="nil"/>
              <w:left w:val="nil"/>
              <w:bottom w:val="single" w:sz="4" w:space="0" w:color="auto"/>
              <w:right w:val="single" w:sz="4" w:space="0" w:color="auto"/>
            </w:tcBorders>
            <w:shd w:val="clear" w:color="auto" w:fill="auto"/>
            <w:vAlign w:val="center"/>
          </w:tcPr>
          <w:p w14:paraId="6143FE25" w14:textId="77777777" w:rsidR="00982C62" w:rsidRPr="00570DEB" w:rsidRDefault="00AB4E29" w:rsidP="00597DBE">
            <w:pPr>
              <w:ind w:left="0"/>
              <w:rPr>
                <w:rFonts w:eastAsia="Times New Roman"/>
                <w:color w:val="000000"/>
                <w:sz w:val="22"/>
                <w:szCs w:val="22"/>
                <w:lang w:val="en-GB" w:eastAsia="en-GB" w:bidi="ar-SA"/>
              </w:rPr>
            </w:pPr>
            <w:r w:rsidRPr="00570DEB">
              <w:rPr>
                <w:sz w:val="22"/>
                <w:szCs w:val="22"/>
              </w:rPr>
              <w:t xml:space="preserve">Please sign </w:t>
            </w:r>
            <w:r w:rsidR="00750BCE" w:rsidRPr="00570DEB">
              <w:rPr>
                <w:sz w:val="22"/>
                <w:szCs w:val="22"/>
              </w:rPr>
              <w:t>and date this document and return in PDF format.</w:t>
            </w:r>
          </w:p>
        </w:tc>
      </w:tr>
      <w:tr w:rsidR="00090A7B" w:rsidRPr="00570DEB" w14:paraId="1853824C" w14:textId="77777777" w:rsidTr="00982C62">
        <w:trPr>
          <w:trHeight w:val="832"/>
        </w:trPr>
        <w:tc>
          <w:tcPr>
            <w:tcW w:w="4477" w:type="dxa"/>
            <w:tcBorders>
              <w:top w:val="nil"/>
              <w:left w:val="single" w:sz="4" w:space="0" w:color="auto"/>
              <w:bottom w:val="single" w:sz="4" w:space="0" w:color="auto"/>
              <w:right w:val="single" w:sz="4" w:space="0" w:color="auto"/>
            </w:tcBorders>
            <w:shd w:val="clear" w:color="auto" w:fill="auto"/>
            <w:vAlign w:val="center"/>
          </w:tcPr>
          <w:p w14:paraId="43E55EB1" w14:textId="77777777" w:rsidR="00090A7B" w:rsidRPr="00570DEB" w:rsidRDefault="00B81612" w:rsidP="00470F0A">
            <w:pPr>
              <w:ind w:left="0"/>
              <w:jc w:val="center"/>
              <w:rPr>
                <w:rFonts w:eastAsia="Times New Roman"/>
                <w:b/>
                <w:iCs/>
                <w:sz w:val="22"/>
                <w:szCs w:val="22"/>
                <w:lang w:val="en-GB" w:eastAsia="en-GB" w:bidi="ar-SA"/>
              </w:rPr>
            </w:pPr>
            <w:r w:rsidRPr="00570DEB">
              <w:rPr>
                <w:rFonts w:eastAsia="Times New Roman"/>
                <w:b/>
                <w:iCs/>
                <w:sz w:val="22"/>
                <w:szCs w:val="22"/>
                <w:lang w:val="en-GB" w:eastAsia="en-GB" w:bidi="ar-SA"/>
              </w:rPr>
              <w:t xml:space="preserve">Certificate of Incorporation </w:t>
            </w:r>
            <w:r w:rsidR="00000849" w:rsidRPr="00570DEB">
              <w:rPr>
                <w:rFonts w:eastAsia="Times New Roman"/>
                <w:b/>
                <w:iCs/>
                <w:sz w:val="22"/>
                <w:szCs w:val="22"/>
                <w:lang w:val="en-GB" w:eastAsia="en-GB" w:bidi="ar-SA"/>
              </w:rPr>
              <w:t>with forms C02 and C07</w:t>
            </w:r>
          </w:p>
        </w:tc>
        <w:tc>
          <w:tcPr>
            <w:tcW w:w="4590" w:type="dxa"/>
            <w:tcBorders>
              <w:top w:val="nil"/>
              <w:left w:val="nil"/>
              <w:bottom w:val="single" w:sz="4" w:space="0" w:color="auto"/>
              <w:right w:val="single" w:sz="4" w:space="0" w:color="auto"/>
            </w:tcBorders>
            <w:shd w:val="clear" w:color="auto" w:fill="auto"/>
            <w:vAlign w:val="center"/>
          </w:tcPr>
          <w:p w14:paraId="516E8790" w14:textId="77777777" w:rsidR="00090A7B" w:rsidRPr="00570DEB" w:rsidRDefault="005C444A" w:rsidP="00597DBE">
            <w:pPr>
              <w:ind w:left="0"/>
              <w:rPr>
                <w:rFonts w:eastAsia="Times New Roman"/>
                <w:iCs/>
                <w:sz w:val="22"/>
                <w:szCs w:val="22"/>
                <w:lang w:val="en-GB" w:eastAsia="en-GB" w:bidi="ar-SA"/>
              </w:rPr>
            </w:pPr>
            <w:r w:rsidRPr="00570DEB">
              <w:rPr>
                <w:rFonts w:eastAsia="Times New Roman"/>
                <w:iCs/>
                <w:sz w:val="22"/>
                <w:szCs w:val="22"/>
                <w:lang w:val="en-GB" w:eastAsia="en-GB" w:bidi="ar-SA"/>
              </w:rPr>
              <w:t>Please provide a scanned copy</w:t>
            </w:r>
          </w:p>
        </w:tc>
      </w:tr>
      <w:tr w:rsidR="00090A7B" w:rsidRPr="00570DEB" w14:paraId="47F84A19" w14:textId="77777777" w:rsidTr="00982C62">
        <w:trPr>
          <w:trHeight w:val="832"/>
        </w:trPr>
        <w:tc>
          <w:tcPr>
            <w:tcW w:w="4477" w:type="dxa"/>
            <w:tcBorders>
              <w:top w:val="nil"/>
              <w:left w:val="single" w:sz="4" w:space="0" w:color="auto"/>
              <w:bottom w:val="single" w:sz="4" w:space="0" w:color="auto"/>
              <w:right w:val="single" w:sz="4" w:space="0" w:color="auto"/>
            </w:tcBorders>
            <w:shd w:val="clear" w:color="auto" w:fill="auto"/>
            <w:vAlign w:val="center"/>
          </w:tcPr>
          <w:p w14:paraId="56BA4F10" w14:textId="77777777" w:rsidR="00090A7B" w:rsidRPr="00570DEB" w:rsidRDefault="00000849" w:rsidP="00470F0A">
            <w:pPr>
              <w:ind w:left="0"/>
              <w:jc w:val="center"/>
              <w:rPr>
                <w:rFonts w:eastAsia="Times New Roman"/>
                <w:b/>
                <w:iCs/>
                <w:sz w:val="22"/>
                <w:szCs w:val="22"/>
                <w:lang w:val="en-GB" w:eastAsia="en-GB" w:bidi="ar-SA"/>
              </w:rPr>
            </w:pPr>
            <w:r w:rsidRPr="00570DEB">
              <w:rPr>
                <w:rFonts w:eastAsia="Times New Roman"/>
                <w:b/>
                <w:iCs/>
                <w:sz w:val="22"/>
                <w:szCs w:val="22"/>
                <w:lang w:val="en-GB" w:eastAsia="en-GB" w:bidi="ar-SA"/>
              </w:rPr>
              <w:t>Tax clearance certificate for 2023/2024</w:t>
            </w:r>
          </w:p>
        </w:tc>
        <w:tc>
          <w:tcPr>
            <w:tcW w:w="4590" w:type="dxa"/>
            <w:tcBorders>
              <w:top w:val="nil"/>
              <w:left w:val="nil"/>
              <w:bottom w:val="single" w:sz="4" w:space="0" w:color="auto"/>
              <w:right w:val="single" w:sz="4" w:space="0" w:color="auto"/>
            </w:tcBorders>
            <w:shd w:val="clear" w:color="auto" w:fill="auto"/>
            <w:vAlign w:val="center"/>
          </w:tcPr>
          <w:p w14:paraId="4477EE28" w14:textId="77777777" w:rsidR="00090A7B" w:rsidRPr="00570DEB" w:rsidRDefault="00000849" w:rsidP="00597DBE">
            <w:pPr>
              <w:ind w:left="0"/>
              <w:rPr>
                <w:rFonts w:eastAsia="Times New Roman"/>
                <w:iCs/>
                <w:sz w:val="22"/>
                <w:szCs w:val="22"/>
                <w:lang w:val="en-GB" w:eastAsia="en-GB" w:bidi="ar-SA"/>
              </w:rPr>
            </w:pPr>
            <w:r w:rsidRPr="00570DEB">
              <w:rPr>
                <w:rFonts w:eastAsia="Times New Roman"/>
                <w:iCs/>
                <w:sz w:val="22"/>
                <w:szCs w:val="22"/>
                <w:lang w:val="en-GB" w:eastAsia="en-GB" w:bidi="ar-SA"/>
              </w:rPr>
              <w:t>Please provide a scanned copy</w:t>
            </w:r>
          </w:p>
        </w:tc>
      </w:tr>
      <w:tr w:rsidR="00E66796" w:rsidRPr="00570DEB" w14:paraId="0B901FE7" w14:textId="77777777" w:rsidTr="00982C62">
        <w:trPr>
          <w:trHeight w:val="832"/>
        </w:trPr>
        <w:tc>
          <w:tcPr>
            <w:tcW w:w="4477" w:type="dxa"/>
            <w:tcBorders>
              <w:top w:val="nil"/>
              <w:left w:val="single" w:sz="4" w:space="0" w:color="auto"/>
              <w:bottom w:val="single" w:sz="4" w:space="0" w:color="auto"/>
              <w:right w:val="single" w:sz="4" w:space="0" w:color="auto"/>
            </w:tcBorders>
            <w:shd w:val="clear" w:color="auto" w:fill="auto"/>
            <w:vAlign w:val="center"/>
          </w:tcPr>
          <w:p w14:paraId="1B3F8B8F" w14:textId="77777777" w:rsidR="00E66796" w:rsidRPr="00570DEB" w:rsidRDefault="00000849" w:rsidP="00470F0A">
            <w:pPr>
              <w:ind w:left="0"/>
              <w:jc w:val="center"/>
              <w:rPr>
                <w:rFonts w:eastAsia="Times New Roman"/>
                <w:b/>
                <w:iCs/>
                <w:sz w:val="22"/>
                <w:szCs w:val="22"/>
                <w:lang w:val="en-GB" w:eastAsia="en-GB" w:bidi="ar-SA"/>
              </w:rPr>
            </w:pPr>
            <w:r w:rsidRPr="00570DEB">
              <w:rPr>
                <w:b/>
                <w:sz w:val="22"/>
                <w:szCs w:val="22"/>
              </w:rPr>
              <w:t>Audited report for past 2 years (2023/2024)</w:t>
            </w:r>
          </w:p>
        </w:tc>
        <w:tc>
          <w:tcPr>
            <w:tcW w:w="4590" w:type="dxa"/>
            <w:tcBorders>
              <w:top w:val="nil"/>
              <w:left w:val="nil"/>
              <w:bottom w:val="single" w:sz="4" w:space="0" w:color="auto"/>
              <w:right w:val="single" w:sz="4" w:space="0" w:color="auto"/>
            </w:tcBorders>
            <w:shd w:val="clear" w:color="auto" w:fill="auto"/>
            <w:vAlign w:val="center"/>
          </w:tcPr>
          <w:p w14:paraId="6FD9A4B1" w14:textId="77777777" w:rsidR="00E66796" w:rsidRPr="00570DEB" w:rsidRDefault="00000849" w:rsidP="00E66796">
            <w:pPr>
              <w:ind w:left="0"/>
              <w:rPr>
                <w:rFonts w:eastAsia="Times New Roman"/>
                <w:iCs/>
                <w:sz w:val="22"/>
                <w:szCs w:val="22"/>
                <w:lang w:val="en-GB" w:eastAsia="en-GB" w:bidi="ar-SA"/>
              </w:rPr>
            </w:pPr>
            <w:r w:rsidRPr="00570DEB">
              <w:rPr>
                <w:rFonts w:eastAsia="Times New Roman"/>
                <w:iCs/>
                <w:sz w:val="22"/>
                <w:szCs w:val="22"/>
                <w:lang w:val="en-GB" w:eastAsia="en-GB" w:bidi="ar-SA"/>
              </w:rPr>
              <w:t>Please provide a scanned copy</w:t>
            </w:r>
          </w:p>
        </w:tc>
      </w:tr>
      <w:tr w:rsidR="00E66796" w:rsidRPr="00570DEB" w14:paraId="64C2809C" w14:textId="77777777" w:rsidTr="00982C62">
        <w:trPr>
          <w:trHeight w:val="832"/>
        </w:trPr>
        <w:tc>
          <w:tcPr>
            <w:tcW w:w="4477" w:type="dxa"/>
            <w:tcBorders>
              <w:top w:val="nil"/>
              <w:left w:val="single" w:sz="4" w:space="0" w:color="auto"/>
              <w:bottom w:val="single" w:sz="4" w:space="0" w:color="auto"/>
              <w:right w:val="single" w:sz="4" w:space="0" w:color="auto"/>
            </w:tcBorders>
            <w:shd w:val="clear" w:color="auto" w:fill="auto"/>
            <w:vAlign w:val="center"/>
            <w:hideMark/>
          </w:tcPr>
          <w:p w14:paraId="33248F4D" w14:textId="77777777" w:rsidR="00E66796" w:rsidRPr="00570DEB" w:rsidRDefault="00000849" w:rsidP="00470F0A">
            <w:pPr>
              <w:ind w:left="0"/>
              <w:jc w:val="center"/>
              <w:rPr>
                <w:rFonts w:eastAsia="Times New Roman"/>
                <w:b/>
                <w:iCs/>
                <w:sz w:val="22"/>
                <w:szCs w:val="22"/>
                <w:lang w:val="en-GB" w:eastAsia="en-GB" w:bidi="ar-SA"/>
              </w:rPr>
            </w:pPr>
            <w:r w:rsidRPr="00570DEB">
              <w:rPr>
                <w:b/>
                <w:iCs/>
                <w:sz w:val="22"/>
                <w:szCs w:val="22"/>
                <w:lang w:val="en-GB" w:eastAsia="en-GB" w:bidi="ar-SA"/>
              </w:rPr>
              <w:t>Proof of relatable work experience (proof can be ascertained with Purchase orders or contracts)</w:t>
            </w:r>
          </w:p>
        </w:tc>
        <w:tc>
          <w:tcPr>
            <w:tcW w:w="4590" w:type="dxa"/>
            <w:tcBorders>
              <w:top w:val="nil"/>
              <w:left w:val="nil"/>
              <w:bottom w:val="single" w:sz="4" w:space="0" w:color="auto"/>
              <w:right w:val="single" w:sz="4" w:space="0" w:color="auto"/>
            </w:tcBorders>
            <w:shd w:val="clear" w:color="auto" w:fill="auto"/>
            <w:vAlign w:val="center"/>
            <w:hideMark/>
          </w:tcPr>
          <w:p w14:paraId="1C9A4129" w14:textId="77777777" w:rsidR="00E66796" w:rsidRPr="00570DEB" w:rsidRDefault="00000849" w:rsidP="00E66796">
            <w:pPr>
              <w:ind w:left="0"/>
              <w:rPr>
                <w:rFonts w:eastAsia="Times New Roman"/>
                <w:iCs/>
                <w:sz w:val="22"/>
                <w:szCs w:val="22"/>
                <w:lang w:val="en-GB" w:eastAsia="en-GB" w:bidi="ar-SA"/>
              </w:rPr>
            </w:pPr>
            <w:r w:rsidRPr="00570DEB">
              <w:rPr>
                <w:rFonts w:eastAsia="Times New Roman"/>
                <w:iCs/>
                <w:sz w:val="22"/>
                <w:szCs w:val="22"/>
                <w:lang w:val="en-GB" w:eastAsia="en-GB" w:bidi="ar-SA"/>
              </w:rPr>
              <w:t>Please provide a minimum of 5 scanned copies</w:t>
            </w:r>
          </w:p>
        </w:tc>
      </w:tr>
    </w:tbl>
    <w:p w14:paraId="14CCBBCA" w14:textId="77777777" w:rsidR="00CF0779" w:rsidRPr="00570DEB" w:rsidRDefault="00CF0779">
      <w:pPr>
        <w:pStyle w:val="heading10"/>
        <w:numPr>
          <w:ilvl w:val="0"/>
          <w:numId w:val="0"/>
        </w:numPr>
        <w:rPr>
          <w:rStyle w:val="Header1"/>
          <w:b w:val="0"/>
          <w:sz w:val="22"/>
          <w:szCs w:val="22"/>
        </w:rPr>
      </w:pPr>
      <w:bookmarkStart w:id="14" w:name="a696886"/>
      <w:bookmarkStart w:id="15" w:name="a815094"/>
      <w:bookmarkStart w:id="16" w:name="a794551"/>
      <w:bookmarkStart w:id="17" w:name="a636606"/>
      <w:bookmarkStart w:id="18" w:name="a94132"/>
      <w:bookmarkStart w:id="19" w:name="a970821"/>
      <w:bookmarkStart w:id="20" w:name="a855600"/>
      <w:bookmarkStart w:id="21" w:name="a184951"/>
      <w:bookmarkStart w:id="22" w:name="a446168"/>
      <w:bookmarkStart w:id="23" w:name="a180293"/>
      <w:bookmarkEnd w:id="14"/>
      <w:bookmarkEnd w:id="15"/>
      <w:bookmarkEnd w:id="16"/>
      <w:bookmarkEnd w:id="17"/>
      <w:bookmarkEnd w:id="18"/>
      <w:bookmarkEnd w:id="19"/>
      <w:bookmarkEnd w:id="20"/>
      <w:bookmarkEnd w:id="21"/>
      <w:bookmarkEnd w:id="22"/>
      <w:bookmarkEnd w:id="23"/>
    </w:p>
    <w:sectPr w:rsidR="00CF0779" w:rsidRPr="00570DEB" w:rsidSect="00E6691C">
      <w:headerReference w:type="default" r:id="rId23"/>
      <w:footerReference w:type="default" r:id="rId24"/>
      <w:pgSz w:w="11906" w:h="16838" w:code="9"/>
      <w:pgMar w:top="1418" w:right="1133" w:bottom="289" w:left="993"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31B7FA" w14:textId="77777777" w:rsidR="00D35D5F" w:rsidRDefault="00D35D5F" w:rsidP="00A56DF0">
      <w:r>
        <w:separator/>
      </w:r>
    </w:p>
  </w:endnote>
  <w:endnote w:type="continuationSeparator" w:id="0">
    <w:p w14:paraId="1A4E3A1C" w14:textId="77777777" w:rsidR="00D35D5F" w:rsidRDefault="00D35D5F" w:rsidP="00A56DF0">
      <w:r>
        <w:continuationSeparator/>
      </w:r>
    </w:p>
  </w:endnote>
  <w:endnote w:type="continuationNotice" w:id="1">
    <w:p w14:paraId="24A35D84" w14:textId="77777777" w:rsidR="00D35D5F" w:rsidRDefault="00D35D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el">
    <w:altName w:val="Times New Roman"/>
    <w:panose1 w:val="00000000000000000000"/>
    <w:charset w:val="00"/>
    <w:family w:val="roman"/>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Plan">
    <w:altName w:val="Corbel"/>
    <w:charset w:val="00"/>
    <w:family w:val="swiss"/>
    <w:pitch w:val="variable"/>
    <w:sig w:usb0="00000003" w:usb1="00000000" w:usb2="00000000" w:usb3="00000000" w:csb0="00000001" w:csb1="00000000"/>
  </w:font>
  <w:font w:name="Veneer">
    <w:altName w:val="Calibri"/>
    <w:panose1 w:val="00000000000000000000"/>
    <w:charset w:val="00"/>
    <w:family w:val="modern"/>
    <w:notTrueType/>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20"/>
      </w:rPr>
      <w:id w:val="-333850810"/>
      <w:docPartObj>
        <w:docPartGallery w:val="Page Numbers (Bottom of Page)"/>
        <w:docPartUnique/>
      </w:docPartObj>
    </w:sdtPr>
    <w:sdtEndPr>
      <w:rPr>
        <w:color w:val="7F7F7F" w:themeColor="background1" w:themeShade="7F"/>
        <w:spacing w:val="60"/>
      </w:rPr>
    </w:sdtEndPr>
    <w:sdtContent>
      <w:p w14:paraId="63CE5243" w14:textId="77777777" w:rsidR="006C44DD" w:rsidRPr="001719B3" w:rsidRDefault="006C44DD">
        <w:pPr>
          <w:pStyle w:val="Footer"/>
          <w:pBdr>
            <w:top w:val="single" w:sz="4" w:space="1" w:color="D9D9D9" w:themeColor="background1" w:themeShade="D9"/>
          </w:pBdr>
          <w:jc w:val="right"/>
          <w:rPr>
            <w:sz w:val="20"/>
          </w:rPr>
        </w:pPr>
        <w:r w:rsidRPr="001719B3">
          <w:rPr>
            <w:sz w:val="20"/>
          </w:rPr>
          <w:fldChar w:fldCharType="begin"/>
        </w:r>
        <w:r w:rsidRPr="001719B3">
          <w:rPr>
            <w:sz w:val="20"/>
          </w:rPr>
          <w:instrText xml:space="preserve"> PAGE   \* MERGEFORMAT </w:instrText>
        </w:r>
        <w:r w:rsidRPr="001719B3">
          <w:rPr>
            <w:sz w:val="20"/>
          </w:rPr>
          <w:fldChar w:fldCharType="separate"/>
        </w:r>
        <w:r w:rsidR="004105C4">
          <w:rPr>
            <w:noProof/>
            <w:sz w:val="20"/>
          </w:rPr>
          <w:t>11</w:t>
        </w:r>
        <w:r w:rsidRPr="001719B3">
          <w:rPr>
            <w:noProof/>
            <w:sz w:val="20"/>
          </w:rPr>
          <w:fldChar w:fldCharType="end"/>
        </w:r>
        <w:r w:rsidRPr="001719B3">
          <w:rPr>
            <w:sz w:val="20"/>
          </w:rPr>
          <w:t xml:space="preserve"> | </w:t>
        </w:r>
        <w:r w:rsidRPr="001719B3">
          <w:rPr>
            <w:color w:val="7F7F7F" w:themeColor="background1" w:themeShade="7F"/>
            <w:spacing w:val="60"/>
            <w:sz w:val="20"/>
          </w:rPr>
          <w:t>Page</w:t>
        </w:r>
      </w:p>
    </w:sdtContent>
  </w:sdt>
  <w:p w14:paraId="7D36CD58" w14:textId="77777777" w:rsidR="006C44DD" w:rsidRDefault="006C44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E37976" w14:textId="77777777" w:rsidR="00D35D5F" w:rsidRDefault="00D35D5F" w:rsidP="00A56DF0">
      <w:r>
        <w:separator/>
      </w:r>
    </w:p>
  </w:footnote>
  <w:footnote w:type="continuationSeparator" w:id="0">
    <w:p w14:paraId="5F0A5022" w14:textId="77777777" w:rsidR="00D35D5F" w:rsidRDefault="00D35D5F" w:rsidP="00A56DF0">
      <w:r>
        <w:continuationSeparator/>
      </w:r>
    </w:p>
  </w:footnote>
  <w:footnote w:type="continuationNotice" w:id="1">
    <w:p w14:paraId="0BA18A72" w14:textId="77777777" w:rsidR="00D35D5F" w:rsidRDefault="00D35D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201684" w14:textId="77777777" w:rsidR="007D1CBC" w:rsidRDefault="007D1CBC" w:rsidP="007D1CBC">
    <w:pPr>
      <w:pStyle w:val="Header"/>
      <w:ind w:left="0"/>
    </w:pPr>
    <w:r w:rsidRPr="00B44D22">
      <w:rPr>
        <w:rFonts w:ascii="Times New Roman" w:eastAsia="Times New Roman" w:hAnsi="Times New Roman" w:cs="Times New Roman"/>
        <w:noProof/>
        <w:lang w:val="en-GB" w:eastAsia="en-GB" w:bidi="ar-SA"/>
      </w:rPr>
      <w:drawing>
        <wp:anchor distT="0" distB="0" distL="114300" distR="114300" simplePos="0" relativeHeight="251658240" behindDoc="0" locked="0" layoutInCell="1" allowOverlap="1" wp14:anchorId="1444A698" wp14:editId="28B7D18A">
          <wp:simplePos x="0" y="0"/>
          <wp:positionH relativeFrom="column">
            <wp:posOffset>3762375</wp:posOffset>
          </wp:positionH>
          <wp:positionV relativeFrom="paragraph">
            <wp:posOffset>-321310</wp:posOffset>
          </wp:positionV>
          <wp:extent cx="3082633" cy="646462"/>
          <wp:effectExtent l="0" t="0" r="3810" b="1270"/>
          <wp:wrapNone/>
          <wp:docPr id="1" name="Picture 1" descr="C:\Users\aaliyu\OneDrive - Plan International\Desktop\Content creation workshop\Logos\EN-Funded by the EU-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aliyu\OneDrive - Plan International\Desktop\Content creation workshop\Logos\EN-Funded by the EU-PANTON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2633" cy="6464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0DEB">
      <w:rPr>
        <w:noProof/>
        <w:sz w:val="22"/>
        <w:szCs w:val="22"/>
        <w:lang w:val="en-GB" w:eastAsia="en-GB" w:bidi="ar-SA"/>
      </w:rPr>
      <w:drawing>
        <wp:anchor distT="0" distB="0" distL="114300" distR="114300" simplePos="0" relativeHeight="251660288" behindDoc="0" locked="0" layoutInCell="1" allowOverlap="1" wp14:anchorId="2EEE5714" wp14:editId="088F59BC">
          <wp:simplePos x="0" y="0"/>
          <wp:positionH relativeFrom="margin">
            <wp:posOffset>-465455</wp:posOffset>
          </wp:positionH>
          <wp:positionV relativeFrom="paragraph">
            <wp:posOffset>-245745</wp:posOffset>
          </wp:positionV>
          <wp:extent cx="1143635" cy="434581"/>
          <wp:effectExtent l="0" t="0" r="0" b="3810"/>
          <wp:wrapNone/>
          <wp:docPr id="2" name="Picture 2" descr="https://planet.planapps.org/StaffInfo/GlobalBrand/Documents/PI_Logo_RGB_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planet.planapps.org/StaffInfo/GlobalBrand/Documents/PI_Logo_RGB_blue.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59446" cy="440589"/>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4CC20406"/>
    <w:lvl w:ilvl="0">
      <w:start w:val="1"/>
      <w:numFmt w:val="decimal"/>
      <w:pStyle w:val="ListNumber"/>
      <w:lvlText w:val="%1."/>
      <w:lvlJc w:val="left"/>
      <w:pPr>
        <w:tabs>
          <w:tab w:val="num" w:pos="360"/>
        </w:tabs>
        <w:ind w:left="227" w:hanging="227"/>
      </w:pPr>
    </w:lvl>
  </w:abstractNum>
  <w:abstractNum w:abstractNumId="1" w15:restartNumberingAfterBreak="0">
    <w:nsid w:val="FFFFFF89"/>
    <w:multiLevelType w:val="singleLevel"/>
    <w:tmpl w:val="C2E0B834"/>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3213403"/>
    <w:multiLevelType w:val="hybridMultilevel"/>
    <w:tmpl w:val="5032207A"/>
    <w:lvl w:ilvl="0" w:tplc="9A206E62">
      <w:start w:val="1"/>
      <w:numFmt w:val="decimal"/>
      <w:lvlRestart w:val="0"/>
      <w:pStyle w:val="Bodytextnumbered"/>
      <w:lvlText w:val="%1"/>
      <w:lvlJc w:val="left"/>
      <w:pPr>
        <w:tabs>
          <w:tab w:val="num" w:pos="637"/>
        </w:tabs>
        <w:ind w:left="637" w:hanging="397"/>
      </w:pPr>
      <w:rPr>
        <w:rFonts w:hint="default"/>
        <w:b/>
        <w:i w:val="0"/>
        <w:color w:val="7AB800"/>
        <w:sz w:val="20"/>
        <w:szCs w:val="20"/>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rPr>
        <w:rFonts w:hint="default"/>
        <w:b/>
        <w:i w:val="0"/>
        <w:color w:val="083863"/>
        <w:sz w:val="20"/>
        <w:szCs w:val="20"/>
      </w:r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07476524"/>
    <w:multiLevelType w:val="hybridMultilevel"/>
    <w:tmpl w:val="A67C61DA"/>
    <w:lvl w:ilvl="0" w:tplc="0809000B">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0A4931B6"/>
    <w:multiLevelType w:val="multilevel"/>
    <w:tmpl w:val="A2E4A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C31BE8"/>
    <w:multiLevelType w:val="multilevel"/>
    <w:tmpl w:val="3252E9FC"/>
    <w:lvl w:ilvl="0">
      <w:start w:val="1"/>
      <w:numFmt w:val="bullet"/>
      <w:pStyle w:val="Heading3"/>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BD92AD9"/>
    <w:multiLevelType w:val="hybridMultilevel"/>
    <w:tmpl w:val="1682F49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C584F41"/>
    <w:multiLevelType w:val="hybridMultilevel"/>
    <w:tmpl w:val="16506C26"/>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121D1EDB"/>
    <w:multiLevelType w:val="hybridMultilevel"/>
    <w:tmpl w:val="FA820AE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4FD696C"/>
    <w:multiLevelType w:val="hybridMultilevel"/>
    <w:tmpl w:val="B1AEE92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67C4EF7"/>
    <w:multiLevelType w:val="multilevel"/>
    <w:tmpl w:val="3098B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29414D"/>
    <w:multiLevelType w:val="hybridMultilevel"/>
    <w:tmpl w:val="1A72D8C8"/>
    <w:lvl w:ilvl="0" w:tplc="2C6EC200">
      <w:start w:val="14"/>
      <w:numFmt w:val="bullet"/>
      <w:pStyle w:val="Bullet2"/>
      <w:lvlText w:val=""/>
      <w:lvlJc w:val="left"/>
      <w:pPr>
        <w:tabs>
          <w:tab w:val="num" w:pos="1191"/>
        </w:tabs>
        <w:ind w:left="1191" w:hanging="397"/>
      </w:pPr>
      <w:rPr>
        <w:rFonts w:ascii="Symbol" w:hAnsi="Symbol" w:hint="default"/>
        <w:b/>
        <w:i w:val="0"/>
        <w:color w:val="7AB800"/>
      </w:rPr>
    </w:lvl>
    <w:lvl w:ilvl="1" w:tplc="08090003" w:tentative="1">
      <w:start w:val="1"/>
      <w:numFmt w:val="bullet"/>
      <w:lvlText w:val="o"/>
      <w:lvlJc w:val="left"/>
      <w:pPr>
        <w:tabs>
          <w:tab w:val="num" w:pos="1837"/>
        </w:tabs>
        <w:ind w:left="1837" w:hanging="360"/>
      </w:pPr>
      <w:rPr>
        <w:rFonts w:ascii="Courier New" w:hAnsi="Courier New" w:cs="Courier New" w:hint="default"/>
      </w:rPr>
    </w:lvl>
    <w:lvl w:ilvl="2" w:tplc="08090005" w:tentative="1">
      <w:start w:val="1"/>
      <w:numFmt w:val="bullet"/>
      <w:lvlText w:val=""/>
      <w:lvlJc w:val="left"/>
      <w:pPr>
        <w:tabs>
          <w:tab w:val="num" w:pos="2557"/>
        </w:tabs>
        <w:ind w:left="2557" w:hanging="360"/>
      </w:pPr>
      <w:rPr>
        <w:rFonts w:ascii="Wingdings" w:hAnsi="Wingdings" w:hint="default"/>
      </w:rPr>
    </w:lvl>
    <w:lvl w:ilvl="3" w:tplc="08090001" w:tentative="1">
      <w:start w:val="1"/>
      <w:numFmt w:val="bullet"/>
      <w:lvlText w:val=""/>
      <w:lvlJc w:val="left"/>
      <w:pPr>
        <w:tabs>
          <w:tab w:val="num" w:pos="3277"/>
        </w:tabs>
        <w:ind w:left="3277" w:hanging="360"/>
      </w:pPr>
      <w:rPr>
        <w:rFonts w:ascii="Symbol" w:hAnsi="Symbol" w:hint="default"/>
      </w:rPr>
    </w:lvl>
    <w:lvl w:ilvl="4" w:tplc="08090003" w:tentative="1">
      <w:start w:val="1"/>
      <w:numFmt w:val="bullet"/>
      <w:lvlText w:val="o"/>
      <w:lvlJc w:val="left"/>
      <w:pPr>
        <w:tabs>
          <w:tab w:val="num" w:pos="3997"/>
        </w:tabs>
        <w:ind w:left="3997" w:hanging="360"/>
      </w:pPr>
      <w:rPr>
        <w:rFonts w:ascii="Courier New" w:hAnsi="Courier New" w:cs="Courier New" w:hint="default"/>
      </w:rPr>
    </w:lvl>
    <w:lvl w:ilvl="5" w:tplc="08090005" w:tentative="1">
      <w:start w:val="1"/>
      <w:numFmt w:val="bullet"/>
      <w:lvlText w:val=""/>
      <w:lvlJc w:val="left"/>
      <w:pPr>
        <w:tabs>
          <w:tab w:val="num" w:pos="4717"/>
        </w:tabs>
        <w:ind w:left="4717" w:hanging="360"/>
      </w:pPr>
      <w:rPr>
        <w:rFonts w:ascii="Wingdings" w:hAnsi="Wingdings" w:hint="default"/>
      </w:rPr>
    </w:lvl>
    <w:lvl w:ilvl="6" w:tplc="08090001" w:tentative="1">
      <w:start w:val="1"/>
      <w:numFmt w:val="bullet"/>
      <w:lvlText w:val=""/>
      <w:lvlJc w:val="left"/>
      <w:pPr>
        <w:tabs>
          <w:tab w:val="num" w:pos="5437"/>
        </w:tabs>
        <w:ind w:left="5437" w:hanging="360"/>
      </w:pPr>
      <w:rPr>
        <w:rFonts w:ascii="Symbol" w:hAnsi="Symbol" w:hint="default"/>
      </w:rPr>
    </w:lvl>
    <w:lvl w:ilvl="7" w:tplc="08090003" w:tentative="1">
      <w:start w:val="1"/>
      <w:numFmt w:val="bullet"/>
      <w:lvlText w:val="o"/>
      <w:lvlJc w:val="left"/>
      <w:pPr>
        <w:tabs>
          <w:tab w:val="num" w:pos="6157"/>
        </w:tabs>
        <w:ind w:left="6157" w:hanging="360"/>
      </w:pPr>
      <w:rPr>
        <w:rFonts w:ascii="Courier New" w:hAnsi="Courier New" w:cs="Courier New" w:hint="default"/>
      </w:rPr>
    </w:lvl>
    <w:lvl w:ilvl="8" w:tplc="08090005" w:tentative="1">
      <w:start w:val="1"/>
      <w:numFmt w:val="bullet"/>
      <w:lvlText w:val=""/>
      <w:lvlJc w:val="left"/>
      <w:pPr>
        <w:tabs>
          <w:tab w:val="num" w:pos="6877"/>
        </w:tabs>
        <w:ind w:left="6877" w:hanging="360"/>
      </w:pPr>
      <w:rPr>
        <w:rFonts w:ascii="Wingdings" w:hAnsi="Wingdings" w:hint="default"/>
      </w:rPr>
    </w:lvl>
  </w:abstractNum>
  <w:abstractNum w:abstractNumId="12" w15:restartNumberingAfterBreak="0">
    <w:nsid w:val="1964448E"/>
    <w:multiLevelType w:val="hybridMultilevel"/>
    <w:tmpl w:val="949EDF58"/>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1B401267"/>
    <w:multiLevelType w:val="hybridMultilevel"/>
    <w:tmpl w:val="687E1B60"/>
    <w:lvl w:ilvl="0" w:tplc="0809000B">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1BFD676C"/>
    <w:multiLevelType w:val="hybridMultilevel"/>
    <w:tmpl w:val="38E04F92"/>
    <w:lvl w:ilvl="0" w:tplc="FF5ADA50">
      <w:start w:val="7"/>
      <w:numFmt w:val="bullet"/>
      <w:lvlText w:val="•"/>
      <w:lvlJc w:val="left"/>
      <w:pPr>
        <w:ind w:left="720" w:hanging="360"/>
      </w:pPr>
      <w:rPr>
        <w:rFonts w:ascii="Arial" w:eastAsia="Calibri" w:hAnsi="Arial" w:cs="Arial" w:hint="default"/>
      </w:rPr>
    </w:lvl>
    <w:lvl w:ilvl="1" w:tplc="FF5ADA50">
      <w:start w:val="7"/>
      <w:numFmt w:val="bullet"/>
      <w:lvlText w:val="•"/>
      <w:lvlJc w:val="left"/>
      <w:pPr>
        <w:ind w:left="1440" w:hanging="360"/>
      </w:pPr>
      <w:rPr>
        <w:rFonts w:ascii="Arial" w:eastAsia="Calibri" w:hAnsi="Arial" w:cs="Arial"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EC44D12"/>
    <w:multiLevelType w:val="hybridMultilevel"/>
    <w:tmpl w:val="012A01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EDA0CD5"/>
    <w:multiLevelType w:val="hybridMultilevel"/>
    <w:tmpl w:val="81E22CEA"/>
    <w:lvl w:ilvl="0" w:tplc="FFFFFFFF">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330F7FBD"/>
    <w:multiLevelType w:val="multilevel"/>
    <w:tmpl w:val="A2E4A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57D3A80"/>
    <w:multiLevelType w:val="hybridMultilevel"/>
    <w:tmpl w:val="E6889808"/>
    <w:lvl w:ilvl="0" w:tplc="DBFE5F1E">
      <w:start w:val="1"/>
      <w:numFmt w:val="bullet"/>
      <w:lvlText w:val=""/>
      <w:lvlJc w:val="left"/>
      <w:pPr>
        <w:ind w:left="720" w:hanging="360"/>
      </w:pPr>
      <w:rPr>
        <w:rFonts w:ascii="Symbol" w:hAnsi="Symbol" w:hint="default"/>
      </w:rPr>
    </w:lvl>
    <w:lvl w:ilvl="1" w:tplc="97DC5A3A">
      <w:start w:val="1"/>
      <w:numFmt w:val="bullet"/>
      <w:lvlText w:val="o"/>
      <w:lvlJc w:val="left"/>
      <w:pPr>
        <w:ind w:left="1440" w:hanging="360"/>
      </w:pPr>
      <w:rPr>
        <w:rFonts w:ascii="Courier New" w:hAnsi="Courier New" w:hint="default"/>
      </w:rPr>
    </w:lvl>
    <w:lvl w:ilvl="2" w:tplc="FEB4E560">
      <w:start w:val="1"/>
      <w:numFmt w:val="bullet"/>
      <w:lvlText w:val=""/>
      <w:lvlJc w:val="left"/>
      <w:pPr>
        <w:ind w:left="2160" w:hanging="360"/>
      </w:pPr>
      <w:rPr>
        <w:rFonts w:ascii="Wingdings" w:hAnsi="Wingdings" w:hint="default"/>
      </w:rPr>
    </w:lvl>
    <w:lvl w:ilvl="3" w:tplc="2E8AAD28">
      <w:start w:val="1"/>
      <w:numFmt w:val="bullet"/>
      <w:lvlText w:val=""/>
      <w:lvlJc w:val="left"/>
      <w:pPr>
        <w:ind w:left="2880" w:hanging="360"/>
      </w:pPr>
      <w:rPr>
        <w:rFonts w:ascii="Symbol" w:hAnsi="Symbol" w:hint="default"/>
      </w:rPr>
    </w:lvl>
    <w:lvl w:ilvl="4" w:tplc="67D49D98">
      <w:start w:val="1"/>
      <w:numFmt w:val="bullet"/>
      <w:lvlText w:val="o"/>
      <w:lvlJc w:val="left"/>
      <w:pPr>
        <w:ind w:left="3600" w:hanging="360"/>
      </w:pPr>
      <w:rPr>
        <w:rFonts w:ascii="Courier New" w:hAnsi="Courier New" w:hint="default"/>
      </w:rPr>
    </w:lvl>
    <w:lvl w:ilvl="5" w:tplc="495CD5FE">
      <w:start w:val="1"/>
      <w:numFmt w:val="bullet"/>
      <w:lvlText w:val=""/>
      <w:lvlJc w:val="left"/>
      <w:pPr>
        <w:ind w:left="4320" w:hanging="360"/>
      </w:pPr>
      <w:rPr>
        <w:rFonts w:ascii="Wingdings" w:hAnsi="Wingdings" w:hint="default"/>
      </w:rPr>
    </w:lvl>
    <w:lvl w:ilvl="6" w:tplc="EB98C7A4">
      <w:start w:val="1"/>
      <w:numFmt w:val="bullet"/>
      <w:lvlText w:val=""/>
      <w:lvlJc w:val="left"/>
      <w:pPr>
        <w:ind w:left="5040" w:hanging="360"/>
      </w:pPr>
      <w:rPr>
        <w:rFonts w:ascii="Symbol" w:hAnsi="Symbol" w:hint="default"/>
      </w:rPr>
    </w:lvl>
    <w:lvl w:ilvl="7" w:tplc="829E4EC6">
      <w:start w:val="1"/>
      <w:numFmt w:val="bullet"/>
      <w:lvlText w:val="o"/>
      <w:lvlJc w:val="left"/>
      <w:pPr>
        <w:ind w:left="5760" w:hanging="360"/>
      </w:pPr>
      <w:rPr>
        <w:rFonts w:ascii="Courier New" w:hAnsi="Courier New" w:hint="default"/>
      </w:rPr>
    </w:lvl>
    <w:lvl w:ilvl="8" w:tplc="9BA0D70E">
      <w:start w:val="1"/>
      <w:numFmt w:val="bullet"/>
      <w:lvlText w:val=""/>
      <w:lvlJc w:val="left"/>
      <w:pPr>
        <w:ind w:left="6480" w:hanging="360"/>
      </w:pPr>
      <w:rPr>
        <w:rFonts w:ascii="Wingdings" w:hAnsi="Wingdings" w:hint="default"/>
      </w:rPr>
    </w:lvl>
  </w:abstractNum>
  <w:abstractNum w:abstractNumId="19" w15:restartNumberingAfterBreak="0">
    <w:nsid w:val="367E419D"/>
    <w:multiLevelType w:val="hybridMultilevel"/>
    <w:tmpl w:val="D55255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77251C7"/>
    <w:multiLevelType w:val="hybridMultilevel"/>
    <w:tmpl w:val="2ED631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3FCD6EBF"/>
    <w:multiLevelType w:val="hybridMultilevel"/>
    <w:tmpl w:val="A9A6B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15E75E0"/>
    <w:multiLevelType w:val="hybridMultilevel"/>
    <w:tmpl w:val="9C061752"/>
    <w:lvl w:ilvl="0" w:tplc="13AE521E">
      <w:start w:val="1"/>
      <w:numFmt w:val="decimal"/>
      <w:lvlText w:val="%1."/>
      <w:lvlJc w:val="left"/>
      <w:pPr>
        <w:ind w:left="720" w:hanging="360"/>
      </w:pPr>
      <w:rPr>
        <w:rFonts w:hint="default"/>
        <w:b/>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3" w15:restartNumberingAfterBreak="0">
    <w:nsid w:val="416343C2"/>
    <w:multiLevelType w:val="hybridMultilevel"/>
    <w:tmpl w:val="7AD81DE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2D05D0E"/>
    <w:multiLevelType w:val="hybridMultilevel"/>
    <w:tmpl w:val="585409AC"/>
    <w:lvl w:ilvl="0" w:tplc="08090005">
      <w:start w:val="1"/>
      <w:numFmt w:val="bullet"/>
      <w:lvlText w:val=""/>
      <w:lvlJc w:val="left"/>
      <w:pPr>
        <w:ind w:left="720" w:hanging="360"/>
      </w:pPr>
      <w:rPr>
        <w:rFonts w:ascii="Wingdings" w:hAnsi="Wingdings" w:hint="default"/>
      </w:rPr>
    </w:lvl>
    <w:lvl w:ilvl="1" w:tplc="97DC5A3A">
      <w:start w:val="1"/>
      <w:numFmt w:val="bullet"/>
      <w:lvlText w:val="o"/>
      <w:lvlJc w:val="left"/>
      <w:pPr>
        <w:ind w:left="1440" w:hanging="360"/>
      </w:pPr>
      <w:rPr>
        <w:rFonts w:ascii="Courier New" w:hAnsi="Courier New" w:hint="default"/>
      </w:rPr>
    </w:lvl>
    <w:lvl w:ilvl="2" w:tplc="FEB4E560">
      <w:start w:val="1"/>
      <w:numFmt w:val="bullet"/>
      <w:lvlText w:val=""/>
      <w:lvlJc w:val="left"/>
      <w:pPr>
        <w:ind w:left="2160" w:hanging="360"/>
      </w:pPr>
      <w:rPr>
        <w:rFonts w:ascii="Wingdings" w:hAnsi="Wingdings" w:hint="default"/>
      </w:rPr>
    </w:lvl>
    <w:lvl w:ilvl="3" w:tplc="2E8AAD28">
      <w:start w:val="1"/>
      <w:numFmt w:val="bullet"/>
      <w:lvlText w:val=""/>
      <w:lvlJc w:val="left"/>
      <w:pPr>
        <w:ind w:left="2880" w:hanging="360"/>
      </w:pPr>
      <w:rPr>
        <w:rFonts w:ascii="Symbol" w:hAnsi="Symbol" w:hint="default"/>
      </w:rPr>
    </w:lvl>
    <w:lvl w:ilvl="4" w:tplc="67D49D98">
      <w:start w:val="1"/>
      <w:numFmt w:val="bullet"/>
      <w:lvlText w:val="o"/>
      <w:lvlJc w:val="left"/>
      <w:pPr>
        <w:ind w:left="3600" w:hanging="360"/>
      </w:pPr>
      <w:rPr>
        <w:rFonts w:ascii="Courier New" w:hAnsi="Courier New" w:hint="default"/>
      </w:rPr>
    </w:lvl>
    <w:lvl w:ilvl="5" w:tplc="495CD5FE">
      <w:start w:val="1"/>
      <w:numFmt w:val="bullet"/>
      <w:lvlText w:val=""/>
      <w:lvlJc w:val="left"/>
      <w:pPr>
        <w:ind w:left="4320" w:hanging="360"/>
      </w:pPr>
      <w:rPr>
        <w:rFonts w:ascii="Wingdings" w:hAnsi="Wingdings" w:hint="default"/>
      </w:rPr>
    </w:lvl>
    <w:lvl w:ilvl="6" w:tplc="EB98C7A4">
      <w:start w:val="1"/>
      <w:numFmt w:val="bullet"/>
      <w:lvlText w:val=""/>
      <w:lvlJc w:val="left"/>
      <w:pPr>
        <w:ind w:left="5040" w:hanging="360"/>
      </w:pPr>
      <w:rPr>
        <w:rFonts w:ascii="Symbol" w:hAnsi="Symbol" w:hint="default"/>
      </w:rPr>
    </w:lvl>
    <w:lvl w:ilvl="7" w:tplc="829E4EC6">
      <w:start w:val="1"/>
      <w:numFmt w:val="bullet"/>
      <w:lvlText w:val="o"/>
      <w:lvlJc w:val="left"/>
      <w:pPr>
        <w:ind w:left="5760" w:hanging="360"/>
      </w:pPr>
      <w:rPr>
        <w:rFonts w:ascii="Courier New" w:hAnsi="Courier New" w:hint="default"/>
      </w:rPr>
    </w:lvl>
    <w:lvl w:ilvl="8" w:tplc="9BA0D70E">
      <w:start w:val="1"/>
      <w:numFmt w:val="bullet"/>
      <w:lvlText w:val=""/>
      <w:lvlJc w:val="left"/>
      <w:pPr>
        <w:ind w:left="6480" w:hanging="360"/>
      </w:pPr>
      <w:rPr>
        <w:rFonts w:ascii="Wingdings" w:hAnsi="Wingdings" w:hint="default"/>
      </w:rPr>
    </w:lvl>
  </w:abstractNum>
  <w:abstractNum w:abstractNumId="25" w15:restartNumberingAfterBreak="0">
    <w:nsid w:val="44DF6E9D"/>
    <w:multiLevelType w:val="hybridMultilevel"/>
    <w:tmpl w:val="3B14E6FA"/>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464A54AA"/>
    <w:multiLevelType w:val="multilevel"/>
    <w:tmpl w:val="DDF82688"/>
    <w:name w:val="zzmpLOLglOther||02 LOLglOther|2|3|1|1|0|9||1|0|1||1|0|0||1|0|0||1|0|0||1|0|0||1|0|0||mpNA||mpNA||2"/>
    <w:lvl w:ilvl="0">
      <w:start w:val="1"/>
      <w:numFmt w:val="decimal"/>
      <w:lvlRestart w:val="0"/>
      <w:pStyle w:val="LOLglOtherL1"/>
      <w:lvlText w:val="%1"/>
      <w:lvlJc w:val="left"/>
      <w:pPr>
        <w:tabs>
          <w:tab w:val="num" w:pos="720"/>
        </w:tabs>
        <w:ind w:left="720" w:hanging="720"/>
      </w:pPr>
      <w:rPr>
        <w:rFonts w:ascii="Arial" w:hAnsi="Arial" w:cs="Times New Roman" w:hint="default"/>
        <w:b/>
        <w:i w:val="0"/>
        <w:caps/>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LOLglOtherL2"/>
      <w:lvlText w:val="%1.%2"/>
      <w:lvlJc w:val="left"/>
      <w:pPr>
        <w:tabs>
          <w:tab w:val="num" w:pos="720"/>
        </w:tabs>
        <w:ind w:left="720" w:hanging="720"/>
      </w:pPr>
      <w:rPr>
        <w:rFonts w:ascii="Arial" w:hAnsi="Arial" w:cs="Times New Roman" w:hint="default"/>
        <w:b/>
        <w:i w:val="0"/>
        <w:caps w:val="0"/>
        <w:strike w:val="0"/>
        <w:dstrike w:val="0"/>
        <w:vanish w:val="0"/>
        <w:color w:val="auto"/>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LOLglOtherL3"/>
      <w:lvlText w:val="%1.%2.%3"/>
      <w:lvlJc w:val="left"/>
      <w:pPr>
        <w:tabs>
          <w:tab w:val="num" w:pos="1699"/>
        </w:tabs>
        <w:ind w:left="1699" w:hanging="979"/>
      </w:pPr>
      <w:rPr>
        <w:rFonts w:ascii="Arial" w:hAnsi="Arial" w:cs="Times New Roman" w:hint="default"/>
        <w:b/>
        <w:i w:val="0"/>
        <w:caps w:val="0"/>
        <w:strike w:val="0"/>
        <w:dstrike w:val="0"/>
        <w:vanish w:val="0"/>
        <w:color w:val="auto"/>
        <w:sz w:val="22"/>
        <w:szCs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LOLglOtherL4"/>
      <w:lvlText w:val="(%4)"/>
      <w:lvlJc w:val="left"/>
      <w:pPr>
        <w:tabs>
          <w:tab w:val="num" w:pos="2419"/>
        </w:tabs>
        <w:ind w:left="2419" w:hanging="720"/>
      </w:pPr>
      <w:rPr>
        <w:rFonts w:ascii="Times New Roman" w:hAnsi="Times New Roman" w:cs="Times New Roman" w:hint="default"/>
        <w:b/>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LOLglOtherL5"/>
      <w:lvlText w:val="(%5)"/>
      <w:lvlJc w:val="left"/>
      <w:pPr>
        <w:tabs>
          <w:tab w:val="num" w:pos="3139"/>
        </w:tabs>
        <w:ind w:left="3139" w:hanging="720"/>
      </w:pPr>
      <w:rPr>
        <w:rFonts w:ascii="Times New Roman" w:hAnsi="Times New Roman" w:cs="Times New Roman" w:hint="default"/>
        <w:b/>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upperLetter"/>
      <w:pStyle w:val="LOLglOtherL6"/>
      <w:lvlText w:val="(%6)"/>
      <w:lvlJc w:val="left"/>
      <w:pPr>
        <w:tabs>
          <w:tab w:val="num" w:pos="3859"/>
        </w:tabs>
        <w:ind w:left="3859" w:hanging="720"/>
      </w:pPr>
      <w:rPr>
        <w:rFonts w:ascii="Times New Roman" w:hAnsi="Times New Roman" w:cs="Times New Roman" w:hint="default"/>
        <w:b/>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LOLglOtherL7"/>
      <w:lvlText w:val="(%7)"/>
      <w:lvlJc w:val="left"/>
      <w:pPr>
        <w:tabs>
          <w:tab w:val="num" w:pos="4579"/>
        </w:tabs>
        <w:ind w:left="4579" w:hanging="720"/>
      </w:pPr>
      <w:rPr>
        <w:rFonts w:ascii="Times New Roman" w:hAnsi="Times New Roman" w:cs="Times New Roman" w:hint="default"/>
        <w:b/>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720"/>
        </w:tabs>
        <w:ind w:left="0" w:firstLine="0"/>
      </w:pPr>
      <w:rPr>
        <w:rFonts w:ascii="Times New Roman" w:hAnsi="Times New Roman" w:cs="Times New Roman" w:hint="default"/>
        <w:b w:val="0"/>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none"/>
      <w:lvlText w:val=""/>
      <w:lvlJc w:val="left"/>
      <w:pPr>
        <w:tabs>
          <w:tab w:val="num" w:pos="720"/>
        </w:tabs>
        <w:ind w:left="0" w:firstLine="0"/>
      </w:pPr>
      <w:rPr>
        <w:rFonts w:ascii="Times New Roman" w:hAnsi="Times New Roman" w:cs="Times New Roman" w:hint="default"/>
        <w:b w:val="0"/>
        <w:i w:val="0"/>
        <w:caps w:val="0"/>
        <w:small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7" w15:restartNumberingAfterBreak="0">
    <w:nsid w:val="4D237F40"/>
    <w:multiLevelType w:val="hybridMultilevel"/>
    <w:tmpl w:val="2804938A"/>
    <w:lvl w:ilvl="0" w:tplc="0809000B">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4D656C7C"/>
    <w:multiLevelType w:val="hybridMultilevel"/>
    <w:tmpl w:val="45C04478"/>
    <w:lvl w:ilvl="0" w:tplc="5BB0DD5A">
      <w:start w:val="3"/>
      <w:numFmt w:val="bullet"/>
      <w:lvlText w:val="-"/>
      <w:lvlJc w:val="left"/>
      <w:pPr>
        <w:ind w:left="861" w:hanging="360"/>
      </w:pPr>
      <w:rPr>
        <w:rFonts w:ascii="Arial" w:eastAsiaTheme="minorEastAsia" w:hAnsi="Arial" w:cs="Arial" w:hint="default"/>
        <w:i/>
        <w:color w:val="0070C0"/>
        <w:sz w:val="22"/>
      </w:rPr>
    </w:lvl>
    <w:lvl w:ilvl="1" w:tplc="08090003" w:tentative="1">
      <w:start w:val="1"/>
      <w:numFmt w:val="bullet"/>
      <w:lvlText w:val="o"/>
      <w:lvlJc w:val="left"/>
      <w:pPr>
        <w:ind w:left="1581" w:hanging="360"/>
      </w:pPr>
      <w:rPr>
        <w:rFonts w:ascii="Courier New" w:hAnsi="Courier New" w:cs="Courier New" w:hint="default"/>
      </w:rPr>
    </w:lvl>
    <w:lvl w:ilvl="2" w:tplc="08090005" w:tentative="1">
      <w:start w:val="1"/>
      <w:numFmt w:val="bullet"/>
      <w:lvlText w:val=""/>
      <w:lvlJc w:val="left"/>
      <w:pPr>
        <w:ind w:left="2301" w:hanging="360"/>
      </w:pPr>
      <w:rPr>
        <w:rFonts w:ascii="Wingdings" w:hAnsi="Wingdings" w:hint="default"/>
      </w:rPr>
    </w:lvl>
    <w:lvl w:ilvl="3" w:tplc="08090001" w:tentative="1">
      <w:start w:val="1"/>
      <w:numFmt w:val="bullet"/>
      <w:lvlText w:val=""/>
      <w:lvlJc w:val="left"/>
      <w:pPr>
        <w:ind w:left="3021" w:hanging="360"/>
      </w:pPr>
      <w:rPr>
        <w:rFonts w:ascii="Symbol" w:hAnsi="Symbol" w:hint="default"/>
      </w:rPr>
    </w:lvl>
    <w:lvl w:ilvl="4" w:tplc="08090003" w:tentative="1">
      <w:start w:val="1"/>
      <w:numFmt w:val="bullet"/>
      <w:lvlText w:val="o"/>
      <w:lvlJc w:val="left"/>
      <w:pPr>
        <w:ind w:left="3741" w:hanging="360"/>
      </w:pPr>
      <w:rPr>
        <w:rFonts w:ascii="Courier New" w:hAnsi="Courier New" w:cs="Courier New" w:hint="default"/>
      </w:rPr>
    </w:lvl>
    <w:lvl w:ilvl="5" w:tplc="08090005" w:tentative="1">
      <w:start w:val="1"/>
      <w:numFmt w:val="bullet"/>
      <w:lvlText w:val=""/>
      <w:lvlJc w:val="left"/>
      <w:pPr>
        <w:ind w:left="4461" w:hanging="360"/>
      </w:pPr>
      <w:rPr>
        <w:rFonts w:ascii="Wingdings" w:hAnsi="Wingdings" w:hint="default"/>
      </w:rPr>
    </w:lvl>
    <w:lvl w:ilvl="6" w:tplc="08090001" w:tentative="1">
      <w:start w:val="1"/>
      <w:numFmt w:val="bullet"/>
      <w:lvlText w:val=""/>
      <w:lvlJc w:val="left"/>
      <w:pPr>
        <w:ind w:left="5181" w:hanging="360"/>
      </w:pPr>
      <w:rPr>
        <w:rFonts w:ascii="Symbol" w:hAnsi="Symbol" w:hint="default"/>
      </w:rPr>
    </w:lvl>
    <w:lvl w:ilvl="7" w:tplc="08090003" w:tentative="1">
      <w:start w:val="1"/>
      <w:numFmt w:val="bullet"/>
      <w:lvlText w:val="o"/>
      <w:lvlJc w:val="left"/>
      <w:pPr>
        <w:ind w:left="5901" w:hanging="360"/>
      </w:pPr>
      <w:rPr>
        <w:rFonts w:ascii="Courier New" w:hAnsi="Courier New" w:cs="Courier New" w:hint="default"/>
      </w:rPr>
    </w:lvl>
    <w:lvl w:ilvl="8" w:tplc="08090005" w:tentative="1">
      <w:start w:val="1"/>
      <w:numFmt w:val="bullet"/>
      <w:lvlText w:val=""/>
      <w:lvlJc w:val="left"/>
      <w:pPr>
        <w:ind w:left="6621" w:hanging="360"/>
      </w:pPr>
      <w:rPr>
        <w:rFonts w:ascii="Wingdings" w:hAnsi="Wingdings" w:hint="default"/>
      </w:rPr>
    </w:lvl>
  </w:abstractNum>
  <w:abstractNum w:abstractNumId="29" w15:restartNumberingAfterBreak="0">
    <w:nsid w:val="54062B62"/>
    <w:multiLevelType w:val="hybridMultilevel"/>
    <w:tmpl w:val="22BCD1DA"/>
    <w:lvl w:ilvl="0" w:tplc="0809000B">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0" w15:restartNumberingAfterBreak="0">
    <w:nsid w:val="55D17ED1"/>
    <w:multiLevelType w:val="hybridMultilevel"/>
    <w:tmpl w:val="F108551C"/>
    <w:lvl w:ilvl="0" w:tplc="08090001">
      <w:start w:val="1"/>
      <w:numFmt w:val="bullet"/>
      <w:lvlText w:val=""/>
      <w:lvlJc w:val="left"/>
      <w:pPr>
        <w:ind w:left="960" w:hanging="360"/>
      </w:pPr>
      <w:rPr>
        <w:rFonts w:ascii="Symbol" w:hAnsi="Symbol" w:hint="default"/>
      </w:rPr>
    </w:lvl>
    <w:lvl w:ilvl="1" w:tplc="08090003" w:tentative="1">
      <w:start w:val="1"/>
      <w:numFmt w:val="bullet"/>
      <w:lvlText w:val="o"/>
      <w:lvlJc w:val="left"/>
      <w:pPr>
        <w:ind w:left="1680" w:hanging="360"/>
      </w:pPr>
      <w:rPr>
        <w:rFonts w:ascii="Courier New" w:hAnsi="Courier New" w:cs="Courier New" w:hint="default"/>
      </w:rPr>
    </w:lvl>
    <w:lvl w:ilvl="2" w:tplc="08090005" w:tentative="1">
      <w:start w:val="1"/>
      <w:numFmt w:val="bullet"/>
      <w:lvlText w:val=""/>
      <w:lvlJc w:val="left"/>
      <w:pPr>
        <w:ind w:left="2400" w:hanging="360"/>
      </w:pPr>
      <w:rPr>
        <w:rFonts w:ascii="Wingdings" w:hAnsi="Wingdings" w:hint="default"/>
      </w:rPr>
    </w:lvl>
    <w:lvl w:ilvl="3" w:tplc="08090001" w:tentative="1">
      <w:start w:val="1"/>
      <w:numFmt w:val="bullet"/>
      <w:lvlText w:val=""/>
      <w:lvlJc w:val="left"/>
      <w:pPr>
        <w:ind w:left="3120" w:hanging="360"/>
      </w:pPr>
      <w:rPr>
        <w:rFonts w:ascii="Symbol" w:hAnsi="Symbol" w:hint="default"/>
      </w:rPr>
    </w:lvl>
    <w:lvl w:ilvl="4" w:tplc="08090003" w:tentative="1">
      <w:start w:val="1"/>
      <w:numFmt w:val="bullet"/>
      <w:lvlText w:val="o"/>
      <w:lvlJc w:val="left"/>
      <w:pPr>
        <w:ind w:left="3840" w:hanging="360"/>
      </w:pPr>
      <w:rPr>
        <w:rFonts w:ascii="Courier New" w:hAnsi="Courier New" w:cs="Courier New" w:hint="default"/>
      </w:rPr>
    </w:lvl>
    <w:lvl w:ilvl="5" w:tplc="08090005" w:tentative="1">
      <w:start w:val="1"/>
      <w:numFmt w:val="bullet"/>
      <w:lvlText w:val=""/>
      <w:lvlJc w:val="left"/>
      <w:pPr>
        <w:ind w:left="4560" w:hanging="360"/>
      </w:pPr>
      <w:rPr>
        <w:rFonts w:ascii="Wingdings" w:hAnsi="Wingdings" w:hint="default"/>
      </w:rPr>
    </w:lvl>
    <w:lvl w:ilvl="6" w:tplc="08090001" w:tentative="1">
      <w:start w:val="1"/>
      <w:numFmt w:val="bullet"/>
      <w:lvlText w:val=""/>
      <w:lvlJc w:val="left"/>
      <w:pPr>
        <w:ind w:left="5280" w:hanging="360"/>
      </w:pPr>
      <w:rPr>
        <w:rFonts w:ascii="Symbol" w:hAnsi="Symbol" w:hint="default"/>
      </w:rPr>
    </w:lvl>
    <w:lvl w:ilvl="7" w:tplc="08090003" w:tentative="1">
      <w:start w:val="1"/>
      <w:numFmt w:val="bullet"/>
      <w:lvlText w:val="o"/>
      <w:lvlJc w:val="left"/>
      <w:pPr>
        <w:ind w:left="6000" w:hanging="360"/>
      </w:pPr>
      <w:rPr>
        <w:rFonts w:ascii="Courier New" w:hAnsi="Courier New" w:cs="Courier New" w:hint="default"/>
      </w:rPr>
    </w:lvl>
    <w:lvl w:ilvl="8" w:tplc="08090005" w:tentative="1">
      <w:start w:val="1"/>
      <w:numFmt w:val="bullet"/>
      <w:lvlText w:val=""/>
      <w:lvlJc w:val="left"/>
      <w:pPr>
        <w:ind w:left="6720" w:hanging="360"/>
      </w:pPr>
      <w:rPr>
        <w:rFonts w:ascii="Wingdings" w:hAnsi="Wingdings" w:hint="default"/>
      </w:rPr>
    </w:lvl>
  </w:abstractNum>
  <w:abstractNum w:abstractNumId="31" w15:restartNumberingAfterBreak="0">
    <w:nsid w:val="58185E32"/>
    <w:multiLevelType w:val="hybridMultilevel"/>
    <w:tmpl w:val="F7809D78"/>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ACC164C"/>
    <w:multiLevelType w:val="hybridMultilevel"/>
    <w:tmpl w:val="F2427D2C"/>
    <w:lvl w:ilvl="0" w:tplc="9B3267A4">
      <w:start w:val="1"/>
      <w:numFmt w:val="bullet"/>
      <w:pStyle w:val="BulletPoints"/>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3" w15:restartNumberingAfterBreak="0">
    <w:nsid w:val="5B312D02"/>
    <w:multiLevelType w:val="multilevel"/>
    <w:tmpl w:val="8B629F6C"/>
    <w:lvl w:ilvl="0">
      <w:start w:val="1"/>
      <w:numFmt w:val="decimal"/>
      <w:pStyle w:val="heading10"/>
      <w:lvlText w:val="%1."/>
      <w:lvlJc w:val="left"/>
      <w:pPr>
        <w:ind w:left="501" w:hanging="360"/>
      </w:pPr>
      <w:rPr>
        <w:sz w:val="22"/>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5DFA1511"/>
    <w:multiLevelType w:val="hybridMultilevel"/>
    <w:tmpl w:val="1858576A"/>
    <w:lvl w:ilvl="0" w:tplc="14C2A918">
      <w:start w:val="1"/>
      <w:numFmt w:val="bullet"/>
      <w:pStyle w:val="Bullet1"/>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1135386"/>
    <w:multiLevelType w:val="hybridMultilevel"/>
    <w:tmpl w:val="10421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6657D01"/>
    <w:multiLevelType w:val="hybridMultilevel"/>
    <w:tmpl w:val="E42C30E0"/>
    <w:lvl w:ilvl="0" w:tplc="67B2B248">
      <w:start w:val="1"/>
      <w:numFmt w:val="bullet"/>
      <w:pStyle w:val="ListBulleted"/>
      <w:lvlText w:val=""/>
      <w:lvlJc w:val="left"/>
      <w:pPr>
        <w:tabs>
          <w:tab w:val="num" w:pos="720"/>
        </w:tabs>
        <w:ind w:left="717" w:hanging="357"/>
      </w:pPr>
      <w:rPr>
        <w:rFonts w:ascii="Wingdings 2" w:hAnsi="Wingdings 2"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CE84105"/>
    <w:multiLevelType w:val="hybridMultilevel"/>
    <w:tmpl w:val="6EB0CBBC"/>
    <w:lvl w:ilvl="0" w:tplc="83364E06">
      <w:start w:val="1"/>
      <w:numFmt w:val="bullet"/>
      <w:pStyle w:val="ListParagraph"/>
      <w:lvlText w:val=""/>
      <w:lvlJc w:val="left"/>
      <w:pPr>
        <w:ind w:left="1571" w:hanging="360"/>
      </w:pPr>
      <w:rPr>
        <w:rFonts w:ascii="Symbol" w:hAnsi="Symbol" w:hint="default"/>
        <w:color w:val="000000" w:themeColor="text1"/>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8" w15:restartNumberingAfterBreak="0">
    <w:nsid w:val="6D1C11DE"/>
    <w:multiLevelType w:val="hybridMultilevel"/>
    <w:tmpl w:val="6D2EE0F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9" w15:restartNumberingAfterBreak="0">
    <w:nsid w:val="76462ECC"/>
    <w:multiLevelType w:val="multilevel"/>
    <w:tmpl w:val="EE8ACFE6"/>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0" w15:restartNumberingAfterBreak="0">
    <w:nsid w:val="774B3802"/>
    <w:multiLevelType w:val="hybridMultilevel"/>
    <w:tmpl w:val="BCCC83F6"/>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num w:numId="1">
    <w:abstractNumId w:val="18"/>
  </w:num>
  <w:num w:numId="2">
    <w:abstractNumId w:val="1"/>
  </w:num>
  <w:num w:numId="3">
    <w:abstractNumId w:val="26"/>
  </w:num>
  <w:num w:numId="4">
    <w:abstractNumId w:val="36"/>
  </w:num>
  <w:num w:numId="5">
    <w:abstractNumId w:val="0"/>
  </w:num>
  <w:num w:numId="6">
    <w:abstractNumId w:val="34"/>
  </w:num>
  <w:num w:numId="7">
    <w:abstractNumId w:val="32"/>
  </w:num>
  <w:num w:numId="8">
    <w:abstractNumId w:val="5"/>
  </w:num>
  <w:num w:numId="9">
    <w:abstractNumId w:val="37"/>
  </w:num>
  <w:num w:numId="10">
    <w:abstractNumId w:val="33"/>
  </w:num>
  <w:num w:numId="11">
    <w:abstractNumId w:val="2"/>
  </w:num>
  <w:num w:numId="12">
    <w:abstractNumId w:val="40"/>
  </w:num>
  <w:num w:numId="13">
    <w:abstractNumId w:val="7"/>
  </w:num>
  <w:num w:numId="14">
    <w:abstractNumId w:val="11"/>
  </w:num>
  <w:num w:numId="15">
    <w:abstractNumId w:val="12"/>
  </w:num>
  <w:num w:numId="16">
    <w:abstractNumId w:val="33"/>
    <w:lvlOverride w:ilvl="0">
      <w:startOverride w:val="3"/>
    </w:lvlOverride>
    <w:lvlOverride w:ilvl="1">
      <w:startOverride w:val="1"/>
    </w:lvlOverride>
  </w:num>
  <w:num w:numId="17">
    <w:abstractNumId w:val="33"/>
    <w:lvlOverride w:ilvl="0">
      <w:startOverride w:val="10"/>
    </w:lvlOverride>
    <w:lvlOverride w:ilvl="1">
      <w:startOverride w:val="1"/>
    </w:lvlOverride>
  </w:num>
  <w:num w:numId="18">
    <w:abstractNumId w:val="15"/>
  </w:num>
  <w:num w:numId="19">
    <w:abstractNumId w:val="23"/>
  </w:num>
  <w:num w:numId="20">
    <w:abstractNumId w:val="30"/>
  </w:num>
  <w:num w:numId="21">
    <w:abstractNumId w:val="6"/>
  </w:num>
  <w:num w:numId="22">
    <w:abstractNumId w:val="9"/>
  </w:num>
  <w:num w:numId="23">
    <w:abstractNumId w:val="20"/>
  </w:num>
  <w:num w:numId="24">
    <w:abstractNumId w:val="16"/>
  </w:num>
  <w:num w:numId="25">
    <w:abstractNumId w:val="3"/>
  </w:num>
  <w:num w:numId="26">
    <w:abstractNumId w:val="28"/>
  </w:num>
  <w:num w:numId="27">
    <w:abstractNumId w:val="33"/>
  </w:num>
  <w:num w:numId="28">
    <w:abstractNumId w:val="13"/>
  </w:num>
  <w:num w:numId="29">
    <w:abstractNumId w:val="31"/>
  </w:num>
  <w:num w:numId="30">
    <w:abstractNumId w:val="24"/>
  </w:num>
  <w:num w:numId="31">
    <w:abstractNumId w:val="27"/>
  </w:num>
  <w:num w:numId="32">
    <w:abstractNumId w:val="29"/>
  </w:num>
  <w:num w:numId="33">
    <w:abstractNumId w:val="19"/>
  </w:num>
  <w:num w:numId="34">
    <w:abstractNumId w:val="21"/>
  </w:num>
  <w:num w:numId="35">
    <w:abstractNumId w:val="33"/>
  </w:num>
  <w:num w:numId="36">
    <w:abstractNumId w:val="4"/>
  </w:num>
  <w:num w:numId="37">
    <w:abstractNumId w:val="10"/>
  </w:num>
  <w:num w:numId="38">
    <w:abstractNumId w:val="25"/>
  </w:num>
  <w:num w:numId="39">
    <w:abstractNumId w:val="22"/>
  </w:num>
  <w:num w:numId="40">
    <w:abstractNumId w:val="39"/>
  </w:num>
  <w:num w:numId="41">
    <w:abstractNumId w:val="14"/>
  </w:num>
  <w:num w:numId="42">
    <w:abstractNumId w:val="38"/>
  </w:num>
  <w:num w:numId="43">
    <w:abstractNumId w:val="17"/>
  </w:num>
  <w:num w:numId="44">
    <w:abstractNumId w:val="8"/>
  </w:num>
  <w:num w:numId="45">
    <w:abstractNumId w:val="3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displayHorizontalDrawingGridEvery w:val="0"/>
  <w:displayVerticalDrawingGridEvery w:val="0"/>
  <w:doNotUseMarginsForDrawingGridOrigin/>
  <w:noPunctuationKerning/>
  <w:characterSpacingControl w:val="doNotCompress"/>
  <w:hdrShapeDefaults>
    <o:shapedefaults v:ext="edit" spidmax="4097">
      <o:colormru v:ext="edit" colors="#58cae7"/>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sTA0MrA0NTW3tLQ0NTBR0lEKTi0uzszPAykwqwUA/IR9/SwAAAA="/>
  </w:docVars>
  <w:rsids>
    <w:rsidRoot w:val="00D2021E"/>
    <w:rsid w:val="00000849"/>
    <w:rsid w:val="00000E79"/>
    <w:rsid w:val="0000238D"/>
    <w:rsid w:val="000024FC"/>
    <w:rsid w:val="0000267C"/>
    <w:rsid w:val="00003A8D"/>
    <w:rsid w:val="00005926"/>
    <w:rsid w:val="00010F07"/>
    <w:rsid w:val="00011923"/>
    <w:rsid w:val="000135A2"/>
    <w:rsid w:val="00017594"/>
    <w:rsid w:val="00020525"/>
    <w:rsid w:val="000218B8"/>
    <w:rsid w:val="00021AAB"/>
    <w:rsid w:val="00022AD1"/>
    <w:rsid w:val="000236AE"/>
    <w:rsid w:val="0003213D"/>
    <w:rsid w:val="0003406D"/>
    <w:rsid w:val="000341D3"/>
    <w:rsid w:val="00035970"/>
    <w:rsid w:val="00035D79"/>
    <w:rsid w:val="00036120"/>
    <w:rsid w:val="000365C6"/>
    <w:rsid w:val="0003693B"/>
    <w:rsid w:val="0003774D"/>
    <w:rsid w:val="00040B99"/>
    <w:rsid w:val="00041265"/>
    <w:rsid w:val="00042BEC"/>
    <w:rsid w:val="0004399A"/>
    <w:rsid w:val="0005050E"/>
    <w:rsid w:val="00053485"/>
    <w:rsid w:val="0005786D"/>
    <w:rsid w:val="00060721"/>
    <w:rsid w:val="0006099D"/>
    <w:rsid w:val="00063E47"/>
    <w:rsid w:val="00064586"/>
    <w:rsid w:val="0006468D"/>
    <w:rsid w:val="0006643A"/>
    <w:rsid w:val="000728EF"/>
    <w:rsid w:val="000744A0"/>
    <w:rsid w:val="00077CC6"/>
    <w:rsid w:val="0008007E"/>
    <w:rsid w:val="00081F89"/>
    <w:rsid w:val="00082950"/>
    <w:rsid w:val="00082E31"/>
    <w:rsid w:val="00085369"/>
    <w:rsid w:val="000853FA"/>
    <w:rsid w:val="00090205"/>
    <w:rsid w:val="00090A7B"/>
    <w:rsid w:val="0009446B"/>
    <w:rsid w:val="00096435"/>
    <w:rsid w:val="000A1EB1"/>
    <w:rsid w:val="000A28D6"/>
    <w:rsid w:val="000A2DEE"/>
    <w:rsid w:val="000A323A"/>
    <w:rsid w:val="000A74FE"/>
    <w:rsid w:val="000B16FA"/>
    <w:rsid w:val="000B1A59"/>
    <w:rsid w:val="000B1FC4"/>
    <w:rsid w:val="000B3DEE"/>
    <w:rsid w:val="000C0DE5"/>
    <w:rsid w:val="000C3B56"/>
    <w:rsid w:val="000D0F02"/>
    <w:rsid w:val="000D3A78"/>
    <w:rsid w:val="000D4514"/>
    <w:rsid w:val="000D4807"/>
    <w:rsid w:val="000D5C54"/>
    <w:rsid w:val="000D6DFA"/>
    <w:rsid w:val="000E186D"/>
    <w:rsid w:val="000E2D55"/>
    <w:rsid w:val="000E383D"/>
    <w:rsid w:val="000E71D2"/>
    <w:rsid w:val="000E7DD1"/>
    <w:rsid w:val="000F3B1D"/>
    <w:rsid w:val="000F6FF6"/>
    <w:rsid w:val="00100EEB"/>
    <w:rsid w:val="0010488E"/>
    <w:rsid w:val="00105EB2"/>
    <w:rsid w:val="00107220"/>
    <w:rsid w:val="0011315C"/>
    <w:rsid w:val="001135BE"/>
    <w:rsid w:val="00117D7E"/>
    <w:rsid w:val="00117E7B"/>
    <w:rsid w:val="001205A2"/>
    <w:rsid w:val="00121D54"/>
    <w:rsid w:val="00122773"/>
    <w:rsid w:val="00125C32"/>
    <w:rsid w:val="001268DC"/>
    <w:rsid w:val="00127160"/>
    <w:rsid w:val="001305EF"/>
    <w:rsid w:val="00130913"/>
    <w:rsid w:val="00130F82"/>
    <w:rsid w:val="001314CC"/>
    <w:rsid w:val="00131BF6"/>
    <w:rsid w:val="001330CC"/>
    <w:rsid w:val="00134305"/>
    <w:rsid w:val="001365B1"/>
    <w:rsid w:val="00141612"/>
    <w:rsid w:val="00143025"/>
    <w:rsid w:val="00144AF7"/>
    <w:rsid w:val="00146789"/>
    <w:rsid w:val="00147885"/>
    <w:rsid w:val="00147B63"/>
    <w:rsid w:val="00147CC4"/>
    <w:rsid w:val="00150D05"/>
    <w:rsid w:val="00152F4F"/>
    <w:rsid w:val="00154978"/>
    <w:rsid w:val="00155308"/>
    <w:rsid w:val="0015643A"/>
    <w:rsid w:val="001602AD"/>
    <w:rsid w:val="00160E74"/>
    <w:rsid w:val="00161DC1"/>
    <w:rsid w:val="0016221A"/>
    <w:rsid w:val="0016419E"/>
    <w:rsid w:val="0016523C"/>
    <w:rsid w:val="001660B4"/>
    <w:rsid w:val="00166D59"/>
    <w:rsid w:val="0017122C"/>
    <w:rsid w:val="001719B3"/>
    <w:rsid w:val="00172312"/>
    <w:rsid w:val="0017456F"/>
    <w:rsid w:val="00175A88"/>
    <w:rsid w:val="00175D80"/>
    <w:rsid w:val="00181773"/>
    <w:rsid w:val="00184377"/>
    <w:rsid w:val="00184838"/>
    <w:rsid w:val="001861EE"/>
    <w:rsid w:val="00186462"/>
    <w:rsid w:val="00190BA5"/>
    <w:rsid w:val="00193C31"/>
    <w:rsid w:val="001944FE"/>
    <w:rsid w:val="001A03FE"/>
    <w:rsid w:val="001A16FA"/>
    <w:rsid w:val="001A2CED"/>
    <w:rsid w:val="001A449D"/>
    <w:rsid w:val="001A7318"/>
    <w:rsid w:val="001D033C"/>
    <w:rsid w:val="001E0376"/>
    <w:rsid w:val="001E747E"/>
    <w:rsid w:val="001E7BCE"/>
    <w:rsid w:val="001F4178"/>
    <w:rsid w:val="00201090"/>
    <w:rsid w:val="00203CB0"/>
    <w:rsid w:val="0021279D"/>
    <w:rsid w:val="00212EAD"/>
    <w:rsid w:val="002146E1"/>
    <w:rsid w:val="002148B5"/>
    <w:rsid w:val="00214CF1"/>
    <w:rsid w:val="002159FE"/>
    <w:rsid w:val="00216831"/>
    <w:rsid w:val="00220B7A"/>
    <w:rsid w:val="00220D63"/>
    <w:rsid w:val="00221D8F"/>
    <w:rsid w:val="0022330C"/>
    <w:rsid w:val="00224F0A"/>
    <w:rsid w:val="00231724"/>
    <w:rsid w:val="00233F3F"/>
    <w:rsid w:val="00234CFD"/>
    <w:rsid w:val="00244F10"/>
    <w:rsid w:val="00247821"/>
    <w:rsid w:val="00252068"/>
    <w:rsid w:val="002534A5"/>
    <w:rsid w:val="00254001"/>
    <w:rsid w:val="00254F59"/>
    <w:rsid w:val="00255FA3"/>
    <w:rsid w:val="00257A38"/>
    <w:rsid w:val="00257D95"/>
    <w:rsid w:val="00263770"/>
    <w:rsid w:val="00263D09"/>
    <w:rsid w:val="0026429B"/>
    <w:rsid w:val="0028032B"/>
    <w:rsid w:val="002825D8"/>
    <w:rsid w:val="00285E7C"/>
    <w:rsid w:val="002916A3"/>
    <w:rsid w:val="00293921"/>
    <w:rsid w:val="00294C4F"/>
    <w:rsid w:val="002A4CB6"/>
    <w:rsid w:val="002A5852"/>
    <w:rsid w:val="002B361F"/>
    <w:rsid w:val="002B3AED"/>
    <w:rsid w:val="002B54A1"/>
    <w:rsid w:val="002C0B0A"/>
    <w:rsid w:val="002C134B"/>
    <w:rsid w:val="002C293F"/>
    <w:rsid w:val="002C607B"/>
    <w:rsid w:val="002C659A"/>
    <w:rsid w:val="002C67B5"/>
    <w:rsid w:val="002D0F25"/>
    <w:rsid w:val="002D62F7"/>
    <w:rsid w:val="002E4419"/>
    <w:rsid w:val="002E5367"/>
    <w:rsid w:val="002E7DCA"/>
    <w:rsid w:val="002F1132"/>
    <w:rsid w:val="002F1254"/>
    <w:rsid w:val="002F1308"/>
    <w:rsid w:val="002F20CD"/>
    <w:rsid w:val="002F2626"/>
    <w:rsid w:val="002F39D4"/>
    <w:rsid w:val="002F4189"/>
    <w:rsid w:val="002F7B2D"/>
    <w:rsid w:val="003001F1"/>
    <w:rsid w:val="00300C03"/>
    <w:rsid w:val="00303ABC"/>
    <w:rsid w:val="00304BDF"/>
    <w:rsid w:val="00314367"/>
    <w:rsid w:val="00315F90"/>
    <w:rsid w:val="0031745F"/>
    <w:rsid w:val="00321936"/>
    <w:rsid w:val="00321D45"/>
    <w:rsid w:val="00323AA5"/>
    <w:rsid w:val="00326E67"/>
    <w:rsid w:val="00330F74"/>
    <w:rsid w:val="003332B4"/>
    <w:rsid w:val="00336464"/>
    <w:rsid w:val="003378AE"/>
    <w:rsid w:val="003418F2"/>
    <w:rsid w:val="00341E83"/>
    <w:rsid w:val="00342B2D"/>
    <w:rsid w:val="003442AC"/>
    <w:rsid w:val="00346114"/>
    <w:rsid w:val="00346D2F"/>
    <w:rsid w:val="003473DA"/>
    <w:rsid w:val="00347EF7"/>
    <w:rsid w:val="003524C5"/>
    <w:rsid w:val="00355052"/>
    <w:rsid w:val="00355231"/>
    <w:rsid w:val="00357305"/>
    <w:rsid w:val="00360FA0"/>
    <w:rsid w:val="00361D77"/>
    <w:rsid w:val="00362171"/>
    <w:rsid w:val="00370544"/>
    <w:rsid w:val="0037194C"/>
    <w:rsid w:val="00371A73"/>
    <w:rsid w:val="00371F5F"/>
    <w:rsid w:val="003720AF"/>
    <w:rsid w:val="0037660B"/>
    <w:rsid w:val="003872D9"/>
    <w:rsid w:val="00391924"/>
    <w:rsid w:val="00391ED9"/>
    <w:rsid w:val="00394428"/>
    <w:rsid w:val="00395542"/>
    <w:rsid w:val="00396149"/>
    <w:rsid w:val="0039742F"/>
    <w:rsid w:val="003A1AFB"/>
    <w:rsid w:val="003A3E92"/>
    <w:rsid w:val="003A3F67"/>
    <w:rsid w:val="003A67E2"/>
    <w:rsid w:val="003B12E5"/>
    <w:rsid w:val="003B1632"/>
    <w:rsid w:val="003B263C"/>
    <w:rsid w:val="003B26C3"/>
    <w:rsid w:val="003B3F05"/>
    <w:rsid w:val="003B5C84"/>
    <w:rsid w:val="003C4261"/>
    <w:rsid w:val="003C5B24"/>
    <w:rsid w:val="003C72CC"/>
    <w:rsid w:val="003D01B3"/>
    <w:rsid w:val="003D1463"/>
    <w:rsid w:val="003D3816"/>
    <w:rsid w:val="003D4B19"/>
    <w:rsid w:val="003E1BBD"/>
    <w:rsid w:val="003E348B"/>
    <w:rsid w:val="003E56D0"/>
    <w:rsid w:val="003E66E2"/>
    <w:rsid w:val="003E7EAD"/>
    <w:rsid w:val="003F0ED4"/>
    <w:rsid w:val="003F1F83"/>
    <w:rsid w:val="003F5359"/>
    <w:rsid w:val="003F5464"/>
    <w:rsid w:val="003F720C"/>
    <w:rsid w:val="003F7802"/>
    <w:rsid w:val="004003C1"/>
    <w:rsid w:val="004005C2"/>
    <w:rsid w:val="00402CC3"/>
    <w:rsid w:val="004054B6"/>
    <w:rsid w:val="00405B73"/>
    <w:rsid w:val="00406E1E"/>
    <w:rsid w:val="004074FB"/>
    <w:rsid w:val="004105C4"/>
    <w:rsid w:val="00414A0F"/>
    <w:rsid w:val="00416E27"/>
    <w:rsid w:val="00417809"/>
    <w:rsid w:val="004261B5"/>
    <w:rsid w:val="00426BBC"/>
    <w:rsid w:val="0043149B"/>
    <w:rsid w:val="00432533"/>
    <w:rsid w:val="004337F5"/>
    <w:rsid w:val="0043477C"/>
    <w:rsid w:val="00435411"/>
    <w:rsid w:val="004366A7"/>
    <w:rsid w:val="0043689C"/>
    <w:rsid w:val="00440B3A"/>
    <w:rsid w:val="00442104"/>
    <w:rsid w:val="004441B3"/>
    <w:rsid w:val="00445B7B"/>
    <w:rsid w:val="00445DE8"/>
    <w:rsid w:val="00447F99"/>
    <w:rsid w:val="0045023D"/>
    <w:rsid w:val="00453D9E"/>
    <w:rsid w:val="004545B2"/>
    <w:rsid w:val="00455AA5"/>
    <w:rsid w:val="00461B8A"/>
    <w:rsid w:val="00462420"/>
    <w:rsid w:val="00466536"/>
    <w:rsid w:val="00470F0A"/>
    <w:rsid w:val="00471457"/>
    <w:rsid w:val="00474903"/>
    <w:rsid w:val="00475BFE"/>
    <w:rsid w:val="00476351"/>
    <w:rsid w:val="004764E1"/>
    <w:rsid w:val="00481DF8"/>
    <w:rsid w:val="00482EBF"/>
    <w:rsid w:val="004850D1"/>
    <w:rsid w:val="00485587"/>
    <w:rsid w:val="0048764C"/>
    <w:rsid w:val="004879E7"/>
    <w:rsid w:val="004908AA"/>
    <w:rsid w:val="00490FFC"/>
    <w:rsid w:val="004910ED"/>
    <w:rsid w:val="00492516"/>
    <w:rsid w:val="00492F5C"/>
    <w:rsid w:val="004940E0"/>
    <w:rsid w:val="00494814"/>
    <w:rsid w:val="004A700B"/>
    <w:rsid w:val="004A7921"/>
    <w:rsid w:val="004B122E"/>
    <w:rsid w:val="004B35DC"/>
    <w:rsid w:val="004B446C"/>
    <w:rsid w:val="004B6C6F"/>
    <w:rsid w:val="004B7072"/>
    <w:rsid w:val="004C18C0"/>
    <w:rsid w:val="004C7158"/>
    <w:rsid w:val="004C71C4"/>
    <w:rsid w:val="004D038B"/>
    <w:rsid w:val="004D19C3"/>
    <w:rsid w:val="004D1BD0"/>
    <w:rsid w:val="004D343E"/>
    <w:rsid w:val="004D58AF"/>
    <w:rsid w:val="004E0624"/>
    <w:rsid w:val="004E0FBD"/>
    <w:rsid w:val="004F05C2"/>
    <w:rsid w:val="004F69FF"/>
    <w:rsid w:val="004F754F"/>
    <w:rsid w:val="005047DD"/>
    <w:rsid w:val="0050527B"/>
    <w:rsid w:val="00511632"/>
    <w:rsid w:val="0052190F"/>
    <w:rsid w:val="00522587"/>
    <w:rsid w:val="00527672"/>
    <w:rsid w:val="00527D50"/>
    <w:rsid w:val="0053168E"/>
    <w:rsid w:val="005336C6"/>
    <w:rsid w:val="00533AD2"/>
    <w:rsid w:val="0053419A"/>
    <w:rsid w:val="0053429B"/>
    <w:rsid w:val="00540A5D"/>
    <w:rsid w:val="00541C8B"/>
    <w:rsid w:val="005425C9"/>
    <w:rsid w:val="00543C29"/>
    <w:rsid w:val="00545B19"/>
    <w:rsid w:val="00546828"/>
    <w:rsid w:val="005507D6"/>
    <w:rsid w:val="00550D5A"/>
    <w:rsid w:val="005531B6"/>
    <w:rsid w:val="005555E9"/>
    <w:rsid w:val="00556EED"/>
    <w:rsid w:val="00560353"/>
    <w:rsid w:val="00561508"/>
    <w:rsid w:val="0056319F"/>
    <w:rsid w:val="005647E3"/>
    <w:rsid w:val="00564F5E"/>
    <w:rsid w:val="00565036"/>
    <w:rsid w:val="005669EF"/>
    <w:rsid w:val="00567153"/>
    <w:rsid w:val="0056764F"/>
    <w:rsid w:val="00570DEB"/>
    <w:rsid w:val="0057612E"/>
    <w:rsid w:val="0057632F"/>
    <w:rsid w:val="00576FA6"/>
    <w:rsid w:val="0058094E"/>
    <w:rsid w:val="00580B61"/>
    <w:rsid w:val="0058260B"/>
    <w:rsid w:val="00583D6E"/>
    <w:rsid w:val="005841B6"/>
    <w:rsid w:val="00584BD9"/>
    <w:rsid w:val="00585564"/>
    <w:rsid w:val="005856A1"/>
    <w:rsid w:val="005856DE"/>
    <w:rsid w:val="00585CCE"/>
    <w:rsid w:val="00586897"/>
    <w:rsid w:val="00586B1F"/>
    <w:rsid w:val="0059237F"/>
    <w:rsid w:val="00595610"/>
    <w:rsid w:val="0059728F"/>
    <w:rsid w:val="0059787C"/>
    <w:rsid w:val="00597DBE"/>
    <w:rsid w:val="005A05C2"/>
    <w:rsid w:val="005A1CAA"/>
    <w:rsid w:val="005A4487"/>
    <w:rsid w:val="005A4AF6"/>
    <w:rsid w:val="005A4BDA"/>
    <w:rsid w:val="005A6B62"/>
    <w:rsid w:val="005B0B02"/>
    <w:rsid w:val="005B1A75"/>
    <w:rsid w:val="005B412A"/>
    <w:rsid w:val="005B4C39"/>
    <w:rsid w:val="005B5FE5"/>
    <w:rsid w:val="005B6D04"/>
    <w:rsid w:val="005C0106"/>
    <w:rsid w:val="005C03D6"/>
    <w:rsid w:val="005C10B3"/>
    <w:rsid w:val="005C184D"/>
    <w:rsid w:val="005C24A7"/>
    <w:rsid w:val="005C336A"/>
    <w:rsid w:val="005C3D7C"/>
    <w:rsid w:val="005C4039"/>
    <w:rsid w:val="005C444A"/>
    <w:rsid w:val="005C629B"/>
    <w:rsid w:val="005C6681"/>
    <w:rsid w:val="005C7771"/>
    <w:rsid w:val="005D33B4"/>
    <w:rsid w:val="005D4625"/>
    <w:rsid w:val="005D4A0B"/>
    <w:rsid w:val="005D6381"/>
    <w:rsid w:val="005D7121"/>
    <w:rsid w:val="005E08DE"/>
    <w:rsid w:val="005E0985"/>
    <w:rsid w:val="005E0A46"/>
    <w:rsid w:val="005E20B8"/>
    <w:rsid w:val="005E6704"/>
    <w:rsid w:val="005E6D29"/>
    <w:rsid w:val="005F1DAA"/>
    <w:rsid w:val="005F49DE"/>
    <w:rsid w:val="005F6FAE"/>
    <w:rsid w:val="005F7A5A"/>
    <w:rsid w:val="005F7F45"/>
    <w:rsid w:val="00600C1A"/>
    <w:rsid w:val="006015CD"/>
    <w:rsid w:val="00604D26"/>
    <w:rsid w:val="0060538E"/>
    <w:rsid w:val="00607FC6"/>
    <w:rsid w:val="00612AA1"/>
    <w:rsid w:val="00613129"/>
    <w:rsid w:val="00615E5C"/>
    <w:rsid w:val="006208E9"/>
    <w:rsid w:val="0062130F"/>
    <w:rsid w:val="0062228E"/>
    <w:rsid w:val="00622FD5"/>
    <w:rsid w:val="00623ACF"/>
    <w:rsid w:val="00624A13"/>
    <w:rsid w:val="006311E6"/>
    <w:rsid w:val="00636FAE"/>
    <w:rsid w:val="0064163C"/>
    <w:rsid w:val="006444F0"/>
    <w:rsid w:val="00646672"/>
    <w:rsid w:val="0064672E"/>
    <w:rsid w:val="0065030F"/>
    <w:rsid w:val="00651892"/>
    <w:rsid w:val="0065347F"/>
    <w:rsid w:val="006539C6"/>
    <w:rsid w:val="00655B62"/>
    <w:rsid w:val="00657189"/>
    <w:rsid w:val="00657EAE"/>
    <w:rsid w:val="00662E2C"/>
    <w:rsid w:val="00665B6C"/>
    <w:rsid w:val="00665E4A"/>
    <w:rsid w:val="00670CED"/>
    <w:rsid w:val="006714F0"/>
    <w:rsid w:val="00671887"/>
    <w:rsid w:val="00672D23"/>
    <w:rsid w:val="00672F63"/>
    <w:rsid w:val="00674375"/>
    <w:rsid w:val="00676A80"/>
    <w:rsid w:val="00676D54"/>
    <w:rsid w:val="00676F1C"/>
    <w:rsid w:val="00680907"/>
    <w:rsid w:val="00681863"/>
    <w:rsid w:val="00683BC7"/>
    <w:rsid w:val="0068492E"/>
    <w:rsid w:val="00684D5B"/>
    <w:rsid w:val="00684DFB"/>
    <w:rsid w:val="00685453"/>
    <w:rsid w:val="00685F71"/>
    <w:rsid w:val="00690D81"/>
    <w:rsid w:val="00691536"/>
    <w:rsid w:val="00693949"/>
    <w:rsid w:val="00693F42"/>
    <w:rsid w:val="00694053"/>
    <w:rsid w:val="00694B88"/>
    <w:rsid w:val="00696434"/>
    <w:rsid w:val="00697A97"/>
    <w:rsid w:val="00697E9D"/>
    <w:rsid w:val="006A028F"/>
    <w:rsid w:val="006A0A72"/>
    <w:rsid w:val="006A1403"/>
    <w:rsid w:val="006A25D0"/>
    <w:rsid w:val="006A5793"/>
    <w:rsid w:val="006A639A"/>
    <w:rsid w:val="006A70AA"/>
    <w:rsid w:val="006A758C"/>
    <w:rsid w:val="006B2EFD"/>
    <w:rsid w:val="006B6D39"/>
    <w:rsid w:val="006C0014"/>
    <w:rsid w:val="006C16DD"/>
    <w:rsid w:val="006C1A08"/>
    <w:rsid w:val="006C4375"/>
    <w:rsid w:val="006C44DD"/>
    <w:rsid w:val="006C637F"/>
    <w:rsid w:val="006C679C"/>
    <w:rsid w:val="006D12C9"/>
    <w:rsid w:val="006D1F28"/>
    <w:rsid w:val="006D2128"/>
    <w:rsid w:val="006D33C5"/>
    <w:rsid w:val="006D48BE"/>
    <w:rsid w:val="006D5AEE"/>
    <w:rsid w:val="006D6215"/>
    <w:rsid w:val="006D76CD"/>
    <w:rsid w:val="006E0DB6"/>
    <w:rsid w:val="006E14A1"/>
    <w:rsid w:val="006E299E"/>
    <w:rsid w:val="006E4190"/>
    <w:rsid w:val="006E6D6E"/>
    <w:rsid w:val="006E77C2"/>
    <w:rsid w:val="006F242B"/>
    <w:rsid w:val="006F3142"/>
    <w:rsid w:val="006F3C0D"/>
    <w:rsid w:val="006F540F"/>
    <w:rsid w:val="006F696C"/>
    <w:rsid w:val="006F7CB4"/>
    <w:rsid w:val="00702BD6"/>
    <w:rsid w:val="00702DB6"/>
    <w:rsid w:val="0071042A"/>
    <w:rsid w:val="00710D2F"/>
    <w:rsid w:val="00711B60"/>
    <w:rsid w:val="0071207D"/>
    <w:rsid w:val="00712D1F"/>
    <w:rsid w:val="00721ECA"/>
    <w:rsid w:val="00726F1C"/>
    <w:rsid w:val="00731036"/>
    <w:rsid w:val="00731889"/>
    <w:rsid w:val="007341A8"/>
    <w:rsid w:val="00742AD9"/>
    <w:rsid w:val="00750BCE"/>
    <w:rsid w:val="00752109"/>
    <w:rsid w:val="00753E2B"/>
    <w:rsid w:val="007545D8"/>
    <w:rsid w:val="0075479E"/>
    <w:rsid w:val="00754FF3"/>
    <w:rsid w:val="00757172"/>
    <w:rsid w:val="00757E9D"/>
    <w:rsid w:val="007614EC"/>
    <w:rsid w:val="00761E30"/>
    <w:rsid w:val="00762341"/>
    <w:rsid w:val="007638FA"/>
    <w:rsid w:val="007641E4"/>
    <w:rsid w:val="007654A2"/>
    <w:rsid w:val="0077207C"/>
    <w:rsid w:val="00773398"/>
    <w:rsid w:val="00774EFE"/>
    <w:rsid w:val="00776C00"/>
    <w:rsid w:val="00777F97"/>
    <w:rsid w:val="0077F1BA"/>
    <w:rsid w:val="00783058"/>
    <w:rsid w:val="007859ED"/>
    <w:rsid w:val="00786198"/>
    <w:rsid w:val="00786E4E"/>
    <w:rsid w:val="00791B18"/>
    <w:rsid w:val="0079563C"/>
    <w:rsid w:val="00796C8F"/>
    <w:rsid w:val="00796D02"/>
    <w:rsid w:val="007A1FD8"/>
    <w:rsid w:val="007A27EE"/>
    <w:rsid w:val="007B0186"/>
    <w:rsid w:val="007B043F"/>
    <w:rsid w:val="007B06B4"/>
    <w:rsid w:val="007B77AC"/>
    <w:rsid w:val="007B7F54"/>
    <w:rsid w:val="007C0320"/>
    <w:rsid w:val="007C6DEB"/>
    <w:rsid w:val="007C7165"/>
    <w:rsid w:val="007D1CBC"/>
    <w:rsid w:val="007D240C"/>
    <w:rsid w:val="007D3349"/>
    <w:rsid w:val="007D33E1"/>
    <w:rsid w:val="007D39B8"/>
    <w:rsid w:val="007D3C87"/>
    <w:rsid w:val="007D5F65"/>
    <w:rsid w:val="007D7921"/>
    <w:rsid w:val="007E42CC"/>
    <w:rsid w:val="007E5BFA"/>
    <w:rsid w:val="007E733D"/>
    <w:rsid w:val="007F1289"/>
    <w:rsid w:val="007F1754"/>
    <w:rsid w:val="007F63D7"/>
    <w:rsid w:val="007F68F1"/>
    <w:rsid w:val="007F7674"/>
    <w:rsid w:val="007F7B62"/>
    <w:rsid w:val="008006CC"/>
    <w:rsid w:val="0080087B"/>
    <w:rsid w:val="00800B9F"/>
    <w:rsid w:val="008015B7"/>
    <w:rsid w:val="0080217F"/>
    <w:rsid w:val="008022E4"/>
    <w:rsid w:val="00803D93"/>
    <w:rsid w:val="0080477E"/>
    <w:rsid w:val="0080500B"/>
    <w:rsid w:val="008078D2"/>
    <w:rsid w:val="00807F04"/>
    <w:rsid w:val="0081102A"/>
    <w:rsid w:val="00812486"/>
    <w:rsid w:val="00816378"/>
    <w:rsid w:val="00820C00"/>
    <w:rsid w:val="008231CD"/>
    <w:rsid w:val="00824493"/>
    <w:rsid w:val="00824EAC"/>
    <w:rsid w:val="008330AA"/>
    <w:rsid w:val="00833C95"/>
    <w:rsid w:val="008425CB"/>
    <w:rsid w:val="008456FC"/>
    <w:rsid w:val="0084587E"/>
    <w:rsid w:val="008468A7"/>
    <w:rsid w:val="00850149"/>
    <w:rsid w:val="008515EF"/>
    <w:rsid w:val="00851612"/>
    <w:rsid w:val="00852363"/>
    <w:rsid w:val="00855642"/>
    <w:rsid w:val="008557C1"/>
    <w:rsid w:val="00860CC1"/>
    <w:rsid w:val="00863158"/>
    <w:rsid w:val="008667A5"/>
    <w:rsid w:val="00866A5E"/>
    <w:rsid w:val="00867B24"/>
    <w:rsid w:val="00872B7C"/>
    <w:rsid w:val="00873DBA"/>
    <w:rsid w:val="00874A12"/>
    <w:rsid w:val="00877AE4"/>
    <w:rsid w:val="0088096D"/>
    <w:rsid w:val="00880AE2"/>
    <w:rsid w:val="008813FD"/>
    <w:rsid w:val="00881490"/>
    <w:rsid w:val="00882EDF"/>
    <w:rsid w:val="008832E6"/>
    <w:rsid w:val="0088337F"/>
    <w:rsid w:val="00883BA2"/>
    <w:rsid w:val="00883BC9"/>
    <w:rsid w:val="00883C6D"/>
    <w:rsid w:val="0088480C"/>
    <w:rsid w:val="0088496D"/>
    <w:rsid w:val="0089063D"/>
    <w:rsid w:val="00890F19"/>
    <w:rsid w:val="00896D65"/>
    <w:rsid w:val="008A13DA"/>
    <w:rsid w:val="008A2956"/>
    <w:rsid w:val="008A412B"/>
    <w:rsid w:val="008A4177"/>
    <w:rsid w:val="008B1407"/>
    <w:rsid w:val="008B27C9"/>
    <w:rsid w:val="008B3DAD"/>
    <w:rsid w:val="008B48FB"/>
    <w:rsid w:val="008B5D33"/>
    <w:rsid w:val="008B628C"/>
    <w:rsid w:val="008B754B"/>
    <w:rsid w:val="008B77FC"/>
    <w:rsid w:val="008B7878"/>
    <w:rsid w:val="008C0BB4"/>
    <w:rsid w:val="008C11FD"/>
    <w:rsid w:val="008C1D50"/>
    <w:rsid w:val="008C2E06"/>
    <w:rsid w:val="008C2E62"/>
    <w:rsid w:val="008C3058"/>
    <w:rsid w:val="008C410E"/>
    <w:rsid w:val="008D2377"/>
    <w:rsid w:val="008D23E6"/>
    <w:rsid w:val="008D30CE"/>
    <w:rsid w:val="008D4DB5"/>
    <w:rsid w:val="008D6982"/>
    <w:rsid w:val="008E1DFD"/>
    <w:rsid w:val="008E5DDD"/>
    <w:rsid w:val="008F207D"/>
    <w:rsid w:val="008F5E34"/>
    <w:rsid w:val="008F6022"/>
    <w:rsid w:val="009000EB"/>
    <w:rsid w:val="009041EE"/>
    <w:rsid w:val="009043F1"/>
    <w:rsid w:val="00910D18"/>
    <w:rsid w:val="00910D1B"/>
    <w:rsid w:val="009128E3"/>
    <w:rsid w:val="00916482"/>
    <w:rsid w:val="009174FC"/>
    <w:rsid w:val="00921160"/>
    <w:rsid w:val="00921952"/>
    <w:rsid w:val="00921FA4"/>
    <w:rsid w:val="00922A1C"/>
    <w:rsid w:val="00923458"/>
    <w:rsid w:val="00923C42"/>
    <w:rsid w:val="00926BCB"/>
    <w:rsid w:val="009274A3"/>
    <w:rsid w:val="009333A2"/>
    <w:rsid w:val="00933D8D"/>
    <w:rsid w:val="00934581"/>
    <w:rsid w:val="009379CB"/>
    <w:rsid w:val="00937DEC"/>
    <w:rsid w:val="00940DA9"/>
    <w:rsid w:val="009429BD"/>
    <w:rsid w:val="00942F74"/>
    <w:rsid w:val="00947592"/>
    <w:rsid w:val="009510C9"/>
    <w:rsid w:val="00954106"/>
    <w:rsid w:val="00955012"/>
    <w:rsid w:val="009551D7"/>
    <w:rsid w:val="0095526E"/>
    <w:rsid w:val="009571E1"/>
    <w:rsid w:val="00961825"/>
    <w:rsid w:val="00961E20"/>
    <w:rsid w:val="00963E1C"/>
    <w:rsid w:val="00965221"/>
    <w:rsid w:val="00967468"/>
    <w:rsid w:val="00967E08"/>
    <w:rsid w:val="00970D47"/>
    <w:rsid w:val="009752F4"/>
    <w:rsid w:val="00980232"/>
    <w:rsid w:val="00982C62"/>
    <w:rsid w:val="00982D17"/>
    <w:rsid w:val="009830BF"/>
    <w:rsid w:val="009839A5"/>
    <w:rsid w:val="00985B47"/>
    <w:rsid w:val="00991086"/>
    <w:rsid w:val="00991411"/>
    <w:rsid w:val="00992715"/>
    <w:rsid w:val="00994FAA"/>
    <w:rsid w:val="00996185"/>
    <w:rsid w:val="009A233F"/>
    <w:rsid w:val="009A2430"/>
    <w:rsid w:val="009A44E1"/>
    <w:rsid w:val="009A5F84"/>
    <w:rsid w:val="009A6737"/>
    <w:rsid w:val="009A67A2"/>
    <w:rsid w:val="009A6A3C"/>
    <w:rsid w:val="009A77FD"/>
    <w:rsid w:val="009B08C5"/>
    <w:rsid w:val="009B3918"/>
    <w:rsid w:val="009B58F6"/>
    <w:rsid w:val="009C0312"/>
    <w:rsid w:val="009C1D66"/>
    <w:rsid w:val="009C2D4C"/>
    <w:rsid w:val="009C4F86"/>
    <w:rsid w:val="009C75ED"/>
    <w:rsid w:val="009D55F8"/>
    <w:rsid w:val="009D5626"/>
    <w:rsid w:val="009E012B"/>
    <w:rsid w:val="009E2C5B"/>
    <w:rsid w:val="009E406C"/>
    <w:rsid w:val="009E4860"/>
    <w:rsid w:val="009F1D23"/>
    <w:rsid w:val="009F2BB8"/>
    <w:rsid w:val="00A00C12"/>
    <w:rsid w:val="00A0171B"/>
    <w:rsid w:val="00A043A1"/>
    <w:rsid w:val="00A04668"/>
    <w:rsid w:val="00A04693"/>
    <w:rsid w:val="00A05289"/>
    <w:rsid w:val="00A0704D"/>
    <w:rsid w:val="00A07BF6"/>
    <w:rsid w:val="00A105A7"/>
    <w:rsid w:val="00A1187E"/>
    <w:rsid w:val="00A1282B"/>
    <w:rsid w:val="00A16B87"/>
    <w:rsid w:val="00A176A8"/>
    <w:rsid w:val="00A21212"/>
    <w:rsid w:val="00A2454E"/>
    <w:rsid w:val="00A24788"/>
    <w:rsid w:val="00A301E6"/>
    <w:rsid w:val="00A322DD"/>
    <w:rsid w:val="00A3353C"/>
    <w:rsid w:val="00A349BA"/>
    <w:rsid w:val="00A35388"/>
    <w:rsid w:val="00A35941"/>
    <w:rsid w:val="00A35B17"/>
    <w:rsid w:val="00A36E9C"/>
    <w:rsid w:val="00A37DB4"/>
    <w:rsid w:val="00A40420"/>
    <w:rsid w:val="00A440BB"/>
    <w:rsid w:val="00A44FEB"/>
    <w:rsid w:val="00A45868"/>
    <w:rsid w:val="00A469EA"/>
    <w:rsid w:val="00A51FF2"/>
    <w:rsid w:val="00A5269F"/>
    <w:rsid w:val="00A56DF0"/>
    <w:rsid w:val="00A60EB9"/>
    <w:rsid w:val="00A651BC"/>
    <w:rsid w:val="00A65AA7"/>
    <w:rsid w:val="00A663C1"/>
    <w:rsid w:val="00A73740"/>
    <w:rsid w:val="00A74098"/>
    <w:rsid w:val="00A7503F"/>
    <w:rsid w:val="00A75514"/>
    <w:rsid w:val="00A77EDB"/>
    <w:rsid w:val="00A825DC"/>
    <w:rsid w:val="00A82EEE"/>
    <w:rsid w:val="00A87513"/>
    <w:rsid w:val="00A908B8"/>
    <w:rsid w:val="00A932A9"/>
    <w:rsid w:val="00A938F4"/>
    <w:rsid w:val="00A97D12"/>
    <w:rsid w:val="00AA0B03"/>
    <w:rsid w:val="00AA26E6"/>
    <w:rsid w:val="00AA3CCC"/>
    <w:rsid w:val="00AA3F75"/>
    <w:rsid w:val="00AA44FE"/>
    <w:rsid w:val="00AA5678"/>
    <w:rsid w:val="00AA7A29"/>
    <w:rsid w:val="00AB1E49"/>
    <w:rsid w:val="00AB4E29"/>
    <w:rsid w:val="00AB6825"/>
    <w:rsid w:val="00AB6A99"/>
    <w:rsid w:val="00AC0558"/>
    <w:rsid w:val="00AC0B51"/>
    <w:rsid w:val="00AC21E9"/>
    <w:rsid w:val="00AC2F48"/>
    <w:rsid w:val="00AC5DB2"/>
    <w:rsid w:val="00AC706A"/>
    <w:rsid w:val="00AD2519"/>
    <w:rsid w:val="00AD3552"/>
    <w:rsid w:val="00AE0CA8"/>
    <w:rsid w:val="00AE68F9"/>
    <w:rsid w:val="00AF05BC"/>
    <w:rsid w:val="00AF0D13"/>
    <w:rsid w:val="00AF2EC1"/>
    <w:rsid w:val="00AF31EA"/>
    <w:rsid w:val="00AF32B7"/>
    <w:rsid w:val="00AF4261"/>
    <w:rsid w:val="00AF46D0"/>
    <w:rsid w:val="00AF71E8"/>
    <w:rsid w:val="00B02537"/>
    <w:rsid w:val="00B02B90"/>
    <w:rsid w:val="00B037EE"/>
    <w:rsid w:val="00B05D72"/>
    <w:rsid w:val="00B07028"/>
    <w:rsid w:val="00B106A4"/>
    <w:rsid w:val="00B11E44"/>
    <w:rsid w:val="00B13896"/>
    <w:rsid w:val="00B13EA9"/>
    <w:rsid w:val="00B146E4"/>
    <w:rsid w:val="00B21022"/>
    <w:rsid w:val="00B2131E"/>
    <w:rsid w:val="00B21F05"/>
    <w:rsid w:val="00B22BD1"/>
    <w:rsid w:val="00B247F7"/>
    <w:rsid w:val="00B24EEB"/>
    <w:rsid w:val="00B2539E"/>
    <w:rsid w:val="00B25CB2"/>
    <w:rsid w:val="00B26631"/>
    <w:rsid w:val="00B271AF"/>
    <w:rsid w:val="00B27D90"/>
    <w:rsid w:val="00B33440"/>
    <w:rsid w:val="00B37279"/>
    <w:rsid w:val="00B405A9"/>
    <w:rsid w:val="00B40D06"/>
    <w:rsid w:val="00B42477"/>
    <w:rsid w:val="00B439F1"/>
    <w:rsid w:val="00B45D3C"/>
    <w:rsid w:val="00B46E29"/>
    <w:rsid w:val="00B524F2"/>
    <w:rsid w:val="00B531E6"/>
    <w:rsid w:val="00B53559"/>
    <w:rsid w:val="00B541AF"/>
    <w:rsid w:val="00B5734F"/>
    <w:rsid w:val="00B6256E"/>
    <w:rsid w:val="00B651D5"/>
    <w:rsid w:val="00B65664"/>
    <w:rsid w:val="00B72211"/>
    <w:rsid w:val="00B73014"/>
    <w:rsid w:val="00B74DBB"/>
    <w:rsid w:val="00B76F10"/>
    <w:rsid w:val="00B77FF5"/>
    <w:rsid w:val="00B81612"/>
    <w:rsid w:val="00B83089"/>
    <w:rsid w:val="00B831CE"/>
    <w:rsid w:val="00B83C8D"/>
    <w:rsid w:val="00B85F1D"/>
    <w:rsid w:val="00B869DB"/>
    <w:rsid w:val="00B91262"/>
    <w:rsid w:val="00B91D69"/>
    <w:rsid w:val="00B94B01"/>
    <w:rsid w:val="00B961E6"/>
    <w:rsid w:val="00B9781C"/>
    <w:rsid w:val="00BA06AC"/>
    <w:rsid w:val="00BA0AB4"/>
    <w:rsid w:val="00BA15A3"/>
    <w:rsid w:val="00BA1F75"/>
    <w:rsid w:val="00BA699F"/>
    <w:rsid w:val="00BB16C0"/>
    <w:rsid w:val="00BB1A08"/>
    <w:rsid w:val="00BB2438"/>
    <w:rsid w:val="00BB4B0F"/>
    <w:rsid w:val="00BB5978"/>
    <w:rsid w:val="00BB699D"/>
    <w:rsid w:val="00BC13C2"/>
    <w:rsid w:val="00BC1FC7"/>
    <w:rsid w:val="00BC224C"/>
    <w:rsid w:val="00BC3BE2"/>
    <w:rsid w:val="00BC64DA"/>
    <w:rsid w:val="00BC6D6A"/>
    <w:rsid w:val="00BC7AA5"/>
    <w:rsid w:val="00BD069B"/>
    <w:rsid w:val="00BD0DED"/>
    <w:rsid w:val="00BD0E38"/>
    <w:rsid w:val="00BD46B0"/>
    <w:rsid w:val="00BD60B0"/>
    <w:rsid w:val="00BE2095"/>
    <w:rsid w:val="00BE3929"/>
    <w:rsid w:val="00BE40A7"/>
    <w:rsid w:val="00BF13C2"/>
    <w:rsid w:val="00BF56CF"/>
    <w:rsid w:val="00BF6A44"/>
    <w:rsid w:val="00BF723E"/>
    <w:rsid w:val="00BF799A"/>
    <w:rsid w:val="00C01670"/>
    <w:rsid w:val="00C016A1"/>
    <w:rsid w:val="00C01DDB"/>
    <w:rsid w:val="00C05571"/>
    <w:rsid w:val="00C05FDD"/>
    <w:rsid w:val="00C06279"/>
    <w:rsid w:val="00C1108B"/>
    <w:rsid w:val="00C12A58"/>
    <w:rsid w:val="00C1630B"/>
    <w:rsid w:val="00C167B6"/>
    <w:rsid w:val="00C208A0"/>
    <w:rsid w:val="00C21323"/>
    <w:rsid w:val="00C225DF"/>
    <w:rsid w:val="00C23424"/>
    <w:rsid w:val="00C25094"/>
    <w:rsid w:val="00C27E8F"/>
    <w:rsid w:val="00C30CAB"/>
    <w:rsid w:val="00C331A9"/>
    <w:rsid w:val="00C35E29"/>
    <w:rsid w:val="00C37D67"/>
    <w:rsid w:val="00C42B0F"/>
    <w:rsid w:val="00C42E0F"/>
    <w:rsid w:val="00C43271"/>
    <w:rsid w:val="00C440B0"/>
    <w:rsid w:val="00C4486B"/>
    <w:rsid w:val="00C44D3F"/>
    <w:rsid w:val="00C45613"/>
    <w:rsid w:val="00C47756"/>
    <w:rsid w:val="00C521A3"/>
    <w:rsid w:val="00C54556"/>
    <w:rsid w:val="00C57BA4"/>
    <w:rsid w:val="00C6128C"/>
    <w:rsid w:val="00C61C84"/>
    <w:rsid w:val="00C61D65"/>
    <w:rsid w:val="00C61E06"/>
    <w:rsid w:val="00C6207F"/>
    <w:rsid w:val="00C6234B"/>
    <w:rsid w:val="00C63137"/>
    <w:rsid w:val="00C63F76"/>
    <w:rsid w:val="00C647EC"/>
    <w:rsid w:val="00C65707"/>
    <w:rsid w:val="00C662D9"/>
    <w:rsid w:val="00C66C6B"/>
    <w:rsid w:val="00C7125F"/>
    <w:rsid w:val="00C7517B"/>
    <w:rsid w:val="00C75F62"/>
    <w:rsid w:val="00C77DBF"/>
    <w:rsid w:val="00C80590"/>
    <w:rsid w:val="00C80C7D"/>
    <w:rsid w:val="00C812F6"/>
    <w:rsid w:val="00C81DDA"/>
    <w:rsid w:val="00C8330E"/>
    <w:rsid w:val="00C85DAB"/>
    <w:rsid w:val="00C862F8"/>
    <w:rsid w:val="00C8661F"/>
    <w:rsid w:val="00C87964"/>
    <w:rsid w:val="00C926CC"/>
    <w:rsid w:val="00C93524"/>
    <w:rsid w:val="00C94324"/>
    <w:rsid w:val="00C9463D"/>
    <w:rsid w:val="00C946CF"/>
    <w:rsid w:val="00C95736"/>
    <w:rsid w:val="00C97362"/>
    <w:rsid w:val="00C97F74"/>
    <w:rsid w:val="00CA33B4"/>
    <w:rsid w:val="00CA41B4"/>
    <w:rsid w:val="00CA5020"/>
    <w:rsid w:val="00CA609B"/>
    <w:rsid w:val="00CA7223"/>
    <w:rsid w:val="00CA7385"/>
    <w:rsid w:val="00CB1445"/>
    <w:rsid w:val="00CB1AC4"/>
    <w:rsid w:val="00CB31F3"/>
    <w:rsid w:val="00CB335F"/>
    <w:rsid w:val="00CB6049"/>
    <w:rsid w:val="00CB619A"/>
    <w:rsid w:val="00CB7BDB"/>
    <w:rsid w:val="00CC2335"/>
    <w:rsid w:val="00CC5425"/>
    <w:rsid w:val="00CD1CB9"/>
    <w:rsid w:val="00CD3B17"/>
    <w:rsid w:val="00CD4F79"/>
    <w:rsid w:val="00CD5614"/>
    <w:rsid w:val="00CD613B"/>
    <w:rsid w:val="00CD6897"/>
    <w:rsid w:val="00CD72C9"/>
    <w:rsid w:val="00CE5C41"/>
    <w:rsid w:val="00CF03FE"/>
    <w:rsid w:val="00CF0779"/>
    <w:rsid w:val="00CF3429"/>
    <w:rsid w:val="00CF3FF9"/>
    <w:rsid w:val="00CF790F"/>
    <w:rsid w:val="00D012C9"/>
    <w:rsid w:val="00D02552"/>
    <w:rsid w:val="00D02B4F"/>
    <w:rsid w:val="00D05009"/>
    <w:rsid w:val="00D06C91"/>
    <w:rsid w:val="00D06C97"/>
    <w:rsid w:val="00D11355"/>
    <w:rsid w:val="00D15C49"/>
    <w:rsid w:val="00D2021E"/>
    <w:rsid w:val="00D22E21"/>
    <w:rsid w:val="00D241F1"/>
    <w:rsid w:val="00D24CA0"/>
    <w:rsid w:val="00D26017"/>
    <w:rsid w:val="00D27984"/>
    <w:rsid w:val="00D3019E"/>
    <w:rsid w:val="00D32603"/>
    <w:rsid w:val="00D3579F"/>
    <w:rsid w:val="00D35D5F"/>
    <w:rsid w:val="00D367C7"/>
    <w:rsid w:val="00D37ACD"/>
    <w:rsid w:val="00D43179"/>
    <w:rsid w:val="00D4378A"/>
    <w:rsid w:val="00D45C6C"/>
    <w:rsid w:val="00D47E25"/>
    <w:rsid w:val="00D47E82"/>
    <w:rsid w:val="00D51D42"/>
    <w:rsid w:val="00D52423"/>
    <w:rsid w:val="00D5339B"/>
    <w:rsid w:val="00D57B1F"/>
    <w:rsid w:val="00D615FF"/>
    <w:rsid w:val="00D61D0C"/>
    <w:rsid w:val="00D61D52"/>
    <w:rsid w:val="00D61ECF"/>
    <w:rsid w:val="00D640FE"/>
    <w:rsid w:val="00D65FC8"/>
    <w:rsid w:val="00D70523"/>
    <w:rsid w:val="00D70FEE"/>
    <w:rsid w:val="00D7203D"/>
    <w:rsid w:val="00D74378"/>
    <w:rsid w:val="00D770E6"/>
    <w:rsid w:val="00D8452B"/>
    <w:rsid w:val="00D90015"/>
    <w:rsid w:val="00D92B43"/>
    <w:rsid w:val="00D93568"/>
    <w:rsid w:val="00D93794"/>
    <w:rsid w:val="00D94741"/>
    <w:rsid w:val="00D94F64"/>
    <w:rsid w:val="00DA1054"/>
    <w:rsid w:val="00DA1427"/>
    <w:rsid w:val="00DA1FE7"/>
    <w:rsid w:val="00DA272B"/>
    <w:rsid w:val="00DA45FD"/>
    <w:rsid w:val="00DA599C"/>
    <w:rsid w:val="00DA683D"/>
    <w:rsid w:val="00DA781F"/>
    <w:rsid w:val="00DB0F0D"/>
    <w:rsid w:val="00DB1EBD"/>
    <w:rsid w:val="00DB3E49"/>
    <w:rsid w:val="00DB4FF4"/>
    <w:rsid w:val="00DB54B6"/>
    <w:rsid w:val="00DB7CC7"/>
    <w:rsid w:val="00DC2995"/>
    <w:rsid w:val="00DC3A3B"/>
    <w:rsid w:val="00DC4B3A"/>
    <w:rsid w:val="00DC56E6"/>
    <w:rsid w:val="00DC6636"/>
    <w:rsid w:val="00DD01F2"/>
    <w:rsid w:val="00DD0E3F"/>
    <w:rsid w:val="00DD169A"/>
    <w:rsid w:val="00DD1C5C"/>
    <w:rsid w:val="00DE0B4B"/>
    <w:rsid w:val="00DE73E7"/>
    <w:rsid w:val="00DF2D96"/>
    <w:rsid w:val="00DF4FC8"/>
    <w:rsid w:val="00DF5639"/>
    <w:rsid w:val="00DF5FF3"/>
    <w:rsid w:val="00E0064B"/>
    <w:rsid w:val="00E03278"/>
    <w:rsid w:val="00E03A5C"/>
    <w:rsid w:val="00E06CD1"/>
    <w:rsid w:val="00E10219"/>
    <w:rsid w:val="00E139A8"/>
    <w:rsid w:val="00E14566"/>
    <w:rsid w:val="00E148E8"/>
    <w:rsid w:val="00E1551F"/>
    <w:rsid w:val="00E172F5"/>
    <w:rsid w:val="00E20961"/>
    <w:rsid w:val="00E23C3D"/>
    <w:rsid w:val="00E25093"/>
    <w:rsid w:val="00E2644D"/>
    <w:rsid w:val="00E264B3"/>
    <w:rsid w:val="00E31184"/>
    <w:rsid w:val="00E320E3"/>
    <w:rsid w:val="00E33B02"/>
    <w:rsid w:val="00E36A8F"/>
    <w:rsid w:val="00E36CA7"/>
    <w:rsid w:val="00E41956"/>
    <w:rsid w:val="00E41CAD"/>
    <w:rsid w:val="00E43CB0"/>
    <w:rsid w:val="00E50009"/>
    <w:rsid w:val="00E53366"/>
    <w:rsid w:val="00E554CF"/>
    <w:rsid w:val="00E56099"/>
    <w:rsid w:val="00E5698C"/>
    <w:rsid w:val="00E66796"/>
    <w:rsid w:val="00E6691C"/>
    <w:rsid w:val="00E70196"/>
    <w:rsid w:val="00E7122F"/>
    <w:rsid w:val="00E71854"/>
    <w:rsid w:val="00E7395E"/>
    <w:rsid w:val="00E748D3"/>
    <w:rsid w:val="00E75C70"/>
    <w:rsid w:val="00E75F48"/>
    <w:rsid w:val="00E837B2"/>
    <w:rsid w:val="00E83AA5"/>
    <w:rsid w:val="00E84843"/>
    <w:rsid w:val="00E9040D"/>
    <w:rsid w:val="00E904AB"/>
    <w:rsid w:val="00E93FD9"/>
    <w:rsid w:val="00E94B49"/>
    <w:rsid w:val="00E967E1"/>
    <w:rsid w:val="00E97E34"/>
    <w:rsid w:val="00EA00DA"/>
    <w:rsid w:val="00EA4DB3"/>
    <w:rsid w:val="00EA5817"/>
    <w:rsid w:val="00EA6495"/>
    <w:rsid w:val="00EA7DAB"/>
    <w:rsid w:val="00EB0F7E"/>
    <w:rsid w:val="00EB10D7"/>
    <w:rsid w:val="00EB7B4E"/>
    <w:rsid w:val="00EC0286"/>
    <w:rsid w:val="00EC04D8"/>
    <w:rsid w:val="00EC0DFF"/>
    <w:rsid w:val="00EC17E0"/>
    <w:rsid w:val="00EC3D9E"/>
    <w:rsid w:val="00EC7AE2"/>
    <w:rsid w:val="00EC7D28"/>
    <w:rsid w:val="00ED20E6"/>
    <w:rsid w:val="00ED24FE"/>
    <w:rsid w:val="00ED5EB7"/>
    <w:rsid w:val="00ED638C"/>
    <w:rsid w:val="00ED6641"/>
    <w:rsid w:val="00ED792C"/>
    <w:rsid w:val="00EE01C4"/>
    <w:rsid w:val="00EE0D44"/>
    <w:rsid w:val="00EE2384"/>
    <w:rsid w:val="00EE3866"/>
    <w:rsid w:val="00EE6DC0"/>
    <w:rsid w:val="00EF24FA"/>
    <w:rsid w:val="00EF69ED"/>
    <w:rsid w:val="00EF7DFA"/>
    <w:rsid w:val="00F02175"/>
    <w:rsid w:val="00F0541F"/>
    <w:rsid w:val="00F103AD"/>
    <w:rsid w:val="00F1197F"/>
    <w:rsid w:val="00F119EA"/>
    <w:rsid w:val="00F13B91"/>
    <w:rsid w:val="00F201EE"/>
    <w:rsid w:val="00F22126"/>
    <w:rsid w:val="00F30210"/>
    <w:rsid w:val="00F309A0"/>
    <w:rsid w:val="00F34E73"/>
    <w:rsid w:val="00F40142"/>
    <w:rsid w:val="00F4143A"/>
    <w:rsid w:val="00F415B3"/>
    <w:rsid w:val="00F43208"/>
    <w:rsid w:val="00F44298"/>
    <w:rsid w:val="00F44648"/>
    <w:rsid w:val="00F45D33"/>
    <w:rsid w:val="00F50870"/>
    <w:rsid w:val="00F51E44"/>
    <w:rsid w:val="00F53893"/>
    <w:rsid w:val="00F53954"/>
    <w:rsid w:val="00F55782"/>
    <w:rsid w:val="00F56D81"/>
    <w:rsid w:val="00F62341"/>
    <w:rsid w:val="00F64479"/>
    <w:rsid w:val="00F64749"/>
    <w:rsid w:val="00F6664E"/>
    <w:rsid w:val="00F66BEA"/>
    <w:rsid w:val="00F74276"/>
    <w:rsid w:val="00F76A9D"/>
    <w:rsid w:val="00F80558"/>
    <w:rsid w:val="00F81376"/>
    <w:rsid w:val="00F83D71"/>
    <w:rsid w:val="00F83FE0"/>
    <w:rsid w:val="00F84975"/>
    <w:rsid w:val="00F85BCA"/>
    <w:rsid w:val="00F86512"/>
    <w:rsid w:val="00F9061E"/>
    <w:rsid w:val="00F9089B"/>
    <w:rsid w:val="00F9309B"/>
    <w:rsid w:val="00F93650"/>
    <w:rsid w:val="00F93B0A"/>
    <w:rsid w:val="00F96A98"/>
    <w:rsid w:val="00FA1043"/>
    <w:rsid w:val="00FA19BC"/>
    <w:rsid w:val="00FB1764"/>
    <w:rsid w:val="00FB2D6F"/>
    <w:rsid w:val="00FB3386"/>
    <w:rsid w:val="00FB3891"/>
    <w:rsid w:val="00FB78EC"/>
    <w:rsid w:val="00FC28F9"/>
    <w:rsid w:val="00FC4B3B"/>
    <w:rsid w:val="00FC5958"/>
    <w:rsid w:val="00FD27D5"/>
    <w:rsid w:val="00FD332C"/>
    <w:rsid w:val="00FD3B8C"/>
    <w:rsid w:val="00FD51E4"/>
    <w:rsid w:val="00FD52E8"/>
    <w:rsid w:val="00FD5AE2"/>
    <w:rsid w:val="00FD62A5"/>
    <w:rsid w:val="00FE54AA"/>
    <w:rsid w:val="00FF0F98"/>
    <w:rsid w:val="00FF1B98"/>
    <w:rsid w:val="00FF3899"/>
    <w:rsid w:val="00FF588A"/>
    <w:rsid w:val="00FF6AFD"/>
    <w:rsid w:val="00FF6C44"/>
    <w:rsid w:val="06EF51BB"/>
    <w:rsid w:val="073A032C"/>
    <w:rsid w:val="088E1A17"/>
    <w:rsid w:val="0C0D744F"/>
    <w:rsid w:val="0CE0215F"/>
    <w:rsid w:val="0F2BECB4"/>
    <w:rsid w:val="105CB656"/>
    <w:rsid w:val="1D448ED0"/>
    <w:rsid w:val="2070BD75"/>
    <w:rsid w:val="24F01C37"/>
    <w:rsid w:val="270D5673"/>
    <w:rsid w:val="36A33FC3"/>
    <w:rsid w:val="3930A797"/>
    <w:rsid w:val="3E68153F"/>
    <w:rsid w:val="3F9FE91B"/>
    <w:rsid w:val="45F60242"/>
    <w:rsid w:val="4A3A8E54"/>
    <w:rsid w:val="4AE5D113"/>
    <w:rsid w:val="4C66119C"/>
    <w:rsid w:val="4D2C56E5"/>
    <w:rsid w:val="59F5A88E"/>
    <w:rsid w:val="609BF3D2"/>
    <w:rsid w:val="649D43F2"/>
    <w:rsid w:val="656EE5F0"/>
    <w:rsid w:val="65A1B5C1"/>
    <w:rsid w:val="6B5E9D4C"/>
    <w:rsid w:val="6D750F95"/>
    <w:rsid w:val="70ACB057"/>
    <w:rsid w:val="72A26154"/>
    <w:rsid w:val="754824F4"/>
    <w:rsid w:val="7580217A"/>
    <w:rsid w:val="771AF5BC"/>
    <w:rsid w:val="7A52967E"/>
    <w:rsid w:val="7DE0BED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58cae7"/>
    </o:shapedefaults>
    <o:shapelayout v:ext="edit">
      <o:idmap v:ext="edit" data="1"/>
    </o:shapelayout>
  </w:shapeDefaults>
  <w:decimalSymbol w:val="."/>
  <w:listSeparator w:val=","/>
  <w14:docId w14:val="026741FD"/>
  <w15:docId w15:val="{D8A3E96A-9301-4BF6-AEED-86DA5F3101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imes New Roman"/>
        <w:sz w:val="22"/>
        <w:szCs w:val="22"/>
        <w:lang w:val="en-US" w:eastAsia="en-US" w:bidi="en-US"/>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56DF0"/>
    <w:pPr>
      <w:spacing w:after="0" w:line="240" w:lineRule="auto"/>
      <w:ind w:left="567"/>
    </w:pPr>
    <w:rPr>
      <w:rFonts w:ascii="Arial" w:hAnsi="Arial" w:cs="Arial"/>
      <w:sz w:val="24"/>
      <w:szCs w:val="24"/>
    </w:rPr>
  </w:style>
  <w:style w:type="paragraph" w:styleId="Heading1">
    <w:name w:val="heading 1"/>
    <w:aliases w:val="Item heading"/>
    <w:basedOn w:val="Normal"/>
    <w:next w:val="Normal"/>
    <w:link w:val="Heading1Char"/>
    <w:uiPriority w:val="9"/>
    <w:qFormat/>
    <w:rsid w:val="00B2539E"/>
    <w:pPr>
      <w:keepNext/>
      <w:spacing w:before="240" w:after="60"/>
      <w:outlineLvl w:val="0"/>
    </w:pPr>
    <w:rPr>
      <w:rFonts w:asciiTheme="majorHAnsi" w:eastAsiaTheme="majorEastAsia" w:hAnsiTheme="majorHAnsi"/>
      <w:b/>
      <w:bCs/>
      <w:kern w:val="32"/>
      <w:sz w:val="32"/>
      <w:szCs w:val="32"/>
    </w:rPr>
  </w:style>
  <w:style w:type="paragraph" w:styleId="Heading2">
    <w:name w:val="heading 2"/>
    <w:aliases w:val="User notes"/>
    <w:basedOn w:val="Normal"/>
    <w:next w:val="Normal"/>
    <w:link w:val="Heading2Char"/>
    <w:uiPriority w:val="9"/>
    <w:unhideWhenUsed/>
    <w:qFormat/>
    <w:rsid w:val="00B2539E"/>
    <w:pPr>
      <w:keepNext/>
      <w:spacing w:before="240" w:after="60"/>
      <w:outlineLvl w:val="1"/>
    </w:pPr>
    <w:rPr>
      <w:rFonts w:asciiTheme="majorHAnsi" w:eastAsiaTheme="majorEastAsia" w:hAnsiTheme="majorHAnsi"/>
      <w:b/>
      <w:bCs/>
      <w:i/>
      <w:iCs/>
      <w:sz w:val="28"/>
      <w:szCs w:val="28"/>
    </w:rPr>
  </w:style>
  <w:style w:type="paragraph" w:styleId="Heading3">
    <w:name w:val="heading 3"/>
    <w:basedOn w:val="heading10"/>
    <w:next w:val="Normal"/>
    <w:link w:val="Heading3Char"/>
    <w:uiPriority w:val="9"/>
    <w:unhideWhenUsed/>
    <w:qFormat/>
    <w:rsid w:val="00355052"/>
    <w:pPr>
      <w:numPr>
        <w:numId w:val="8"/>
      </w:numPr>
    </w:pPr>
    <w:rPr>
      <w:color w:val="auto"/>
    </w:rPr>
  </w:style>
  <w:style w:type="paragraph" w:styleId="Heading4">
    <w:name w:val="heading 4"/>
    <w:basedOn w:val="Normal"/>
    <w:next w:val="Normal"/>
    <w:link w:val="Heading4Char"/>
    <w:uiPriority w:val="9"/>
    <w:unhideWhenUsed/>
    <w:qFormat/>
    <w:rsid w:val="00B2539E"/>
    <w:pPr>
      <w:keepNext/>
      <w:spacing w:before="240" w:after="60"/>
      <w:outlineLvl w:val="3"/>
    </w:pPr>
    <w:rPr>
      <w:b/>
      <w:bCs/>
      <w:sz w:val="28"/>
      <w:szCs w:val="28"/>
    </w:rPr>
  </w:style>
  <w:style w:type="paragraph" w:styleId="Heading5">
    <w:name w:val="heading 5"/>
    <w:basedOn w:val="Normal"/>
    <w:next w:val="Normal"/>
    <w:link w:val="Heading5Char"/>
    <w:uiPriority w:val="9"/>
    <w:unhideWhenUsed/>
    <w:qFormat/>
    <w:rsid w:val="00B2539E"/>
    <w:pPr>
      <w:spacing w:before="240" w:after="60"/>
      <w:outlineLvl w:val="4"/>
    </w:pPr>
    <w:rPr>
      <w:b/>
      <w:bCs/>
      <w:i/>
      <w:iCs/>
      <w:sz w:val="26"/>
      <w:szCs w:val="26"/>
    </w:rPr>
  </w:style>
  <w:style w:type="paragraph" w:styleId="Heading6">
    <w:name w:val="heading 6"/>
    <w:basedOn w:val="Normal"/>
    <w:next w:val="Normal"/>
    <w:link w:val="Heading6Char"/>
    <w:uiPriority w:val="9"/>
    <w:unhideWhenUsed/>
    <w:qFormat/>
    <w:rsid w:val="00B2539E"/>
    <w:pPr>
      <w:spacing w:before="240" w:after="60"/>
      <w:outlineLvl w:val="5"/>
    </w:pPr>
    <w:rPr>
      <w:b/>
      <w:bCs/>
      <w:sz w:val="22"/>
      <w:szCs w:val="22"/>
    </w:rPr>
  </w:style>
  <w:style w:type="paragraph" w:styleId="Heading7">
    <w:name w:val="heading 7"/>
    <w:basedOn w:val="Normal"/>
    <w:next w:val="Normal"/>
    <w:link w:val="Heading7Char"/>
    <w:uiPriority w:val="9"/>
    <w:unhideWhenUsed/>
    <w:qFormat/>
    <w:rsid w:val="00B2539E"/>
    <w:pPr>
      <w:spacing w:before="240" w:after="60"/>
      <w:outlineLvl w:val="6"/>
    </w:pPr>
  </w:style>
  <w:style w:type="paragraph" w:styleId="Heading8">
    <w:name w:val="heading 8"/>
    <w:basedOn w:val="Normal"/>
    <w:next w:val="Normal"/>
    <w:link w:val="Heading8Char"/>
    <w:uiPriority w:val="9"/>
    <w:unhideWhenUsed/>
    <w:qFormat/>
    <w:rsid w:val="00B2539E"/>
    <w:pPr>
      <w:spacing w:before="240" w:after="60"/>
      <w:outlineLvl w:val="7"/>
    </w:pPr>
    <w:rPr>
      <w:i/>
      <w:iCs/>
    </w:rPr>
  </w:style>
  <w:style w:type="paragraph" w:styleId="Heading9">
    <w:name w:val="heading 9"/>
    <w:basedOn w:val="Normal"/>
    <w:next w:val="Normal"/>
    <w:link w:val="Heading9Char"/>
    <w:uiPriority w:val="9"/>
    <w:unhideWhenUsed/>
    <w:qFormat/>
    <w:rsid w:val="00B2539E"/>
    <w:pPr>
      <w:spacing w:before="240" w:after="60"/>
      <w:outlineLvl w:val="8"/>
    </w:pPr>
    <w:rPr>
      <w:rFonts w:asciiTheme="majorHAnsi" w:eastAsiaTheme="majorEastAsia" w:hAnsiTheme="majorHAns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Item heading Char"/>
    <w:basedOn w:val="DefaultParagraphFont"/>
    <w:link w:val="Heading1"/>
    <w:uiPriority w:val="9"/>
    <w:rsid w:val="00B2539E"/>
    <w:rPr>
      <w:rFonts w:asciiTheme="majorHAnsi" w:eastAsiaTheme="majorEastAsia" w:hAnsiTheme="majorHAnsi"/>
      <w:b/>
      <w:bCs/>
      <w:kern w:val="32"/>
      <w:sz w:val="32"/>
      <w:szCs w:val="32"/>
    </w:rPr>
  </w:style>
  <w:style w:type="character" w:customStyle="1" w:styleId="Heading2Char">
    <w:name w:val="Heading 2 Char"/>
    <w:aliases w:val="User notes Char"/>
    <w:basedOn w:val="DefaultParagraphFont"/>
    <w:link w:val="Heading2"/>
    <w:uiPriority w:val="9"/>
    <w:rsid w:val="00B2539E"/>
    <w:rPr>
      <w:rFonts w:asciiTheme="majorHAnsi" w:eastAsiaTheme="majorEastAsia" w:hAnsiTheme="majorHAnsi"/>
      <w:b/>
      <w:bCs/>
      <w:i/>
      <w:iCs/>
      <w:sz w:val="28"/>
      <w:szCs w:val="28"/>
    </w:rPr>
  </w:style>
  <w:style w:type="character" w:customStyle="1" w:styleId="Heading3Char">
    <w:name w:val="Heading 3 Char"/>
    <w:basedOn w:val="DefaultParagraphFont"/>
    <w:link w:val="Heading3"/>
    <w:uiPriority w:val="9"/>
    <w:rsid w:val="00355052"/>
    <w:rPr>
      <w:rFonts w:ascii="Arial" w:hAnsi="Arial" w:cs="Arial"/>
      <w:b/>
      <w:sz w:val="28"/>
      <w:szCs w:val="28"/>
    </w:rPr>
  </w:style>
  <w:style w:type="character" w:customStyle="1" w:styleId="Heading4Char">
    <w:name w:val="Heading 4 Char"/>
    <w:basedOn w:val="DefaultParagraphFont"/>
    <w:link w:val="Heading4"/>
    <w:uiPriority w:val="9"/>
    <w:rsid w:val="00B2539E"/>
    <w:rPr>
      <w:b/>
      <w:bCs/>
      <w:sz w:val="28"/>
      <w:szCs w:val="28"/>
    </w:rPr>
  </w:style>
  <w:style w:type="character" w:customStyle="1" w:styleId="Heading5Char">
    <w:name w:val="Heading 5 Char"/>
    <w:basedOn w:val="DefaultParagraphFont"/>
    <w:link w:val="Heading5"/>
    <w:uiPriority w:val="9"/>
    <w:rsid w:val="00B2539E"/>
    <w:rPr>
      <w:rFonts w:cs="Arial"/>
      <w:b/>
      <w:bCs/>
      <w:i/>
      <w:iCs/>
      <w:sz w:val="26"/>
      <w:szCs w:val="26"/>
    </w:rPr>
  </w:style>
  <w:style w:type="character" w:customStyle="1" w:styleId="Heading6Char">
    <w:name w:val="Heading 6 Char"/>
    <w:basedOn w:val="DefaultParagraphFont"/>
    <w:link w:val="Heading6"/>
    <w:uiPriority w:val="9"/>
    <w:rsid w:val="00B2539E"/>
    <w:rPr>
      <w:b/>
      <w:bCs/>
    </w:rPr>
  </w:style>
  <w:style w:type="character" w:customStyle="1" w:styleId="Heading7Char">
    <w:name w:val="Heading 7 Char"/>
    <w:basedOn w:val="DefaultParagraphFont"/>
    <w:link w:val="Heading7"/>
    <w:uiPriority w:val="9"/>
    <w:rsid w:val="00B2539E"/>
    <w:rPr>
      <w:sz w:val="24"/>
      <w:szCs w:val="24"/>
    </w:rPr>
  </w:style>
  <w:style w:type="character" w:customStyle="1" w:styleId="Heading8Char">
    <w:name w:val="Heading 8 Char"/>
    <w:basedOn w:val="DefaultParagraphFont"/>
    <w:link w:val="Heading8"/>
    <w:uiPriority w:val="9"/>
    <w:rsid w:val="00B2539E"/>
    <w:rPr>
      <w:i/>
      <w:iCs/>
      <w:sz w:val="24"/>
      <w:szCs w:val="24"/>
    </w:rPr>
  </w:style>
  <w:style w:type="character" w:customStyle="1" w:styleId="Heading9Char">
    <w:name w:val="Heading 9 Char"/>
    <w:basedOn w:val="DefaultParagraphFont"/>
    <w:link w:val="Heading9"/>
    <w:uiPriority w:val="9"/>
    <w:rsid w:val="00B2539E"/>
    <w:rPr>
      <w:rFonts w:asciiTheme="majorHAnsi" w:eastAsiaTheme="majorEastAsia" w:hAnsiTheme="majorHAnsi"/>
    </w:rPr>
  </w:style>
  <w:style w:type="paragraph" w:styleId="Footer">
    <w:name w:val="footer"/>
    <w:basedOn w:val="Normal"/>
    <w:link w:val="FooterChar"/>
    <w:uiPriority w:val="99"/>
    <w:rsid w:val="00BF799A"/>
    <w:pPr>
      <w:tabs>
        <w:tab w:val="center" w:pos="4153"/>
        <w:tab w:val="right" w:pos="8306"/>
      </w:tabs>
    </w:pPr>
  </w:style>
  <w:style w:type="character" w:customStyle="1" w:styleId="FooterChar">
    <w:name w:val="Footer Char"/>
    <w:basedOn w:val="DefaultParagraphFont"/>
    <w:link w:val="Footer"/>
    <w:uiPriority w:val="99"/>
    <w:rsid w:val="003F720C"/>
    <w:rPr>
      <w:sz w:val="24"/>
      <w:lang w:eastAsia="en-US"/>
    </w:rPr>
  </w:style>
  <w:style w:type="character" w:styleId="PageNumber">
    <w:name w:val="page number"/>
    <w:basedOn w:val="DefaultParagraphFont"/>
    <w:rsid w:val="00BF799A"/>
  </w:style>
  <w:style w:type="paragraph" w:styleId="BodyTextIndent">
    <w:name w:val="Body Text Indent"/>
    <w:basedOn w:val="Normal"/>
    <w:link w:val="BodyTextIndentChar"/>
    <w:semiHidden/>
    <w:rsid w:val="00BF799A"/>
    <w:pPr>
      <w:ind w:left="473"/>
    </w:pPr>
    <w:rPr>
      <w:b/>
    </w:rPr>
  </w:style>
  <w:style w:type="paragraph" w:styleId="BodyText">
    <w:name w:val="Body Text"/>
    <w:basedOn w:val="Normal"/>
    <w:link w:val="BodyTextChar"/>
    <w:rsid w:val="00BF799A"/>
    <w:rPr>
      <w:b/>
    </w:rPr>
  </w:style>
  <w:style w:type="character" w:styleId="Hyperlink">
    <w:name w:val="Hyperlink"/>
    <w:basedOn w:val="DefaultParagraphFont"/>
    <w:uiPriority w:val="99"/>
    <w:rsid w:val="00BF799A"/>
    <w:rPr>
      <w:color w:val="0000FF"/>
      <w:u w:val="single"/>
    </w:rPr>
  </w:style>
  <w:style w:type="paragraph" w:styleId="BodyTextIndent2">
    <w:name w:val="Body Text Indent 2"/>
    <w:basedOn w:val="Normal"/>
    <w:link w:val="BodyTextIndent2Char"/>
    <w:semiHidden/>
    <w:rsid w:val="00BF799A"/>
    <w:pPr>
      <w:ind w:left="720" w:hanging="720"/>
    </w:pPr>
  </w:style>
  <w:style w:type="paragraph" w:styleId="Header">
    <w:name w:val="header"/>
    <w:basedOn w:val="Normal"/>
    <w:link w:val="HeaderChar"/>
    <w:uiPriority w:val="99"/>
    <w:rsid w:val="00BF799A"/>
    <w:pPr>
      <w:tabs>
        <w:tab w:val="center" w:pos="4153"/>
        <w:tab w:val="right" w:pos="8306"/>
      </w:tabs>
    </w:pPr>
  </w:style>
  <w:style w:type="character" w:customStyle="1" w:styleId="HeaderChar">
    <w:name w:val="Header Char"/>
    <w:basedOn w:val="DefaultParagraphFont"/>
    <w:link w:val="Header"/>
    <w:uiPriority w:val="99"/>
    <w:rsid w:val="003F720C"/>
    <w:rPr>
      <w:sz w:val="24"/>
      <w:lang w:eastAsia="en-US"/>
    </w:rPr>
  </w:style>
  <w:style w:type="paragraph" w:customStyle="1" w:styleId="H1">
    <w:name w:val="H1"/>
    <w:basedOn w:val="Normal"/>
    <w:next w:val="Normal"/>
    <w:rsid w:val="00BF799A"/>
    <w:pPr>
      <w:keepNext/>
      <w:spacing w:before="100" w:after="100"/>
      <w:outlineLvl w:val="1"/>
    </w:pPr>
    <w:rPr>
      <w:b/>
      <w:snapToGrid w:val="0"/>
      <w:kern w:val="36"/>
      <w:sz w:val="48"/>
    </w:rPr>
  </w:style>
  <w:style w:type="paragraph" w:styleId="BodyText3">
    <w:name w:val="Body Text 3"/>
    <w:basedOn w:val="Normal"/>
    <w:link w:val="BodyText3Char"/>
    <w:semiHidden/>
    <w:rsid w:val="00BF799A"/>
    <w:rPr>
      <w:rFonts w:ascii="Tahoma" w:hAnsi="Tahoma"/>
      <w:b/>
      <w:sz w:val="18"/>
      <w:lang w:val="en-AU"/>
    </w:rPr>
  </w:style>
  <w:style w:type="paragraph" w:styleId="BodyText2">
    <w:name w:val="Body Text 2"/>
    <w:basedOn w:val="Normal"/>
    <w:link w:val="BodyText2Char"/>
    <w:semiHidden/>
    <w:rsid w:val="00BF799A"/>
    <w:rPr>
      <w:rFonts w:ascii="Tahoma" w:hAnsi="Tahoma"/>
      <w:color w:val="000000"/>
      <w:sz w:val="20"/>
      <w:lang w:val="en-AU"/>
    </w:rPr>
  </w:style>
  <w:style w:type="character" w:customStyle="1" w:styleId="TrailerWGM">
    <w:name w:val="Trailer WGM"/>
    <w:basedOn w:val="DefaultParagraphFont"/>
    <w:uiPriority w:val="99"/>
    <w:rsid w:val="00BF799A"/>
    <w:rPr>
      <w:rFonts w:ascii="ariel" w:hAnsi="ariel"/>
      <w:caps/>
      <w:sz w:val="14"/>
    </w:rPr>
  </w:style>
  <w:style w:type="paragraph" w:customStyle="1" w:styleId="LOLglOtherL1">
    <w:name w:val="LOLglOther_L1"/>
    <w:basedOn w:val="Normal"/>
    <w:next w:val="Normal"/>
    <w:uiPriority w:val="99"/>
    <w:rsid w:val="00BF799A"/>
    <w:pPr>
      <w:keepNext/>
      <w:numPr>
        <w:numId w:val="3"/>
      </w:numPr>
      <w:spacing w:after="240"/>
      <w:outlineLvl w:val="0"/>
    </w:pPr>
  </w:style>
  <w:style w:type="paragraph" w:customStyle="1" w:styleId="LOLglOtherL2">
    <w:name w:val="LOLglOther_L2"/>
    <w:basedOn w:val="LOLglOtherL1"/>
    <w:next w:val="Normal"/>
    <w:uiPriority w:val="99"/>
    <w:rsid w:val="00BF799A"/>
    <w:pPr>
      <w:keepNext w:val="0"/>
      <w:numPr>
        <w:ilvl w:val="1"/>
      </w:numPr>
      <w:tabs>
        <w:tab w:val="clear" w:pos="720"/>
      </w:tabs>
      <w:ind w:left="1080" w:hanging="360"/>
      <w:outlineLvl w:val="1"/>
    </w:pPr>
  </w:style>
  <w:style w:type="paragraph" w:customStyle="1" w:styleId="LOLglOtherL3">
    <w:name w:val="LOLglOther_L3"/>
    <w:basedOn w:val="LOLglOtherL2"/>
    <w:next w:val="Normal"/>
    <w:uiPriority w:val="99"/>
    <w:rsid w:val="00BF799A"/>
    <w:pPr>
      <w:numPr>
        <w:ilvl w:val="2"/>
      </w:numPr>
      <w:tabs>
        <w:tab w:val="clear" w:pos="1699"/>
      </w:tabs>
      <w:ind w:left="1800" w:hanging="360"/>
      <w:outlineLvl w:val="2"/>
    </w:pPr>
  </w:style>
  <w:style w:type="paragraph" w:customStyle="1" w:styleId="LOLglOtherL4">
    <w:name w:val="LOLglOther_L4"/>
    <w:basedOn w:val="LOLglOtherL3"/>
    <w:next w:val="Normal"/>
    <w:uiPriority w:val="99"/>
    <w:rsid w:val="00BF799A"/>
    <w:pPr>
      <w:numPr>
        <w:ilvl w:val="3"/>
      </w:numPr>
      <w:tabs>
        <w:tab w:val="clear" w:pos="2419"/>
      </w:tabs>
      <w:ind w:left="2520" w:hanging="360"/>
      <w:outlineLvl w:val="3"/>
    </w:pPr>
  </w:style>
  <w:style w:type="paragraph" w:customStyle="1" w:styleId="LOLglOtherL5">
    <w:name w:val="LOLglOther_L5"/>
    <w:basedOn w:val="LOLglOtherL4"/>
    <w:next w:val="Normal"/>
    <w:uiPriority w:val="99"/>
    <w:rsid w:val="00BF799A"/>
    <w:pPr>
      <w:numPr>
        <w:ilvl w:val="4"/>
      </w:numPr>
      <w:tabs>
        <w:tab w:val="clear" w:pos="3139"/>
      </w:tabs>
      <w:ind w:left="3240" w:hanging="360"/>
      <w:outlineLvl w:val="4"/>
    </w:pPr>
  </w:style>
  <w:style w:type="paragraph" w:customStyle="1" w:styleId="LOLglOtherL6">
    <w:name w:val="LOLglOther_L6"/>
    <w:basedOn w:val="LOLglOtherL5"/>
    <w:next w:val="Normal"/>
    <w:uiPriority w:val="99"/>
    <w:rsid w:val="00BF799A"/>
    <w:pPr>
      <w:numPr>
        <w:ilvl w:val="5"/>
      </w:numPr>
      <w:tabs>
        <w:tab w:val="clear" w:pos="3859"/>
      </w:tabs>
      <w:ind w:left="3960" w:hanging="360"/>
      <w:outlineLvl w:val="5"/>
    </w:pPr>
  </w:style>
  <w:style w:type="paragraph" w:customStyle="1" w:styleId="LOLglOtherL7">
    <w:name w:val="LOLglOther_L7"/>
    <w:basedOn w:val="LOLglOtherL6"/>
    <w:next w:val="Normal"/>
    <w:uiPriority w:val="99"/>
    <w:rsid w:val="00BF799A"/>
    <w:pPr>
      <w:numPr>
        <w:ilvl w:val="6"/>
      </w:numPr>
      <w:tabs>
        <w:tab w:val="clear" w:pos="4579"/>
      </w:tabs>
      <w:ind w:left="4680" w:hanging="360"/>
      <w:outlineLvl w:val="6"/>
    </w:pPr>
  </w:style>
  <w:style w:type="paragraph" w:styleId="NormalWeb">
    <w:name w:val="Normal (Web)"/>
    <w:basedOn w:val="Normal"/>
    <w:uiPriority w:val="99"/>
    <w:rsid w:val="00BF799A"/>
    <w:pPr>
      <w:spacing w:before="100" w:beforeAutospacing="1" w:after="100" w:afterAutospacing="1"/>
    </w:pPr>
    <w:rPr>
      <w:color w:val="000000"/>
    </w:rPr>
  </w:style>
  <w:style w:type="paragraph" w:customStyle="1" w:styleId="norm">
    <w:name w:val="norm"/>
    <w:basedOn w:val="Heading2"/>
    <w:rsid w:val="00BF799A"/>
    <w:rPr>
      <w:b w:val="0"/>
      <w:sz w:val="22"/>
    </w:rPr>
  </w:style>
  <w:style w:type="character" w:styleId="FollowedHyperlink">
    <w:name w:val="FollowedHyperlink"/>
    <w:basedOn w:val="DefaultParagraphFont"/>
    <w:uiPriority w:val="99"/>
    <w:semiHidden/>
    <w:rsid w:val="00BF799A"/>
    <w:rPr>
      <w:color w:val="800080"/>
      <w:u w:val="single"/>
    </w:rPr>
  </w:style>
  <w:style w:type="paragraph" w:styleId="BodyTextIndent3">
    <w:name w:val="Body Text Indent 3"/>
    <w:basedOn w:val="Normal"/>
    <w:link w:val="BodyTextIndent3Char"/>
    <w:semiHidden/>
    <w:rsid w:val="00BF799A"/>
    <w:pPr>
      <w:ind w:left="1276" w:hanging="1276"/>
    </w:pPr>
    <w:rPr>
      <w:sz w:val="22"/>
    </w:rPr>
  </w:style>
  <w:style w:type="paragraph" w:customStyle="1" w:styleId="Technical4">
    <w:name w:val="Technical 4"/>
    <w:rsid w:val="00BF799A"/>
    <w:pPr>
      <w:tabs>
        <w:tab w:val="left" w:pos="-720"/>
      </w:tabs>
      <w:suppressAutoHyphens/>
    </w:pPr>
    <w:rPr>
      <w:rFonts w:ascii="Courier" w:hAnsi="Courier"/>
      <w:b/>
      <w:sz w:val="24"/>
    </w:rPr>
  </w:style>
  <w:style w:type="paragraph" w:customStyle="1" w:styleId="oddl-nadpis">
    <w:name w:val="oddíl-nadpis"/>
    <w:basedOn w:val="Normal"/>
    <w:rsid w:val="00BF799A"/>
    <w:pPr>
      <w:keepNext/>
      <w:widowControl w:val="0"/>
      <w:tabs>
        <w:tab w:val="left" w:pos="567"/>
      </w:tabs>
      <w:spacing w:before="240" w:line="240" w:lineRule="exact"/>
    </w:pPr>
    <w:rPr>
      <w:bCs/>
      <w:snapToGrid w:val="0"/>
      <w:spacing w:val="-3"/>
      <w:lang w:val="cs-CZ" w:eastAsia="en-GB"/>
    </w:rPr>
  </w:style>
  <w:style w:type="paragraph" w:styleId="Title">
    <w:name w:val="Title"/>
    <w:basedOn w:val="Normal"/>
    <w:next w:val="Normal"/>
    <w:link w:val="TitleChar"/>
    <w:uiPriority w:val="10"/>
    <w:qFormat/>
    <w:rsid w:val="00B2539E"/>
    <w:pPr>
      <w:spacing w:before="240" w:after="60"/>
      <w:jc w:val="center"/>
      <w:outlineLvl w:val="0"/>
    </w:pPr>
    <w:rPr>
      <w:rFonts w:asciiTheme="majorHAnsi" w:eastAsiaTheme="majorEastAsia" w:hAnsiTheme="majorHAnsi"/>
      <w:b/>
      <w:bCs/>
      <w:kern w:val="28"/>
      <w:sz w:val="32"/>
      <w:szCs w:val="32"/>
    </w:rPr>
  </w:style>
  <w:style w:type="character" w:customStyle="1" w:styleId="TitleChar">
    <w:name w:val="Title Char"/>
    <w:basedOn w:val="DefaultParagraphFont"/>
    <w:link w:val="Title"/>
    <w:uiPriority w:val="10"/>
    <w:rsid w:val="00B2539E"/>
    <w:rPr>
      <w:rFonts w:asciiTheme="majorHAnsi" w:eastAsiaTheme="majorEastAsia" w:hAnsiTheme="majorHAnsi"/>
      <w:b/>
      <w:bCs/>
      <w:kern w:val="28"/>
      <w:sz w:val="32"/>
      <w:szCs w:val="32"/>
    </w:rPr>
  </w:style>
  <w:style w:type="character" w:styleId="CommentReference">
    <w:name w:val="annotation reference"/>
    <w:basedOn w:val="DefaultParagraphFont"/>
    <w:uiPriority w:val="99"/>
    <w:rsid w:val="00BF799A"/>
    <w:rPr>
      <w:sz w:val="16"/>
      <w:szCs w:val="16"/>
    </w:rPr>
  </w:style>
  <w:style w:type="paragraph" w:styleId="CommentText">
    <w:name w:val="annotation text"/>
    <w:basedOn w:val="Normal"/>
    <w:link w:val="CommentTextChar1"/>
    <w:uiPriority w:val="99"/>
    <w:rsid w:val="00BF799A"/>
    <w:rPr>
      <w:sz w:val="20"/>
    </w:rPr>
  </w:style>
  <w:style w:type="paragraph" w:styleId="ListBullet">
    <w:name w:val="List Bullet"/>
    <w:basedOn w:val="Normal"/>
    <w:next w:val="Normal"/>
    <w:semiHidden/>
    <w:rsid w:val="00BF799A"/>
    <w:pPr>
      <w:numPr>
        <w:numId w:val="2"/>
      </w:numPr>
      <w:tabs>
        <w:tab w:val="left" w:pos="227"/>
      </w:tabs>
      <w:spacing w:after="60"/>
    </w:pPr>
    <w:rPr>
      <w:sz w:val="17"/>
    </w:rPr>
  </w:style>
  <w:style w:type="paragraph" w:customStyle="1" w:styleId="ListBulleted">
    <w:name w:val="List Bulleted"/>
    <w:basedOn w:val="Normal"/>
    <w:rsid w:val="00BF799A"/>
    <w:pPr>
      <w:numPr>
        <w:numId w:val="4"/>
      </w:numPr>
    </w:pPr>
    <w:rPr>
      <w:sz w:val="17"/>
    </w:rPr>
  </w:style>
  <w:style w:type="character" w:customStyle="1" w:styleId="texteitalik1">
    <w:name w:val="texte_italik1"/>
    <w:basedOn w:val="DefaultParagraphFont"/>
    <w:rsid w:val="00BF799A"/>
    <w:rPr>
      <w:rFonts w:ascii="Arial" w:hAnsi="Arial" w:cs="Arial" w:hint="default"/>
      <w:b w:val="0"/>
      <w:bCs w:val="0"/>
      <w:i/>
      <w:iCs/>
      <w:color w:val="1B6198"/>
      <w:sz w:val="18"/>
      <w:szCs w:val="18"/>
    </w:rPr>
  </w:style>
  <w:style w:type="character" w:customStyle="1" w:styleId="ctcttextbleu1">
    <w:name w:val="ctct_text_bleu1"/>
    <w:basedOn w:val="DefaultParagraphFont"/>
    <w:rsid w:val="00BF799A"/>
    <w:rPr>
      <w:rFonts w:ascii="Arial" w:hAnsi="Arial" w:cs="Arial" w:hint="default"/>
      <w:b/>
      <w:bCs/>
      <w:color w:val="025797"/>
      <w:sz w:val="20"/>
      <w:szCs w:val="20"/>
    </w:rPr>
  </w:style>
  <w:style w:type="character" w:customStyle="1" w:styleId="linkfont">
    <w:name w:val="linkfont"/>
    <w:basedOn w:val="DefaultParagraphFont"/>
    <w:rsid w:val="00BF799A"/>
  </w:style>
  <w:style w:type="character" w:styleId="Strong">
    <w:name w:val="Strong"/>
    <w:basedOn w:val="DefaultParagraphFont"/>
    <w:uiPriority w:val="22"/>
    <w:qFormat/>
    <w:rsid w:val="00B2539E"/>
    <w:rPr>
      <w:b/>
      <w:bCs/>
    </w:rPr>
  </w:style>
  <w:style w:type="paragraph" w:styleId="EndnoteText">
    <w:name w:val="endnote text"/>
    <w:basedOn w:val="Normal"/>
    <w:link w:val="EndnoteTextChar"/>
    <w:semiHidden/>
    <w:rsid w:val="00BF799A"/>
    <w:rPr>
      <w:sz w:val="20"/>
    </w:rPr>
  </w:style>
  <w:style w:type="paragraph" w:customStyle="1" w:styleId="Iteminfo">
    <w:name w:val="Item info"/>
    <w:basedOn w:val="Normal"/>
    <w:next w:val="Normal"/>
    <w:rsid w:val="00BF799A"/>
    <w:pPr>
      <w:tabs>
        <w:tab w:val="left" w:pos="1673"/>
        <w:tab w:val="left" w:pos="3345"/>
        <w:tab w:val="left" w:pos="5018"/>
      </w:tabs>
    </w:pPr>
    <w:rPr>
      <w:sz w:val="17"/>
    </w:rPr>
  </w:style>
  <w:style w:type="paragraph" w:styleId="ListParagraph">
    <w:name w:val="List Paragraph"/>
    <w:aliases w:val="List Square,Bullet List,FooterText,Colorful List Accent 1,numbered,Paragraphe de liste1,列出段落,列出段落1,Bulletr List Paragraph,List Paragraph2,List Paragraph21,Párrafo de lista1,Parágrafo da Lista1,リスト段落1,Plan,Dot pt,F5 List Paragraph,???"/>
    <w:basedOn w:val="Normal"/>
    <w:link w:val="ListParagraphChar"/>
    <w:uiPriority w:val="34"/>
    <w:qFormat/>
    <w:rsid w:val="008D4DB5"/>
    <w:pPr>
      <w:numPr>
        <w:numId w:val="9"/>
      </w:numPr>
      <w:contextualSpacing/>
      <w:jc w:val="both"/>
    </w:pPr>
  </w:style>
  <w:style w:type="character" w:customStyle="1" w:styleId="kssattr-atfieldname-readytoshipkssattr-templateid-widgetsselectionkssattr-macro-selection-field-view">
    <w:name w:val="kssattr-atfieldname-ready_to_ship kssattr-templateid-widgets/selection kssattr-macro-selection-field-view"/>
    <w:basedOn w:val="DefaultParagraphFont"/>
    <w:rsid w:val="00BF799A"/>
  </w:style>
  <w:style w:type="character" w:customStyle="1" w:styleId="discreet">
    <w:name w:val="discreet"/>
    <w:basedOn w:val="DefaultParagraphFont"/>
    <w:rsid w:val="00BF799A"/>
  </w:style>
  <w:style w:type="character" w:customStyle="1" w:styleId="kssattr-atfieldname-purchasekssattr-templateid-widgetsselectionkssattr-macro-selection-field-view">
    <w:name w:val="kssattr-atfieldname-purchase kssattr-templateid-widgets/selection kssattr-macro-selection-field-view"/>
    <w:basedOn w:val="DefaultParagraphFont"/>
    <w:rsid w:val="00BF799A"/>
  </w:style>
  <w:style w:type="paragraph" w:customStyle="1" w:styleId="Default">
    <w:name w:val="Default"/>
    <w:link w:val="DefaultChar"/>
    <w:rsid w:val="00FF0F98"/>
    <w:pPr>
      <w:autoSpaceDE w:val="0"/>
      <w:autoSpaceDN w:val="0"/>
      <w:adjustRightInd w:val="0"/>
    </w:pPr>
    <w:rPr>
      <w:rFonts w:ascii="Arial" w:hAnsi="Arial" w:cs="Arial"/>
      <w:color w:val="000000"/>
      <w:sz w:val="24"/>
      <w:szCs w:val="24"/>
    </w:rPr>
  </w:style>
  <w:style w:type="paragraph" w:styleId="ListNumber">
    <w:name w:val="List Number"/>
    <w:basedOn w:val="Normal"/>
    <w:next w:val="Normal"/>
    <w:semiHidden/>
    <w:rsid w:val="00BC64DA"/>
    <w:pPr>
      <w:numPr>
        <w:numId w:val="5"/>
      </w:numPr>
      <w:tabs>
        <w:tab w:val="left" w:pos="227"/>
      </w:tabs>
      <w:spacing w:after="60"/>
    </w:pPr>
    <w:rPr>
      <w:sz w:val="17"/>
    </w:rPr>
  </w:style>
  <w:style w:type="paragraph" w:styleId="BalloonText">
    <w:name w:val="Balloon Text"/>
    <w:basedOn w:val="Normal"/>
    <w:link w:val="BalloonTextChar"/>
    <w:uiPriority w:val="99"/>
    <w:semiHidden/>
    <w:unhideWhenUsed/>
    <w:rsid w:val="00BC64DA"/>
    <w:rPr>
      <w:rFonts w:ascii="Tahoma" w:hAnsi="Tahoma" w:cs="Tahoma"/>
      <w:sz w:val="16"/>
      <w:szCs w:val="16"/>
    </w:rPr>
  </w:style>
  <w:style w:type="character" w:customStyle="1" w:styleId="BalloonTextChar">
    <w:name w:val="Balloon Text Char"/>
    <w:basedOn w:val="DefaultParagraphFont"/>
    <w:link w:val="BalloonText"/>
    <w:uiPriority w:val="99"/>
    <w:semiHidden/>
    <w:rsid w:val="00BC64DA"/>
    <w:rPr>
      <w:rFonts w:ascii="Tahoma" w:hAnsi="Tahoma" w:cs="Tahoma"/>
      <w:sz w:val="16"/>
      <w:szCs w:val="16"/>
      <w:lang w:eastAsia="en-US"/>
    </w:rPr>
  </w:style>
  <w:style w:type="paragraph" w:styleId="Subtitle">
    <w:name w:val="Subtitle"/>
    <w:basedOn w:val="Normal"/>
    <w:next w:val="Normal"/>
    <w:link w:val="SubtitleChar"/>
    <w:uiPriority w:val="11"/>
    <w:rsid w:val="00B2539E"/>
    <w:pPr>
      <w:spacing w:after="60"/>
      <w:jc w:val="center"/>
      <w:outlineLvl w:val="1"/>
    </w:pPr>
    <w:rPr>
      <w:rFonts w:asciiTheme="majorHAnsi" w:eastAsiaTheme="majorEastAsia" w:hAnsiTheme="majorHAnsi"/>
    </w:rPr>
  </w:style>
  <w:style w:type="character" w:customStyle="1" w:styleId="SubtitleChar">
    <w:name w:val="Subtitle Char"/>
    <w:basedOn w:val="DefaultParagraphFont"/>
    <w:link w:val="Subtitle"/>
    <w:uiPriority w:val="11"/>
    <w:rsid w:val="00B2539E"/>
    <w:rPr>
      <w:rFonts w:asciiTheme="majorHAnsi" w:eastAsiaTheme="majorEastAsia" w:hAnsiTheme="majorHAnsi"/>
      <w:sz w:val="24"/>
      <w:szCs w:val="24"/>
    </w:rPr>
  </w:style>
  <w:style w:type="character" w:styleId="Emphasis">
    <w:name w:val="Emphasis"/>
    <w:basedOn w:val="DefaultParagraphFont"/>
    <w:uiPriority w:val="20"/>
    <w:rsid w:val="00B2539E"/>
    <w:rPr>
      <w:rFonts w:asciiTheme="minorHAnsi" w:hAnsiTheme="minorHAnsi"/>
      <w:b/>
      <w:i/>
      <w:iCs/>
    </w:rPr>
  </w:style>
  <w:style w:type="paragraph" w:styleId="NoSpacing">
    <w:name w:val="No Spacing"/>
    <w:basedOn w:val="Normal"/>
    <w:link w:val="NoSpacingChar"/>
    <w:uiPriority w:val="1"/>
    <w:qFormat/>
    <w:rsid w:val="00B2539E"/>
    <w:rPr>
      <w:szCs w:val="32"/>
    </w:rPr>
  </w:style>
  <w:style w:type="paragraph" w:styleId="Quote">
    <w:name w:val="Quote"/>
    <w:basedOn w:val="Normal"/>
    <w:next w:val="Normal"/>
    <w:link w:val="QuoteChar"/>
    <w:uiPriority w:val="29"/>
    <w:qFormat/>
    <w:rsid w:val="00B2539E"/>
    <w:rPr>
      <w:i/>
    </w:rPr>
  </w:style>
  <w:style w:type="character" w:customStyle="1" w:styleId="QuoteChar">
    <w:name w:val="Quote Char"/>
    <w:basedOn w:val="DefaultParagraphFont"/>
    <w:link w:val="Quote"/>
    <w:uiPriority w:val="29"/>
    <w:rsid w:val="00B2539E"/>
    <w:rPr>
      <w:i/>
      <w:sz w:val="24"/>
      <w:szCs w:val="24"/>
    </w:rPr>
  </w:style>
  <w:style w:type="paragraph" w:styleId="IntenseQuote">
    <w:name w:val="Intense Quote"/>
    <w:aliases w:val="Long Quote"/>
    <w:basedOn w:val="Normal"/>
    <w:next w:val="Normal"/>
    <w:link w:val="IntenseQuoteChar"/>
    <w:uiPriority w:val="30"/>
    <w:qFormat/>
    <w:rsid w:val="00B2539E"/>
    <w:pPr>
      <w:ind w:left="720" w:right="720"/>
    </w:pPr>
    <w:rPr>
      <w:b/>
      <w:i/>
      <w:szCs w:val="22"/>
    </w:rPr>
  </w:style>
  <w:style w:type="character" w:customStyle="1" w:styleId="IntenseQuoteChar">
    <w:name w:val="Intense Quote Char"/>
    <w:aliases w:val="Long Quote Char"/>
    <w:basedOn w:val="DefaultParagraphFont"/>
    <w:link w:val="IntenseQuote"/>
    <w:uiPriority w:val="30"/>
    <w:rsid w:val="00B2539E"/>
    <w:rPr>
      <w:b/>
      <w:i/>
      <w:sz w:val="24"/>
    </w:rPr>
  </w:style>
  <w:style w:type="character" w:styleId="SubtleEmphasis">
    <w:name w:val="Subtle Emphasis"/>
    <w:uiPriority w:val="19"/>
    <w:rsid w:val="00B2539E"/>
    <w:rPr>
      <w:i/>
      <w:color w:val="5A5A5A" w:themeColor="text1" w:themeTint="A5"/>
    </w:rPr>
  </w:style>
  <w:style w:type="character" w:styleId="IntenseEmphasis">
    <w:name w:val="Intense Emphasis"/>
    <w:basedOn w:val="DefaultParagraphFont"/>
    <w:uiPriority w:val="21"/>
    <w:rsid w:val="00B2539E"/>
    <w:rPr>
      <w:b/>
      <w:i/>
      <w:sz w:val="24"/>
      <w:szCs w:val="24"/>
      <w:u w:val="single"/>
    </w:rPr>
  </w:style>
  <w:style w:type="character" w:styleId="SubtleReference">
    <w:name w:val="Subtle Reference"/>
    <w:basedOn w:val="DefaultParagraphFont"/>
    <w:uiPriority w:val="31"/>
    <w:rsid w:val="00B2539E"/>
    <w:rPr>
      <w:sz w:val="24"/>
      <w:szCs w:val="24"/>
      <w:u w:val="single"/>
    </w:rPr>
  </w:style>
  <w:style w:type="character" w:styleId="IntenseReference">
    <w:name w:val="Intense Reference"/>
    <w:basedOn w:val="DefaultParagraphFont"/>
    <w:uiPriority w:val="32"/>
    <w:rsid w:val="00B2539E"/>
    <w:rPr>
      <w:b/>
      <w:sz w:val="24"/>
      <w:u w:val="single"/>
    </w:rPr>
  </w:style>
  <w:style w:type="character" w:styleId="BookTitle">
    <w:name w:val="Book Title"/>
    <w:basedOn w:val="DefaultParagraphFont"/>
    <w:uiPriority w:val="33"/>
    <w:rsid w:val="00B2539E"/>
    <w:rPr>
      <w:rFonts w:asciiTheme="majorHAnsi" w:eastAsiaTheme="majorEastAsia" w:hAnsiTheme="majorHAnsi"/>
      <w:b/>
      <w:i/>
      <w:sz w:val="24"/>
      <w:szCs w:val="24"/>
    </w:rPr>
  </w:style>
  <w:style w:type="paragraph" w:styleId="TOCHeading">
    <w:name w:val="TOC Heading"/>
    <w:basedOn w:val="Heading1"/>
    <w:next w:val="Normal"/>
    <w:uiPriority w:val="39"/>
    <w:unhideWhenUsed/>
    <w:qFormat/>
    <w:rsid w:val="00B2539E"/>
    <w:pPr>
      <w:outlineLvl w:val="9"/>
    </w:pPr>
  </w:style>
  <w:style w:type="paragraph" w:customStyle="1" w:styleId="Spectitle">
    <w:name w:val="Spec title"/>
    <w:basedOn w:val="Heading1"/>
    <w:link w:val="SpectitleChar"/>
    <w:rsid w:val="00AC0558"/>
    <w:pPr>
      <w:shd w:val="clear" w:color="auto" w:fill="000000" w:themeFill="text1"/>
      <w:tabs>
        <w:tab w:val="right" w:pos="9072"/>
      </w:tabs>
      <w:ind w:right="-568" w:hanging="426"/>
    </w:pPr>
    <w:rPr>
      <w:rFonts w:ascii="Arial" w:hAnsi="Arial"/>
      <w:bCs w:val="0"/>
      <w:color w:val="FFFFFF" w:themeColor="background1"/>
      <w:sz w:val="22"/>
      <w:szCs w:val="22"/>
    </w:rPr>
  </w:style>
  <w:style w:type="character" w:customStyle="1" w:styleId="SpectitleChar">
    <w:name w:val="Spec title Char"/>
    <w:basedOn w:val="Heading1Char"/>
    <w:link w:val="Spectitle"/>
    <w:rsid w:val="00AC0558"/>
    <w:rPr>
      <w:rFonts w:ascii="Arial" w:eastAsiaTheme="majorEastAsia" w:hAnsi="Arial" w:cs="Arial"/>
      <w:b/>
      <w:bCs/>
      <w:color w:val="FFFFFF" w:themeColor="background1"/>
      <w:kern w:val="32"/>
      <w:sz w:val="32"/>
      <w:szCs w:val="32"/>
      <w:shd w:val="clear" w:color="auto" w:fill="000000" w:themeFill="text1"/>
    </w:rPr>
  </w:style>
  <w:style w:type="paragraph" w:customStyle="1" w:styleId="Specsubtitle">
    <w:name w:val="Spec sub title"/>
    <w:basedOn w:val="Heading2"/>
    <w:link w:val="SpecsubtitleChar"/>
    <w:rsid w:val="00AC0558"/>
    <w:pPr>
      <w:shd w:val="clear" w:color="auto" w:fill="A6A6A6" w:themeFill="background1" w:themeFillShade="A6"/>
      <w:ind w:right="-568" w:hanging="426"/>
    </w:pPr>
    <w:rPr>
      <w:rFonts w:ascii="Arial" w:hAnsi="Arial"/>
      <w:bCs w:val="0"/>
      <w:i w:val="0"/>
      <w:sz w:val="18"/>
      <w:szCs w:val="18"/>
    </w:rPr>
  </w:style>
  <w:style w:type="character" w:customStyle="1" w:styleId="SpecsubtitleChar">
    <w:name w:val="Spec sub title Char"/>
    <w:basedOn w:val="Heading2Char"/>
    <w:link w:val="Specsubtitle"/>
    <w:rsid w:val="00AC0558"/>
    <w:rPr>
      <w:rFonts w:ascii="Arial" w:eastAsiaTheme="majorEastAsia" w:hAnsi="Arial" w:cs="Arial"/>
      <w:b/>
      <w:bCs/>
      <w:i/>
      <w:iCs/>
      <w:sz w:val="18"/>
      <w:szCs w:val="18"/>
      <w:shd w:val="clear" w:color="auto" w:fill="A6A6A6" w:themeFill="background1" w:themeFillShade="A6"/>
    </w:rPr>
  </w:style>
  <w:style w:type="paragraph" w:customStyle="1" w:styleId="NumContinue">
    <w:name w:val="Num Continue"/>
    <w:basedOn w:val="Normal"/>
    <w:uiPriority w:val="99"/>
    <w:rsid w:val="00131BF6"/>
    <w:pPr>
      <w:tabs>
        <w:tab w:val="left" w:pos="851"/>
      </w:tabs>
      <w:spacing w:after="120"/>
      <w:ind w:left="1418" w:hanging="1418"/>
    </w:pPr>
    <w:rPr>
      <w:rFonts w:eastAsia="Times New Roman"/>
      <w:lang w:val="en-GB" w:bidi="ar-SA"/>
    </w:rPr>
  </w:style>
  <w:style w:type="table" w:styleId="TableGrid">
    <w:name w:val="Table Grid"/>
    <w:basedOn w:val="TableNormal"/>
    <w:uiPriority w:val="39"/>
    <w:rsid w:val="00CB1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iPriority w:val="99"/>
    <w:semiHidden/>
    <w:rsid w:val="00C63137"/>
  </w:style>
  <w:style w:type="paragraph" w:styleId="DocumentMap">
    <w:name w:val="Document Map"/>
    <w:basedOn w:val="Normal"/>
    <w:link w:val="DocumentMapChar"/>
    <w:semiHidden/>
    <w:rsid w:val="00C63137"/>
    <w:pPr>
      <w:shd w:val="clear" w:color="auto" w:fill="000080"/>
      <w:overflowPunct w:val="0"/>
      <w:autoSpaceDE w:val="0"/>
      <w:autoSpaceDN w:val="0"/>
      <w:adjustRightInd w:val="0"/>
      <w:textAlignment w:val="baseline"/>
    </w:pPr>
    <w:rPr>
      <w:rFonts w:ascii="Tahoma" w:eastAsia="Times New Roman" w:hAnsi="Tahoma" w:cs="Tahoma"/>
      <w:sz w:val="20"/>
      <w:szCs w:val="20"/>
      <w:lang w:val="en-AU" w:eastAsia="en-GB" w:bidi="ar-SA"/>
    </w:rPr>
  </w:style>
  <w:style w:type="character" w:customStyle="1" w:styleId="DocumentMapChar">
    <w:name w:val="Document Map Char"/>
    <w:basedOn w:val="DefaultParagraphFont"/>
    <w:link w:val="DocumentMap"/>
    <w:semiHidden/>
    <w:rsid w:val="00C63137"/>
    <w:rPr>
      <w:rFonts w:ascii="Tahoma" w:eastAsia="Times New Roman" w:hAnsi="Tahoma" w:cs="Tahoma"/>
      <w:sz w:val="20"/>
      <w:szCs w:val="20"/>
      <w:shd w:val="clear" w:color="auto" w:fill="000080"/>
      <w:lang w:val="en-AU" w:eastAsia="en-GB" w:bidi="ar-SA"/>
    </w:rPr>
  </w:style>
  <w:style w:type="paragraph" w:styleId="FootnoteText">
    <w:name w:val="footnote text"/>
    <w:basedOn w:val="Normal"/>
    <w:link w:val="FootnoteTextChar"/>
    <w:uiPriority w:val="99"/>
    <w:unhideWhenUsed/>
    <w:rsid w:val="00C63137"/>
    <w:rPr>
      <w:rFonts w:ascii="Calibri" w:eastAsia="Calibri" w:hAnsi="Calibri"/>
      <w:sz w:val="20"/>
      <w:szCs w:val="20"/>
      <w:lang w:val="en-GB" w:bidi="ar-SA"/>
    </w:rPr>
  </w:style>
  <w:style w:type="character" w:customStyle="1" w:styleId="FootnoteTextChar">
    <w:name w:val="Footnote Text Char"/>
    <w:basedOn w:val="DefaultParagraphFont"/>
    <w:link w:val="FootnoteText"/>
    <w:uiPriority w:val="99"/>
    <w:rsid w:val="00C63137"/>
    <w:rPr>
      <w:rFonts w:ascii="Calibri" w:eastAsia="Calibri" w:hAnsi="Calibri"/>
      <w:sz w:val="20"/>
      <w:szCs w:val="20"/>
      <w:lang w:val="en-GB" w:bidi="ar-SA"/>
    </w:rPr>
  </w:style>
  <w:style w:type="character" w:customStyle="1" w:styleId="CommentTextChar">
    <w:name w:val="Comment Text Char"/>
    <w:basedOn w:val="DefaultParagraphFont"/>
    <w:uiPriority w:val="99"/>
    <w:rsid w:val="00C63137"/>
    <w:rPr>
      <w:lang w:val="en-AU"/>
    </w:rPr>
  </w:style>
  <w:style w:type="paragraph" w:styleId="CommentSubject">
    <w:name w:val="annotation subject"/>
    <w:basedOn w:val="CommentText"/>
    <w:next w:val="CommentText"/>
    <w:link w:val="CommentSubjectChar"/>
    <w:uiPriority w:val="99"/>
    <w:rsid w:val="00C63137"/>
    <w:pPr>
      <w:overflowPunct w:val="0"/>
      <w:autoSpaceDE w:val="0"/>
      <w:autoSpaceDN w:val="0"/>
      <w:adjustRightInd w:val="0"/>
      <w:textAlignment w:val="baseline"/>
    </w:pPr>
    <w:rPr>
      <w:rFonts w:ascii="Times New Roman" w:eastAsia="Times New Roman" w:hAnsi="Times New Roman" w:cs="Times New Roman"/>
      <w:b/>
      <w:bCs/>
      <w:szCs w:val="20"/>
      <w:lang w:val="en-AU" w:eastAsia="en-GB" w:bidi="ar-SA"/>
    </w:rPr>
  </w:style>
  <w:style w:type="character" w:customStyle="1" w:styleId="CommentTextChar1">
    <w:name w:val="Comment Text Char1"/>
    <w:basedOn w:val="DefaultParagraphFont"/>
    <w:link w:val="CommentText"/>
    <w:rsid w:val="00C63137"/>
    <w:rPr>
      <w:rFonts w:ascii="Arial" w:hAnsi="Arial" w:cs="Arial"/>
      <w:sz w:val="20"/>
      <w:szCs w:val="24"/>
    </w:rPr>
  </w:style>
  <w:style w:type="character" w:customStyle="1" w:styleId="CommentSubjectChar">
    <w:name w:val="Comment Subject Char"/>
    <w:basedOn w:val="CommentTextChar1"/>
    <w:link w:val="CommentSubject"/>
    <w:uiPriority w:val="99"/>
    <w:rsid w:val="00C63137"/>
    <w:rPr>
      <w:rFonts w:ascii="Times New Roman" w:eastAsia="Times New Roman" w:hAnsi="Times New Roman" w:cs="Arial"/>
      <w:b/>
      <w:bCs/>
      <w:sz w:val="20"/>
      <w:szCs w:val="20"/>
      <w:lang w:val="en-AU" w:eastAsia="en-GB" w:bidi="ar-SA"/>
    </w:rPr>
  </w:style>
  <w:style w:type="paragraph" w:styleId="Revision">
    <w:name w:val="Revision"/>
    <w:hidden/>
    <w:uiPriority w:val="99"/>
    <w:semiHidden/>
    <w:rsid w:val="00C63137"/>
    <w:pPr>
      <w:spacing w:after="0" w:line="240" w:lineRule="auto"/>
    </w:pPr>
    <w:rPr>
      <w:rFonts w:ascii="Times New Roman" w:eastAsia="Times New Roman" w:hAnsi="Times New Roman"/>
      <w:sz w:val="20"/>
      <w:szCs w:val="20"/>
      <w:lang w:val="en-AU" w:eastAsia="en-GB" w:bidi="ar-SA"/>
    </w:rPr>
  </w:style>
  <w:style w:type="character" w:customStyle="1" w:styleId="searchword1">
    <w:name w:val="searchword1"/>
    <w:basedOn w:val="DefaultParagraphFont"/>
    <w:rsid w:val="00C63137"/>
    <w:rPr>
      <w:shd w:val="clear" w:color="auto" w:fill="FFFF00"/>
    </w:rPr>
  </w:style>
  <w:style w:type="character" w:customStyle="1" w:styleId="searchword2">
    <w:name w:val="searchword2"/>
    <w:basedOn w:val="DefaultParagraphFont"/>
    <w:rsid w:val="00C63137"/>
    <w:rPr>
      <w:shd w:val="clear" w:color="auto" w:fill="FFFF00"/>
    </w:rPr>
  </w:style>
  <w:style w:type="character" w:customStyle="1" w:styleId="BodyTextChar">
    <w:name w:val="Body Text Char"/>
    <w:basedOn w:val="DefaultParagraphFont"/>
    <w:link w:val="BodyText"/>
    <w:rsid w:val="00C63137"/>
    <w:rPr>
      <w:rFonts w:ascii="Arial" w:hAnsi="Arial"/>
      <w:b/>
      <w:sz w:val="24"/>
      <w:szCs w:val="24"/>
    </w:rPr>
  </w:style>
  <w:style w:type="character" w:customStyle="1" w:styleId="NoSpacingChar">
    <w:name w:val="No Spacing Char"/>
    <w:basedOn w:val="DefaultParagraphFont"/>
    <w:link w:val="NoSpacing"/>
    <w:uiPriority w:val="1"/>
    <w:rsid w:val="00C63137"/>
    <w:rPr>
      <w:sz w:val="24"/>
      <w:szCs w:val="32"/>
    </w:rPr>
  </w:style>
  <w:style w:type="table" w:customStyle="1" w:styleId="TableGrid1">
    <w:name w:val="Table Grid1"/>
    <w:basedOn w:val="TableNormal"/>
    <w:next w:val="TableGrid"/>
    <w:uiPriority w:val="39"/>
    <w:rsid w:val="008A412B"/>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IndentChar">
    <w:name w:val="Body Text Indent Char"/>
    <w:basedOn w:val="DefaultParagraphFont"/>
    <w:link w:val="BodyTextIndent"/>
    <w:semiHidden/>
    <w:rsid w:val="00081F89"/>
    <w:rPr>
      <w:rFonts w:ascii="Arial" w:hAnsi="Arial"/>
      <w:b/>
      <w:sz w:val="24"/>
      <w:szCs w:val="24"/>
    </w:rPr>
  </w:style>
  <w:style w:type="character" w:customStyle="1" w:styleId="BodyTextIndent2Char">
    <w:name w:val="Body Text Indent 2 Char"/>
    <w:basedOn w:val="DefaultParagraphFont"/>
    <w:link w:val="BodyTextIndent2"/>
    <w:semiHidden/>
    <w:rsid w:val="00081F89"/>
    <w:rPr>
      <w:rFonts w:ascii="Arial" w:hAnsi="Arial"/>
      <w:sz w:val="24"/>
      <w:szCs w:val="24"/>
    </w:rPr>
  </w:style>
  <w:style w:type="character" w:customStyle="1" w:styleId="BodyText3Char">
    <w:name w:val="Body Text 3 Char"/>
    <w:basedOn w:val="DefaultParagraphFont"/>
    <w:link w:val="BodyText3"/>
    <w:semiHidden/>
    <w:rsid w:val="00081F89"/>
    <w:rPr>
      <w:rFonts w:ascii="Tahoma" w:hAnsi="Tahoma"/>
      <w:b/>
      <w:sz w:val="18"/>
      <w:szCs w:val="24"/>
      <w:lang w:val="en-AU"/>
    </w:rPr>
  </w:style>
  <w:style w:type="character" w:customStyle="1" w:styleId="BodyText2Char">
    <w:name w:val="Body Text 2 Char"/>
    <w:basedOn w:val="DefaultParagraphFont"/>
    <w:link w:val="BodyText2"/>
    <w:semiHidden/>
    <w:rsid w:val="00081F89"/>
    <w:rPr>
      <w:rFonts w:ascii="Tahoma" w:hAnsi="Tahoma"/>
      <w:color w:val="000000"/>
      <w:sz w:val="20"/>
      <w:szCs w:val="24"/>
      <w:lang w:val="en-AU"/>
    </w:rPr>
  </w:style>
  <w:style w:type="character" w:customStyle="1" w:styleId="BodyTextIndent3Char">
    <w:name w:val="Body Text Indent 3 Char"/>
    <w:basedOn w:val="DefaultParagraphFont"/>
    <w:link w:val="BodyTextIndent3"/>
    <w:semiHidden/>
    <w:rsid w:val="00081F89"/>
    <w:rPr>
      <w:rFonts w:ascii="Arial" w:hAnsi="Arial" w:cs="Arial"/>
      <w:szCs w:val="24"/>
    </w:rPr>
  </w:style>
  <w:style w:type="character" w:customStyle="1" w:styleId="EndnoteTextChar">
    <w:name w:val="Endnote Text Char"/>
    <w:basedOn w:val="DefaultParagraphFont"/>
    <w:link w:val="EndnoteText"/>
    <w:semiHidden/>
    <w:rsid w:val="00081F89"/>
    <w:rPr>
      <w:rFonts w:ascii="Arial" w:hAnsi="Arial" w:cs="Arial"/>
      <w:sz w:val="20"/>
      <w:szCs w:val="24"/>
    </w:rPr>
  </w:style>
  <w:style w:type="table" w:styleId="PlainTable4">
    <w:name w:val="Plain Table 4"/>
    <w:basedOn w:val="TableNormal"/>
    <w:uiPriority w:val="44"/>
    <w:rsid w:val="00081F89"/>
    <w:pPr>
      <w:spacing w:after="0" w:line="240" w:lineRule="auto"/>
    </w:pPr>
    <w:rPr>
      <w:rFonts w:asciiTheme="majorHAnsi" w:eastAsiaTheme="majorEastAsia" w:hAnsiTheme="majorHAnsi" w:cstheme="majorBidi"/>
      <w:lang w:val="en-GB" w:bidi="ar-SA"/>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Caption">
    <w:name w:val="caption"/>
    <w:basedOn w:val="Normal"/>
    <w:next w:val="Normal"/>
    <w:uiPriority w:val="35"/>
    <w:unhideWhenUsed/>
    <w:qFormat/>
    <w:rsid w:val="00081F89"/>
    <w:pPr>
      <w:spacing w:after="200" w:line="252" w:lineRule="auto"/>
    </w:pPr>
    <w:rPr>
      <w:rFonts w:asciiTheme="majorHAnsi" w:eastAsiaTheme="majorEastAsia" w:hAnsiTheme="majorHAnsi" w:cstheme="majorBidi"/>
      <w:caps/>
      <w:spacing w:val="10"/>
      <w:sz w:val="18"/>
      <w:szCs w:val="18"/>
      <w:lang w:val="en-GB" w:bidi="ar-SA"/>
    </w:rPr>
  </w:style>
  <w:style w:type="paragraph" w:customStyle="1" w:styleId="ReportText2">
    <w:name w:val="Report Text 2"/>
    <w:basedOn w:val="Normal"/>
    <w:rsid w:val="004F754F"/>
    <w:pPr>
      <w:spacing w:after="240" w:line="336" w:lineRule="auto"/>
      <w:jc w:val="both"/>
    </w:pPr>
    <w:rPr>
      <w:rFonts w:eastAsia="Times New Roman"/>
      <w:spacing w:val="-2"/>
      <w:sz w:val="18"/>
      <w:szCs w:val="20"/>
      <w:lang w:val="en-GB" w:bidi="ar-SA"/>
    </w:rPr>
  </w:style>
  <w:style w:type="paragraph" w:customStyle="1" w:styleId="BulletPoints">
    <w:name w:val="Bullet Points"/>
    <w:basedOn w:val="ReportText2"/>
    <w:rsid w:val="004F754F"/>
    <w:pPr>
      <w:numPr>
        <w:numId w:val="7"/>
      </w:numPr>
      <w:spacing w:after="0" w:line="240" w:lineRule="auto"/>
      <w:ind w:left="924" w:hanging="357"/>
      <w:jc w:val="left"/>
    </w:pPr>
    <w:rPr>
      <w:rFonts w:ascii="Plan" w:hAnsi="Plan"/>
      <w:sz w:val="20"/>
    </w:rPr>
  </w:style>
  <w:style w:type="character" w:customStyle="1" w:styleId="pi-themeforecolor-2-01">
    <w:name w:val="pi-themeforecolor-2-01"/>
    <w:basedOn w:val="DefaultParagraphFont"/>
    <w:rsid w:val="003C5B24"/>
    <w:rPr>
      <w:color w:val="000000"/>
    </w:rPr>
  </w:style>
  <w:style w:type="character" w:customStyle="1" w:styleId="pi-themeforecolor-5-01">
    <w:name w:val="pi-themeforecolor-5-01"/>
    <w:basedOn w:val="DefaultParagraphFont"/>
    <w:rsid w:val="003C5B24"/>
    <w:rPr>
      <w:color w:val="0072BC"/>
    </w:rPr>
  </w:style>
  <w:style w:type="paragraph" w:customStyle="1" w:styleId="heading10">
    <w:name w:val="heading 10"/>
    <w:basedOn w:val="Normal"/>
    <w:link w:val="Heading1Char0"/>
    <w:qFormat/>
    <w:rsid w:val="00A56DF0"/>
    <w:pPr>
      <w:numPr>
        <w:numId w:val="10"/>
      </w:numPr>
      <w:outlineLvl w:val="2"/>
    </w:pPr>
    <w:rPr>
      <w:b/>
      <w:color w:val="0070C0"/>
      <w:sz w:val="28"/>
      <w:szCs w:val="28"/>
    </w:rPr>
  </w:style>
  <w:style w:type="paragraph" w:customStyle="1" w:styleId="Bullet1">
    <w:name w:val="Bullet1"/>
    <w:basedOn w:val="ListParagraph"/>
    <w:link w:val="Bullet1Char"/>
    <w:qFormat/>
    <w:rsid w:val="00A56DF0"/>
    <w:pPr>
      <w:numPr>
        <w:numId w:val="6"/>
      </w:numPr>
      <w:ind w:left="851" w:hanging="284"/>
    </w:pPr>
  </w:style>
  <w:style w:type="character" w:customStyle="1" w:styleId="Heading1Char0">
    <w:name w:val="Heading1 Char"/>
    <w:basedOn w:val="BodyTextChar"/>
    <w:link w:val="heading10"/>
    <w:rsid w:val="00A56DF0"/>
    <w:rPr>
      <w:rFonts w:ascii="Arial" w:hAnsi="Arial" w:cs="Arial"/>
      <w:b/>
      <w:color w:val="0070C0"/>
      <w:sz w:val="28"/>
      <w:szCs w:val="28"/>
    </w:rPr>
  </w:style>
  <w:style w:type="paragraph" w:customStyle="1" w:styleId="Table">
    <w:name w:val="Table"/>
    <w:basedOn w:val="Normal"/>
    <w:link w:val="TableChar"/>
    <w:qFormat/>
    <w:rsid w:val="00355052"/>
    <w:pPr>
      <w:ind w:left="29"/>
    </w:pPr>
  </w:style>
  <w:style w:type="character" w:customStyle="1" w:styleId="ListParagraphChar">
    <w:name w:val="List Paragraph Char"/>
    <w:aliases w:val="List Square Char,Bullet List Char,FooterText Char,Colorful List Accent 1 Char,numbered Char,Paragraphe de liste1 Char,列出段落 Char,列出段落1 Char,Bulletr List Paragraph Char,List Paragraph2 Char,List Paragraph21 Char,Párrafo de lista1 Char"/>
    <w:basedOn w:val="DefaultParagraphFont"/>
    <w:link w:val="ListParagraph"/>
    <w:uiPriority w:val="34"/>
    <w:qFormat/>
    <w:rsid w:val="008D4DB5"/>
    <w:rPr>
      <w:rFonts w:ascii="Arial" w:hAnsi="Arial" w:cs="Arial"/>
      <w:sz w:val="24"/>
      <w:szCs w:val="24"/>
    </w:rPr>
  </w:style>
  <w:style w:type="character" w:customStyle="1" w:styleId="Bullet1Char">
    <w:name w:val="Bullet1 Char"/>
    <w:basedOn w:val="ListParagraphChar"/>
    <w:link w:val="Bullet1"/>
    <w:rsid w:val="00A56DF0"/>
    <w:rPr>
      <w:rFonts w:ascii="Arial" w:hAnsi="Arial" w:cs="Arial"/>
      <w:sz w:val="24"/>
      <w:szCs w:val="24"/>
    </w:rPr>
  </w:style>
  <w:style w:type="paragraph" w:customStyle="1" w:styleId="Title1">
    <w:name w:val="Title1"/>
    <w:basedOn w:val="heading10"/>
    <w:link w:val="Title1Char"/>
    <w:rsid w:val="0016523C"/>
    <w:rPr>
      <w:lang w:val="it-IT"/>
    </w:rPr>
  </w:style>
  <w:style w:type="character" w:customStyle="1" w:styleId="TableChar">
    <w:name w:val="Table Char"/>
    <w:basedOn w:val="DefaultParagraphFont"/>
    <w:link w:val="Table"/>
    <w:rsid w:val="00355052"/>
    <w:rPr>
      <w:rFonts w:ascii="Arial" w:hAnsi="Arial" w:cs="Arial"/>
      <w:sz w:val="24"/>
      <w:szCs w:val="24"/>
    </w:rPr>
  </w:style>
  <w:style w:type="paragraph" w:customStyle="1" w:styleId="TitleITT">
    <w:name w:val="Title ITT"/>
    <w:basedOn w:val="Normal"/>
    <w:link w:val="TitleITTChar"/>
    <w:qFormat/>
    <w:rsid w:val="00F34E73"/>
    <w:rPr>
      <w:b/>
      <w:color w:val="0070C0"/>
      <w:sz w:val="44"/>
      <w:szCs w:val="44"/>
    </w:rPr>
  </w:style>
  <w:style w:type="character" w:customStyle="1" w:styleId="Title1Char">
    <w:name w:val="Title1 Char"/>
    <w:basedOn w:val="Heading1Char0"/>
    <w:link w:val="Title1"/>
    <w:rsid w:val="0016523C"/>
    <w:rPr>
      <w:rFonts w:ascii="Arial" w:hAnsi="Arial" w:cs="Arial"/>
      <w:b/>
      <w:color w:val="0070C0"/>
      <w:sz w:val="28"/>
      <w:szCs w:val="28"/>
      <w:lang w:val="it-IT"/>
    </w:rPr>
  </w:style>
  <w:style w:type="paragraph" w:styleId="TOC1">
    <w:name w:val="toc 1"/>
    <w:basedOn w:val="Normal"/>
    <w:next w:val="Normal"/>
    <w:autoRedefine/>
    <w:uiPriority w:val="39"/>
    <w:unhideWhenUsed/>
    <w:rsid w:val="008B754B"/>
    <w:pPr>
      <w:spacing w:after="100"/>
      <w:ind w:left="0"/>
    </w:pPr>
  </w:style>
  <w:style w:type="character" w:customStyle="1" w:styleId="TitleITTChar">
    <w:name w:val="Title ITT Char"/>
    <w:basedOn w:val="DefaultParagraphFont"/>
    <w:link w:val="TitleITT"/>
    <w:rsid w:val="00F34E73"/>
    <w:rPr>
      <w:rFonts w:ascii="Arial" w:hAnsi="Arial" w:cs="Arial"/>
      <w:b/>
      <w:color w:val="0070C0"/>
      <w:sz w:val="44"/>
      <w:szCs w:val="44"/>
    </w:rPr>
  </w:style>
  <w:style w:type="paragraph" w:styleId="TOC2">
    <w:name w:val="toc 2"/>
    <w:basedOn w:val="Normal"/>
    <w:next w:val="Normal"/>
    <w:autoRedefine/>
    <w:uiPriority w:val="39"/>
    <w:unhideWhenUsed/>
    <w:rsid w:val="008B754B"/>
    <w:pPr>
      <w:spacing w:after="100"/>
      <w:ind w:left="240"/>
    </w:pPr>
  </w:style>
  <w:style w:type="table" w:styleId="LightList-Accent3">
    <w:name w:val="Light List Accent 3"/>
    <w:basedOn w:val="TableNormal"/>
    <w:uiPriority w:val="61"/>
    <w:rsid w:val="008B754B"/>
    <w:pPr>
      <w:spacing w:after="0" w:line="240" w:lineRule="auto"/>
    </w:pPr>
    <w:rPr>
      <w:rFonts w:cstheme="minorBidi"/>
      <w:lang w:eastAsia="ja-JP" w:bidi="ar-SA"/>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ColorfulList-Accent5">
    <w:name w:val="Colorful List Accent 5"/>
    <w:basedOn w:val="TableNormal"/>
    <w:uiPriority w:val="72"/>
    <w:rsid w:val="008B754B"/>
    <w:pPr>
      <w:spacing w:after="0" w:line="240" w:lineRule="auto"/>
    </w:pPr>
    <w:rPr>
      <w:rFonts w:eastAsiaTheme="minorHAnsi" w:cstheme="minorBidi"/>
      <w:color w:val="000000" w:themeColor="text1"/>
      <w:lang w:val="en-GB" w:bidi="ar-SA"/>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MediumGrid3-Accent1">
    <w:name w:val="Medium Grid 3 Accent 1"/>
    <w:basedOn w:val="TableNormal"/>
    <w:uiPriority w:val="69"/>
    <w:rsid w:val="008B754B"/>
    <w:pPr>
      <w:spacing w:after="0" w:line="240" w:lineRule="auto"/>
    </w:pPr>
    <w:rPr>
      <w:rFonts w:eastAsiaTheme="minorHAnsi" w:cstheme="minorBidi"/>
      <w:lang w:val="en-GB" w:bidi="ar-SA"/>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LightShading-Accent1">
    <w:name w:val="Light Shading Accent 1"/>
    <w:basedOn w:val="TableNormal"/>
    <w:uiPriority w:val="60"/>
    <w:rsid w:val="008B754B"/>
    <w:pPr>
      <w:spacing w:after="0" w:line="240" w:lineRule="auto"/>
    </w:pPr>
    <w:rPr>
      <w:rFonts w:eastAsiaTheme="minorHAnsi" w:cstheme="minorBidi"/>
      <w:color w:val="365F91" w:themeColor="accent1" w:themeShade="BF"/>
      <w:lang w:val="en-GB" w:bidi="ar-S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Grid-Accent1">
    <w:name w:val="Light Grid Accent 1"/>
    <w:basedOn w:val="TableNormal"/>
    <w:uiPriority w:val="62"/>
    <w:rsid w:val="008B754B"/>
    <w:pPr>
      <w:spacing w:after="0" w:line="240" w:lineRule="auto"/>
    </w:pPr>
    <w:rPr>
      <w:rFonts w:eastAsiaTheme="minorHAnsi" w:cstheme="minorBidi"/>
      <w:lang w:val="en-GB" w:bidi="ar-S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1-Accent5">
    <w:name w:val="Medium Shading 1 Accent 5"/>
    <w:basedOn w:val="TableNormal"/>
    <w:uiPriority w:val="63"/>
    <w:rsid w:val="008B754B"/>
    <w:pPr>
      <w:spacing w:after="0" w:line="240" w:lineRule="auto"/>
    </w:pPr>
    <w:rPr>
      <w:rFonts w:eastAsiaTheme="minorHAnsi" w:cstheme="minorBidi"/>
      <w:lang w:val="en-GB" w:bidi="ar-SA"/>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ghtList-Accent1">
    <w:name w:val="Light List Accent 1"/>
    <w:basedOn w:val="TableNormal"/>
    <w:uiPriority w:val="61"/>
    <w:rsid w:val="008B754B"/>
    <w:pPr>
      <w:spacing w:after="0" w:line="240" w:lineRule="auto"/>
    </w:pPr>
    <w:rPr>
      <w:rFonts w:eastAsiaTheme="minorHAnsi" w:cstheme="minorBidi"/>
      <w:lang w:val="en-GB" w:bidi="ar-SA"/>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GridTable5Dark-Accent4">
    <w:name w:val="Grid Table 5 Dark Accent 4"/>
    <w:basedOn w:val="TableNormal"/>
    <w:uiPriority w:val="50"/>
    <w:rsid w:val="008B754B"/>
    <w:pPr>
      <w:spacing w:after="0" w:line="240" w:lineRule="auto"/>
    </w:pPr>
    <w:rPr>
      <w:rFonts w:eastAsiaTheme="minorHAnsi" w:cstheme="minorBidi"/>
      <w:lang w:val="en-GB"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3-Accent5">
    <w:name w:val="Grid Table 3 Accent 5"/>
    <w:basedOn w:val="TableNormal"/>
    <w:uiPriority w:val="48"/>
    <w:rsid w:val="008B754B"/>
    <w:pPr>
      <w:spacing w:after="0" w:line="240" w:lineRule="auto"/>
    </w:pPr>
    <w:rPr>
      <w:rFonts w:eastAsiaTheme="minorHAnsi" w:cstheme="minorBidi"/>
      <w:lang w:val="en-GB"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paragraph" w:customStyle="1" w:styleId="Heading1nonumber">
    <w:name w:val="Heading 1 no number"/>
    <w:basedOn w:val="Heading1"/>
    <w:next w:val="Normal"/>
    <w:qFormat/>
    <w:rsid w:val="002C607B"/>
    <w:pPr>
      <w:keepLines/>
      <w:spacing w:before="0" w:after="0" w:line="276" w:lineRule="auto"/>
      <w:ind w:left="0"/>
    </w:pPr>
    <w:rPr>
      <w:rFonts w:asciiTheme="minorHAnsi" w:hAnsiTheme="minorHAnsi" w:cstheme="majorBidi"/>
      <w:b w:val="0"/>
      <w:caps/>
      <w:color w:val="4F81BD" w:themeColor="accent1"/>
      <w:kern w:val="0"/>
      <w:sz w:val="48"/>
      <w:szCs w:val="28"/>
      <w:lang w:val="en-GB" w:bidi="ar-SA"/>
    </w:rPr>
  </w:style>
  <w:style w:type="paragraph" w:customStyle="1" w:styleId="Sidebartitles">
    <w:name w:val="Sidebar titles"/>
    <w:basedOn w:val="Normal"/>
    <w:link w:val="SidebartitlesChar"/>
    <w:qFormat/>
    <w:rsid w:val="008B754B"/>
    <w:pPr>
      <w:spacing w:line="480" w:lineRule="exact"/>
      <w:ind w:left="0"/>
    </w:pPr>
    <w:rPr>
      <w:rFonts w:asciiTheme="majorHAnsi" w:eastAsiaTheme="minorHAnsi" w:hAnsiTheme="majorHAnsi" w:cstheme="majorHAnsi"/>
      <w:b/>
      <w:color w:val="1F497D" w:themeColor="text2"/>
      <w:sz w:val="36"/>
      <w:szCs w:val="36"/>
      <w:lang w:val="en-GB" w:bidi="ar-SA"/>
    </w:rPr>
  </w:style>
  <w:style w:type="character" w:customStyle="1" w:styleId="SidebartitlesChar">
    <w:name w:val="Sidebar titles Char"/>
    <w:basedOn w:val="DefaultParagraphFont"/>
    <w:link w:val="Sidebartitles"/>
    <w:rsid w:val="008B754B"/>
    <w:rPr>
      <w:rFonts w:asciiTheme="majorHAnsi" w:eastAsiaTheme="minorHAnsi" w:hAnsiTheme="majorHAnsi" w:cstheme="majorHAnsi"/>
      <w:b/>
      <w:color w:val="1F497D" w:themeColor="text2"/>
      <w:sz w:val="36"/>
      <w:szCs w:val="36"/>
      <w:lang w:val="en-GB" w:bidi="ar-SA"/>
    </w:rPr>
  </w:style>
  <w:style w:type="table" w:styleId="GridTable5Dark-Accent5">
    <w:name w:val="Grid Table 5 Dark Accent 5"/>
    <w:basedOn w:val="TableNormal"/>
    <w:uiPriority w:val="50"/>
    <w:rsid w:val="008B754B"/>
    <w:pPr>
      <w:spacing w:after="0" w:line="240" w:lineRule="auto"/>
    </w:pPr>
    <w:rPr>
      <w:rFonts w:eastAsiaTheme="minorHAnsi" w:cstheme="minorBidi"/>
      <w:lang w:val="en-GB"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2">
    <w:name w:val="Grid Table 5 Dark Accent 2"/>
    <w:basedOn w:val="TableNormal"/>
    <w:uiPriority w:val="50"/>
    <w:rsid w:val="008B754B"/>
    <w:pPr>
      <w:spacing w:after="0" w:line="240" w:lineRule="auto"/>
    </w:pPr>
    <w:rPr>
      <w:rFonts w:eastAsiaTheme="minorHAnsi" w:cstheme="minorBidi"/>
      <w:lang w:val="en-GB"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ListTable3-Accent5">
    <w:name w:val="List Table 3 Accent 5"/>
    <w:basedOn w:val="TableNormal"/>
    <w:uiPriority w:val="48"/>
    <w:rsid w:val="008B754B"/>
    <w:pPr>
      <w:spacing w:after="0" w:line="240" w:lineRule="auto"/>
    </w:pPr>
    <w:rPr>
      <w:rFonts w:eastAsiaTheme="minorHAnsi" w:cstheme="minorBidi"/>
      <w:lang w:val="en-GB" w:bidi="ar-SA"/>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GridTable5Dark-Accent1">
    <w:name w:val="Grid Table 5 Dark Accent 1"/>
    <w:basedOn w:val="TableNormal"/>
    <w:uiPriority w:val="50"/>
    <w:rsid w:val="008B754B"/>
    <w:pPr>
      <w:spacing w:after="0" w:line="240" w:lineRule="auto"/>
    </w:pPr>
    <w:rPr>
      <w:rFonts w:eastAsiaTheme="minorHAnsi" w:cstheme="minorBidi"/>
      <w:lang w:val="en-GB"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4-Accent1">
    <w:name w:val="Grid Table 4 Accent 1"/>
    <w:basedOn w:val="TableNormal"/>
    <w:uiPriority w:val="49"/>
    <w:rsid w:val="008B754B"/>
    <w:pPr>
      <w:spacing w:after="0" w:line="240" w:lineRule="auto"/>
    </w:pPr>
    <w:rPr>
      <w:rFonts w:eastAsiaTheme="minorHAnsi" w:cstheme="minorBidi"/>
      <w:lang w:val="en-GB" w:bidi="ar-SA"/>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4">
    <w:name w:val="Grid Table 4 Accent 4"/>
    <w:basedOn w:val="TableNormal"/>
    <w:uiPriority w:val="49"/>
    <w:rsid w:val="008B754B"/>
    <w:pPr>
      <w:spacing w:after="0" w:line="240" w:lineRule="auto"/>
    </w:pPr>
    <w:rPr>
      <w:rFonts w:eastAsiaTheme="minorHAnsi" w:cstheme="minorBidi"/>
      <w:lang w:val="en-GB" w:bidi="ar-SA"/>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2">
    <w:name w:val="Grid Table 4 Accent 2"/>
    <w:basedOn w:val="TableNormal"/>
    <w:uiPriority w:val="49"/>
    <w:rsid w:val="008B754B"/>
    <w:pPr>
      <w:spacing w:after="0" w:line="240" w:lineRule="auto"/>
    </w:pPr>
    <w:rPr>
      <w:rFonts w:eastAsiaTheme="minorHAnsi" w:cstheme="minorBidi"/>
      <w:lang w:val="en-GB" w:bidi="ar-SA"/>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8B754B"/>
    <w:pPr>
      <w:spacing w:after="0" w:line="240" w:lineRule="auto"/>
    </w:pPr>
    <w:rPr>
      <w:rFonts w:eastAsiaTheme="minorHAnsi" w:cstheme="minorBidi"/>
      <w:lang w:val="en-GB" w:bidi="ar-SA"/>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5">
    <w:name w:val="Grid Table 4 Accent 5"/>
    <w:basedOn w:val="TableNormal"/>
    <w:uiPriority w:val="49"/>
    <w:rsid w:val="008B754B"/>
    <w:pPr>
      <w:spacing w:after="0" w:line="240" w:lineRule="auto"/>
    </w:pPr>
    <w:rPr>
      <w:rFonts w:eastAsiaTheme="minorHAnsi" w:cstheme="minorBidi"/>
      <w:lang w:val="en-GB" w:bidi="ar-SA"/>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5Dark-Accent3">
    <w:name w:val="Grid Table 5 Dark Accent 3"/>
    <w:basedOn w:val="TableNormal"/>
    <w:uiPriority w:val="50"/>
    <w:rsid w:val="008B754B"/>
    <w:pPr>
      <w:spacing w:after="0" w:line="240" w:lineRule="auto"/>
    </w:pPr>
    <w:rPr>
      <w:rFonts w:eastAsiaTheme="minorHAnsi" w:cstheme="minorBidi"/>
      <w:lang w:val="en-GB" w:bidi="ar-SA"/>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TableGridLight">
    <w:name w:val="Grid Table Light"/>
    <w:basedOn w:val="TableNormal"/>
    <w:uiPriority w:val="40"/>
    <w:rsid w:val="008B754B"/>
    <w:pPr>
      <w:spacing w:after="0" w:line="240" w:lineRule="auto"/>
    </w:pPr>
    <w:rPr>
      <w:rFonts w:eastAsiaTheme="minorHAnsi" w:cstheme="minorBidi"/>
      <w:lang w:val="en-GB" w:bidi="ar-S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ListTable7Colorful-Accent2">
    <w:name w:val="List Table 7 Colorful Accent 2"/>
    <w:basedOn w:val="TableNormal"/>
    <w:uiPriority w:val="52"/>
    <w:rsid w:val="008B754B"/>
    <w:pPr>
      <w:spacing w:after="0" w:line="240" w:lineRule="auto"/>
    </w:pPr>
    <w:rPr>
      <w:rFonts w:eastAsiaTheme="minorHAnsi" w:cstheme="minorBidi"/>
      <w:color w:val="943634" w:themeColor="accent2" w:themeShade="BF"/>
      <w:lang w:val="en-GB" w:bidi="ar-S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2-Accent2">
    <w:name w:val="List Table 2 Accent 2"/>
    <w:basedOn w:val="TableNormal"/>
    <w:uiPriority w:val="47"/>
    <w:rsid w:val="008B754B"/>
    <w:pPr>
      <w:spacing w:after="0" w:line="240" w:lineRule="auto"/>
    </w:pPr>
    <w:rPr>
      <w:rFonts w:eastAsiaTheme="minorHAnsi" w:cstheme="minorBidi"/>
      <w:lang w:val="en-GB" w:bidi="ar-SA"/>
    </w:r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styleId="TOC3">
    <w:name w:val="toc 3"/>
    <w:basedOn w:val="Normal"/>
    <w:next w:val="Normal"/>
    <w:autoRedefine/>
    <w:uiPriority w:val="39"/>
    <w:unhideWhenUsed/>
    <w:rsid w:val="008B754B"/>
    <w:pPr>
      <w:spacing w:after="100" w:line="276" w:lineRule="auto"/>
      <w:ind w:left="400"/>
    </w:pPr>
    <w:rPr>
      <w:rFonts w:asciiTheme="minorHAnsi" w:eastAsiaTheme="minorHAnsi" w:hAnsiTheme="minorHAnsi" w:cstheme="minorBidi"/>
      <w:color w:val="1F497D" w:themeColor="text2"/>
      <w:sz w:val="20"/>
      <w:szCs w:val="22"/>
      <w:lang w:val="en-GB" w:bidi="ar-SA"/>
    </w:rPr>
  </w:style>
  <w:style w:type="character" w:customStyle="1" w:styleId="Header1">
    <w:name w:val="Header1"/>
    <w:basedOn w:val="DefaultParagraphFont"/>
    <w:uiPriority w:val="1"/>
    <w:qFormat/>
    <w:rsid w:val="008B754B"/>
  </w:style>
  <w:style w:type="character" w:customStyle="1" w:styleId="section">
    <w:name w:val="section"/>
    <w:basedOn w:val="Header1"/>
    <w:uiPriority w:val="1"/>
    <w:qFormat/>
    <w:rsid w:val="008B754B"/>
  </w:style>
  <w:style w:type="table" w:styleId="GridTable2-Accent1">
    <w:name w:val="Grid Table 2 Accent 1"/>
    <w:basedOn w:val="TableNormal"/>
    <w:uiPriority w:val="47"/>
    <w:rsid w:val="008B754B"/>
    <w:pPr>
      <w:spacing w:after="0" w:line="240" w:lineRule="auto"/>
    </w:pPr>
    <w:rPr>
      <w:rFonts w:eastAsiaTheme="minorHAnsi" w:cstheme="minorBidi"/>
      <w:lang w:val="en-GB" w:bidi="ar-SA"/>
    </w:r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3">
    <w:name w:val="Grid Table 1 Light Accent 3"/>
    <w:basedOn w:val="TableNormal"/>
    <w:uiPriority w:val="46"/>
    <w:rsid w:val="008B754B"/>
    <w:pPr>
      <w:spacing w:after="0" w:line="240" w:lineRule="auto"/>
    </w:pPr>
    <w:rPr>
      <w:rFonts w:eastAsiaTheme="minorHAnsi" w:cstheme="minorBidi"/>
      <w:lang w:val="en-GB" w:bidi="ar-SA"/>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Sectiontab">
    <w:name w:val="Sectiontab"/>
    <w:basedOn w:val="Default"/>
    <w:link w:val="SectiontabChar"/>
    <w:qFormat/>
    <w:rsid w:val="008B754B"/>
    <w:pPr>
      <w:spacing w:after="0" w:line="240" w:lineRule="auto"/>
    </w:pPr>
    <w:rPr>
      <w:rFonts w:eastAsiaTheme="minorHAnsi"/>
      <w:b/>
      <w:caps/>
      <w:noProof/>
      <w:sz w:val="16"/>
      <w:lang w:val="en-GB" w:bidi="ar-SA"/>
    </w:rPr>
  </w:style>
  <w:style w:type="character" w:customStyle="1" w:styleId="DefaultChar">
    <w:name w:val="Default Char"/>
    <w:basedOn w:val="DefaultParagraphFont"/>
    <w:link w:val="Default"/>
    <w:rsid w:val="008B754B"/>
    <w:rPr>
      <w:rFonts w:ascii="Arial" w:hAnsi="Arial" w:cs="Arial"/>
      <w:color w:val="000000"/>
      <w:sz w:val="24"/>
      <w:szCs w:val="24"/>
    </w:rPr>
  </w:style>
  <w:style w:type="character" w:customStyle="1" w:styleId="SectiontabChar">
    <w:name w:val="Sectiontab Char"/>
    <w:basedOn w:val="DefaultChar"/>
    <w:link w:val="Sectiontab"/>
    <w:rsid w:val="008B754B"/>
    <w:rPr>
      <w:rFonts w:ascii="Arial" w:eastAsiaTheme="minorHAnsi" w:hAnsi="Arial" w:cs="Arial"/>
      <w:b/>
      <w:caps/>
      <w:noProof/>
      <w:color w:val="000000"/>
      <w:sz w:val="16"/>
      <w:szCs w:val="24"/>
      <w:lang w:val="en-GB" w:bidi="ar-SA"/>
    </w:rPr>
  </w:style>
  <w:style w:type="character" w:styleId="HTMLCite">
    <w:name w:val="HTML Cite"/>
    <w:basedOn w:val="DefaultParagraphFont"/>
    <w:uiPriority w:val="99"/>
    <w:semiHidden/>
    <w:unhideWhenUsed/>
    <w:rsid w:val="008B754B"/>
    <w:rPr>
      <w:i w:val="0"/>
      <w:iCs w:val="0"/>
      <w:color w:val="009030"/>
    </w:rPr>
  </w:style>
  <w:style w:type="character" w:customStyle="1" w:styleId="st1">
    <w:name w:val="st1"/>
    <w:basedOn w:val="DefaultParagraphFont"/>
    <w:rsid w:val="008B754B"/>
  </w:style>
  <w:style w:type="table" w:styleId="ListTable3-Accent1">
    <w:name w:val="List Table 3 Accent 1"/>
    <w:basedOn w:val="TableNormal"/>
    <w:uiPriority w:val="48"/>
    <w:rsid w:val="008B754B"/>
    <w:pPr>
      <w:spacing w:after="0" w:line="240" w:lineRule="auto"/>
    </w:pPr>
    <w:rPr>
      <w:rFonts w:eastAsiaTheme="minorHAnsi" w:cstheme="minorBidi"/>
      <w:lang w:val="en-GB" w:bidi="ar-SA"/>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8B754B"/>
    <w:pPr>
      <w:spacing w:after="0" w:line="240" w:lineRule="auto"/>
    </w:pPr>
    <w:rPr>
      <w:rFonts w:eastAsiaTheme="minorHAnsi" w:cstheme="minorBidi"/>
      <w:lang w:val="en-GB" w:bidi="ar-SA"/>
    </w:r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character" w:styleId="PlaceholderText">
    <w:name w:val="Placeholder Text"/>
    <w:basedOn w:val="DefaultParagraphFont"/>
    <w:uiPriority w:val="99"/>
    <w:semiHidden/>
    <w:rsid w:val="008B754B"/>
    <w:rPr>
      <w:color w:val="808080"/>
    </w:rPr>
  </w:style>
  <w:style w:type="paragraph" w:customStyle="1" w:styleId="Bodytextnumbered">
    <w:name w:val="Body text (numbered)"/>
    <w:basedOn w:val="BodyText"/>
    <w:rsid w:val="000744A0"/>
    <w:pPr>
      <w:numPr>
        <w:numId w:val="11"/>
      </w:numPr>
      <w:spacing w:before="140" w:after="140"/>
    </w:pPr>
    <w:rPr>
      <w:rFonts w:eastAsia="Times New Roman" w:cs="Times New Roman"/>
      <w:b w:val="0"/>
      <w:lang w:val="en-GB" w:eastAsia="en-GB" w:bidi="ar-SA"/>
    </w:rPr>
  </w:style>
  <w:style w:type="paragraph" w:customStyle="1" w:styleId="BodyText1">
    <w:name w:val="Body Text1"/>
    <w:basedOn w:val="Normal"/>
    <w:link w:val="BodytextChar0"/>
    <w:rsid w:val="00402CC3"/>
    <w:pPr>
      <w:spacing w:before="140" w:after="140"/>
      <w:ind w:left="397"/>
    </w:pPr>
    <w:rPr>
      <w:rFonts w:eastAsia="Times New Roman" w:cs="Times New Roman"/>
      <w:lang w:val="en-GB" w:eastAsia="en-GB" w:bidi="ar-SA"/>
    </w:rPr>
  </w:style>
  <w:style w:type="character" w:customStyle="1" w:styleId="BodytextChar0">
    <w:name w:val="Body text Char"/>
    <w:basedOn w:val="DefaultParagraphFont"/>
    <w:link w:val="BodyText1"/>
    <w:rsid w:val="00402CC3"/>
    <w:rPr>
      <w:rFonts w:ascii="Arial" w:eastAsia="Times New Roman" w:hAnsi="Arial"/>
      <w:sz w:val="24"/>
      <w:szCs w:val="24"/>
      <w:lang w:val="en-GB" w:eastAsia="en-GB" w:bidi="ar-SA"/>
    </w:rPr>
  </w:style>
  <w:style w:type="paragraph" w:customStyle="1" w:styleId="Bullet2">
    <w:name w:val="Bullet 2"/>
    <w:basedOn w:val="Normal"/>
    <w:rsid w:val="003C72CC"/>
    <w:pPr>
      <w:numPr>
        <w:numId w:val="14"/>
      </w:numPr>
      <w:spacing w:before="100"/>
    </w:pPr>
    <w:rPr>
      <w:rFonts w:eastAsia="Times New Roman" w:cs="Times New Roman"/>
      <w:lang w:val="en-GB" w:eastAsia="en-GB" w:bidi="ar-SA"/>
    </w:rPr>
  </w:style>
  <w:style w:type="paragraph" w:customStyle="1" w:styleId="Figurelead-in">
    <w:name w:val="Figure lead-in"/>
    <w:basedOn w:val="Normal"/>
    <w:next w:val="Bodytextnumbered"/>
    <w:rsid w:val="003C72CC"/>
    <w:pPr>
      <w:keepNext/>
      <w:spacing w:before="60" w:after="120"/>
      <w:ind w:left="0"/>
    </w:pPr>
    <w:rPr>
      <w:rFonts w:eastAsia="Times New Roman"/>
      <w:color w:val="7AB800"/>
      <w:szCs w:val="32"/>
      <w:lang w:val="en-GB" w:eastAsia="en-GB" w:bidi="ar-SA"/>
    </w:rPr>
  </w:style>
  <w:style w:type="paragraph" w:customStyle="1" w:styleId="BodyText0">
    <w:name w:val="BodyText"/>
    <w:basedOn w:val="ListParagraph"/>
    <w:qFormat/>
    <w:rsid w:val="006444F0"/>
    <w:pPr>
      <w:numPr>
        <w:numId w:val="0"/>
      </w:numPr>
      <w:tabs>
        <w:tab w:val="left" w:pos="0"/>
      </w:tabs>
      <w:spacing w:before="120" w:after="120" w:line="276" w:lineRule="auto"/>
      <w:contextualSpacing w:val="0"/>
    </w:pPr>
    <w:rPr>
      <w:rFonts w:eastAsia="Times New Roman" w:cs="Times New Roman"/>
      <w:sz w:val="22"/>
      <w:szCs w:val="20"/>
      <w:lang w:val="en-GB" w:bidi="ar-SA"/>
    </w:rPr>
  </w:style>
  <w:style w:type="paragraph" w:customStyle="1" w:styleId="BodyText20">
    <w:name w:val="Body Text2"/>
    <w:basedOn w:val="Normal"/>
    <w:rsid w:val="009E2C5B"/>
    <w:pPr>
      <w:spacing w:before="140" w:after="140"/>
      <w:ind w:left="397"/>
    </w:pPr>
    <w:rPr>
      <w:rFonts w:eastAsia="Times New Roman" w:cs="Times New Roman"/>
      <w:lang w:val="en-GB" w:eastAsia="en-GB" w:bidi="ar-SA"/>
    </w:rPr>
  </w:style>
  <w:style w:type="character" w:styleId="UnresolvedMention">
    <w:name w:val="Unresolved Mention"/>
    <w:basedOn w:val="DefaultParagraphFont"/>
    <w:uiPriority w:val="99"/>
    <w:semiHidden/>
    <w:unhideWhenUsed/>
    <w:rsid w:val="005B0B0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507204">
      <w:bodyDiv w:val="1"/>
      <w:marLeft w:val="0"/>
      <w:marRight w:val="0"/>
      <w:marTop w:val="0"/>
      <w:marBottom w:val="0"/>
      <w:divBdr>
        <w:top w:val="none" w:sz="0" w:space="0" w:color="auto"/>
        <w:left w:val="none" w:sz="0" w:space="0" w:color="auto"/>
        <w:bottom w:val="none" w:sz="0" w:space="0" w:color="auto"/>
        <w:right w:val="none" w:sz="0" w:space="0" w:color="auto"/>
      </w:divBdr>
      <w:divsChild>
        <w:div w:id="1807775195">
          <w:marLeft w:val="0"/>
          <w:marRight w:val="0"/>
          <w:marTop w:val="0"/>
          <w:marBottom w:val="0"/>
          <w:divBdr>
            <w:top w:val="none" w:sz="0" w:space="0" w:color="auto"/>
            <w:left w:val="none" w:sz="0" w:space="0" w:color="auto"/>
            <w:bottom w:val="none" w:sz="0" w:space="0" w:color="auto"/>
            <w:right w:val="none" w:sz="0" w:space="0" w:color="auto"/>
          </w:divBdr>
          <w:divsChild>
            <w:div w:id="559947150">
              <w:marLeft w:val="0"/>
              <w:marRight w:val="0"/>
              <w:marTop w:val="0"/>
              <w:marBottom w:val="0"/>
              <w:divBdr>
                <w:top w:val="none" w:sz="0" w:space="0" w:color="auto"/>
                <w:left w:val="none" w:sz="0" w:space="0" w:color="auto"/>
                <w:bottom w:val="none" w:sz="0" w:space="0" w:color="auto"/>
                <w:right w:val="none" w:sz="0" w:space="0" w:color="auto"/>
              </w:divBdr>
              <w:divsChild>
                <w:div w:id="487211787">
                  <w:marLeft w:val="0"/>
                  <w:marRight w:val="0"/>
                  <w:marTop w:val="0"/>
                  <w:marBottom w:val="0"/>
                  <w:divBdr>
                    <w:top w:val="single" w:sz="6" w:space="23" w:color="CCCCCC"/>
                    <w:left w:val="single" w:sz="6" w:space="0" w:color="CCCCCC"/>
                    <w:bottom w:val="none" w:sz="0" w:space="0" w:color="auto"/>
                    <w:right w:val="single" w:sz="6" w:space="0" w:color="CCCCCC"/>
                  </w:divBdr>
                  <w:divsChild>
                    <w:div w:id="2027320526">
                      <w:marLeft w:val="3990"/>
                      <w:marRight w:val="0"/>
                      <w:marTop w:val="0"/>
                      <w:marBottom w:val="0"/>
                      <w:divBdr>
                        <w:top w:val="none" w:sz="0" w:space="0" w:color="auto"/>
                        <w:left w:val="none" w:sz="0" w:space="0" w:color="auto"/>
                        <w:bottom w:val="none" w:sz="0" w:space="0" w:color="auto"/>
                        <w:right w:val="none" w:sz="0" w:space="0" w:color="auto"/>
                      </w:divBdr>
                      <w:divsChild>
                        <w:div w:id="1294752060">
                          <w:marLeft w:val="0"/>
                          <w:marRight w:val="0"/>
                          <w:marTop w:val="0"/>
                          <w:marBottom w:val="0"/>
                          <w:divBdr>
                            <w:top w:val="none" w:sz="0" w:space="0" w:color="auto"/>
                            <w:left w:val="none" w:sz="0" w:space="0" w:color="auto"/>
                            <w:bottom w:val="none" w:sz="0" w:space="0" w:color="auto"/>
                            <w:right w:val="none" w:sz="0" w:space="0" w:color="auto"/>
                          </w:divBdr>
                          <w:divsChild>
                            <w:div w:id="1829976033">
                              <w:marLeft w:val="0"/>
                              <w:marRight w:val="0"/>
                              <w:marTop w:val="0"/>
                              <w:marBottom w:val="0"/>
                              <w:divBdr>
                                <w:top w:val="none" w:sz="0" w:space="0" w:color="auto"/>
                                <w:left w:val="none" w:sz="0" w:space="0" w:color="auto"/>
                                <w:bottom w:val="none" w:sz="0" w:space="0" w:color="auto"/>
                                <w:right w:val="none" w:sz="0" w:space="0" w:color="auto"/>
                              </w:divBdr>
                              <w:divsChild>
                                <w:div w:id="1258368463">
                                  <w:marLeft w:val="0"/>
                                  <w:marRight w:val="0"/>
                                  <w:marTop w:val="0"/>
                                  <w:marBottom w:val="0"/>
                                  <w:divBdr>
                                    <w:top w:val="none" w:sz="0" w:space="0" w:color="auto"/>
                                    <w:left w:val="none" w:sz="0" w:space="0" w:color="auto"/>
                                    <w:bottom w:val="none" w:sz="0" w:space="0" w:color="auto"/>
                                    <w:right w:val="none" w:sz="0" w:space="0" w:color="auto"/>
                                  </w:divBdr>
                                  <w:divsChild>
                                    <w:div w:id="730932292">
                                      <w:marLeft w:val="0"/>
                                      <w:marRight w:val="0"/>
                                      <w:marTop w:val="0"/>
                                      <w:marBottom w:val="0"/>
                                      <w:divBdr>
                                        <w:top w:val="none" w:sz="0" w:space="0" w:color="auto"/>
                                        <w:left w:val="none" w:sz="0" w:space="0" w:color="auto"/>
                                        <w:bottom w:val="none" w:sz="0" w:space="0" w:color="auto"/>
                                        <w:right w:val="none" w:sz="0" w:space="0" w:color="auto"/>
                                      </w:divBdr>
                                      <w:divsChild>
                                        <w:div w:id="115927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5196966">
      <w:bodyDiv w:val="1"/>
      <w:marLeft w:val="0"/>
      <w:marRight w:val="0"/>
      <w:marTop w:val="0"/>
      <w:marBottom w:val="0"/>
      <w:divBdr>
        <w:top w:val="none" w:sz="0" w:space="0" w:color="auto"/>
        <w:left w:val="none" w:sz="0" w:space="0" w:color="auto"/>
        <w:bottom w:val="none" w:sz="0" w:space="0" w:color="auto"/>
        <w:right w:val="none" w:sz="0" w:space="0" w:color="auto"/>
      </w:divBdr>
    </w:div>
    <w:div w:id="192766439">
      <w:bodyDiv w:val="1"/>
      <w:marLeft w:val="0"/>
      <w:marRight w:val="0"/>
      <w:marTop w:val="0"/>
      <w:marBottom w:val="0"/>
      <w:divBdr>
        <w:top w:val="none" w:sz="0" w:space="0" w:color="auto"/>
        <w:left w:val="none" w:sz="0" w:space="0" w:color="auto"/>
        <w:bottom w:val="none" w:sz="0" w:space="0" w:color="auto"/>
        <w:right w:val="none" w:sz="0" w:space="0" w:color="auto"/>
      </w:divBdr>
    </w:div>
    <w:div w:id="282345634">
      <w:bodyDiv w:val="1"/>
      <w:marLeft w:val="0"/>
      <w:marRight w:val="0"/>
      <w:marTop w:val="0"/>
      <w:marBottom w:val="0"/>
      <w:divBdr>
        <w:top w:val="none" w:sz="0" w:space="0" w:color="auto"/>
        <w:left w:val="none" w:sz="0" w:space="0" w:color="auto"/>
        <w:bottom w:val="none" w:sz="0" w:space="0" w:color="auto"/>
        <w:right w:val="none" w:sz="0" w:space="0" w:color="auto"/>
      </w:divBdr>
    </w:div>
    <w:div w:id="331297298">
      <w:bodyDiv w:val="1"/>
      <w:marLeft w:val="0"/>
      <w:marRight w:val="0"/>
      <w:marTop w:val="0"/>
      <w:marBottom w:val="0"/>
      <w:divBdr>
        <w:top w:val="none" w:sz="0" w:space="0" w:color="auto"/>
        <w:left w:val="none" w:sz="0" w:space="0" w:color="auto"/>
        <w:bottom w:val="none" w:sz="0" w:space="0" w:color="auto"/>
        <w:right w:val="none" w:sz="0" w:space="0" w:color="auto"/>
      </w:divBdr>
    </w:div>
    <w:div w:id="762071253">
      <w:bodyDiv w:val="1"/>
      <w:marLeft w:val="0"/>
      <w:marRight w:val="0"/>
      <w:marTop w:val="0"/>
      <w:marBottom w:val="0"/>
      <w:divBdr>
        <w:top w:val="none" w:sz="0" w:space="0" w:color="auto"/>
        <w:left w:val="none" w:sz="0" w:space="0" w:color="auto"/>
        <w:bottom w:val="none" w:sz="0" w:space="0" w:color="auto"/>
        <w:right w:val="none" w:sz="0" w:space="0" w:color="auto"/>
      </w:divBdr>
    </w:div>
    <w:div w:id="793642022">
      <w:bodyDiv w:val="1"/>
      <w:marLeft w:val="0"/>
      <w:marRight w:val="0"/>
      <w:marTop w:val="0"/>
      <w:marBottom w:val="0"/>
      <w:divBdr>
        <w:top w:val="none" w:sz="0" w:space="0" w:color="auto"/>
        <w:left w:val="none" w:sz="0" w:space="0" w:color="auto"/>
        <w:bottom w:val="none" w:sz="0" w:space="0" w:color="auto"/>
        <w:right w:val="none" w:sz="0" w:space="0" w:color="auto"/>
      </w:divBdr>
    </w:div>
    <w:div w:id="927036211">
      <w:bodyDiv w:val="1"/>
      <w:marLeft w:val="0"/>
      <w:marRight w:val="0"/>
      <w:marTop w:val="0"/>
      <w:marBottom w:val="0"/>
      <w:divBdr>
        <w:top w:val="none" w:sz="0" w:space="0" w:color="auto"/>
        <w:left w:val="none" w:sz="0" w:space="0" w:color="auto"/>
        <w:bottom w:val="none" w:sz="0" w:space="0" w:color="auto"/>
        <w:right w:val="none" w:sz="0" w:space="0" w:color="auto"/>
      </w:divBdr>
    </w:div>
    <w:div w:id="1037007359">
      <w:bodyDiv w:val="1"/>
      <w:marLeft w:val="0"/>
      <w:marRight w:val="0"/>
      <w:marTop w:val="0"/>
      <w:marBottom w:val="0"/>
      <w:divBdr>
        <w:top w:val="none" w:sz="0" w:space="0" w:color="auto"/>
        <w:left w:val="none" w:sz="0" w:space="0" w:color="auto"/>
        <w:bottom w:val="none" w:sz="0" w:space="0" w:color="auto"/>
        <w:right w:val="none" w:sz="0" w:space="0" w:color="auto"/>
      </w:divBdr>
    </w:div>
    <w:div w:id="1367872975">
      <w:bodyDiv w:val="1"/>
      <w:marLeft w:val="0"/>
      <w:marRight w:val="0"/>
      <w:marTop w:val="0"/>
      <w:marBottom w:val="0"/>
      <w:divBdr>
        <w:top w:val="none" w:sz="0" w:space="0" w:color="auto"/>
        <w:left w:val="none" w:sz="0" w:space="0" w:color="auto"/>
        <w:bottom w:val="none" w:sz="0" w:space="0" w:color="auto"/>
        <w:right w:val="none" w:sz="0" w:space="0" w:color="auto"/>
      </w:divBdr>
    </w:div>
    <w:div w:id="1569028652">
      <w:bodyDiv w:val="1"/>
      <w:marLeft w:val="0"/>
      <w:marRight w:val="0"/>
      <w:marTop w:val="0"/>
      <w:marBottom w:val="0"/>
      <w:divBdr>
        <w:top w:val="none" w:sz="0" w:space="0" w:color="auto"/>
        <w:left w:val="none" w:sz="0" w:space="0" w:color="auto"/>
        <w:bottom w:val="none" w:sz="0" w:space="0" w:color="auto"/>
        <w:right w:val="none" w:sz="0" w:space="0" w:color="auto"/>
      </w:divBdr>
    </w:div>
    <w:div w:id="1599285965">
      <w:bodyDiv w:val="1"/>
      <w:marLeft w:val="0"/>
      <w:marRight w:val="0"/>
      <w:marTop w:val="0"/>
      <w:marBottom w:val="0"/>
      <w:divBdr>
        <w:top w:val="none" w:sz="0" w:space="0" w:color="auto"/>
        <w:left w:val="none" w:sz="0" w:space="0" w:color="auto"/>
        <w:bottom w:val="none" w:sz="0" w:space="0" w:color="auto"/>
        <w:right w:val="none" w:sz="0" w:space="0" w:color="auto"/>
      </w:divBdr>
    </w:div>
    <w:div w:id="1722753588">
      <w:bodyDiv w:val="1"/>
      <w:marLeft w:val="0"/>
      <w:marRight w:val="0"/>
      <w:marTop w:val="0"/>
      <w:marBottom w:val="0"/>
      <w:divBdr>
        <w:top w:val="none" w:sz="0" w:space="0" w:color="auto"/>
        <w:left w:val="none" w:sz="0" w:space="0" w:color="auto"/>
        <w:bottom w:val="none" w:sz="0" w:space="0" w:color="auto"/>
        <w:right w:val="none" w:sz="0" w:space="0" w:color="auto"/>
      </w:divBdr>
      <w:divsChild>
        <w:div w:id="1180387753">
          <w:marLeft w:val="0"/>
          <w:marRight w:val="0"/>
          <w:marTop w:val="0"/>
          <w:marBottom w:val="0"/>
          <w:divBdr>
            <w:top w:val="none" w:sz="0" w:space="0" w:color="auto"/>
            <w:left w:val="none" w:sz="0" w:space="0" w:color="auto"/>
            <w:bottom w:val="none" w:sz="0" w:space="0" w:color="auto"/>
            <w:right w:val="none" w:sz="0" w:space="0" w:color="auto"/>
          </w:divBdr>
          <w:divsChild>
            <w:div w:id="403573179">
              <w:marLeft w:val="0"/>
              <w:marRight w:val="0"/>
              <w:marTop w:val="0"/>
              <w:marBottom w:val="0"/>
              <w:divBdr>
                <w:top w:val="none" w:sz="0" w:space="0" w:color="auto"/>
                <w:left w:val="none" w:sz="0" w:space="0" w:color="auto"/>
                <w:bottom w:val="none" w:sz="0" w:space="0" w:color="auto"/>
                <w:right w:val="none" w:sz="0" w:space="0" w:color="auto"/>
              </w:divBdr>
              <w:divsChild>
                <w:div w:id="1878471924">
                  <w:marLeft w:val="0"/>
                  <w:marRight w:val="0"/>
                  <w:marTop w:val="0"/>
                  <w:marBottom w:val="0"/>
                  <w:divBdr>
                    <w:top w:val="none" w:sz="0" w:space="0" w:color="auto"/>
                    <w:left w:val="none" w:sz="0" w:space="0" w:color="auto"/>
                    <w:bottom w:val="none" w:sz="0" w:space="0" w:color="auto"/>
                    <w:right w:val="none" w:sz="0" w:space="0" w:color="auto"/>
                  </w:divBdr>
                  <w:divsChild>
                    <w:div w:id="1769885327">
                      <w:marLeft w:val="0"/>
                      <w:marRight w:val="0"/>
                      <w:marTop w:val="0"/>
                      <w:marBottom w:val="0"/>
                      <w:divBdr>
                        <w:top w:val="none" w:sz="0" w:space="0" w:color="auto"/>
                        <w:left w:val="none" w:sz="0" w:space="0" w:color="auto"/>
                        <w:bottom w:val="none" w:sz="0" w:space="0" w:color="auto"/>
                        <w:right w:val="none" w:sz="0" w:space="0" w:color="auto"/>
                      </w:divBdr>
                      <w:divsChild>
                        <w:div w:id="2055957788">
                          <w:marLeft w:val="0"/>
                          <w:marRight w:val="0"/>
                          <w:marTop w:val="0"/>
                          <w:marBottom w:val="0"/>
                          <w:divBdr>
                            <w:top w:val="none" w:sz="0" w:space="0" w:color="auto"/>
                            <w:left w:val="none" w:sz="0" w:space="0" w:color="auto"/>
                            <w:bottom w:val="none" w:sz="0" w:space="0" w:color="auto"/>
                            <w:right w:val="none" w:sz="0" w:space="0" w:color="auto"/>
                          </w:divBdr>
                          <w:divsChild>
                            <w:div w:id="1808888456">
                              <w:marLeft w:val="0"/>
                              <w:marRight w:val="0"/>
                              <w:marTop w:val="0"/>
                              <w:marBottom w:val="0"/>
                              <w:divBdr>
                                <w:top w:val="none" w:sz="0" w:space="0" w:color="auto"/>
                                <w:left w:val="none" w:sz="0" w:space="0" w:color="auto"/>
                                <w:bottom w:val="none" w:sz="0" w:space="0" w:color="auto"/>
                                <w:right w:val="none" w:sz="0" w:space="0" w:color="auto"/>
                              </w:divBdr>
                              <w:divsChild>
                                <w:div w:id="764885215">
                                  <w:marLeft w:val="0"/>
                                  <w:marRight w:val="0"/>
                                  <w:marTop w:val="0"/>
                                  <w:marBottom w:val="0"/>
                                  <w:divBdr>
                                    <w:top w:val="none" w:sz="0" w:space="0" w:color="auto"/>
                                    <w:left w:val="none" w:sz="0" w:space="0" w:color="auto"/>
                                    <w:bottom w:val="none" w:sz="0" w:space="0" w:color="auto"/>
                                    <w:right w:val="none" w:sz="0" w:space="0" w:color="auto"/>
                                  </w:divBdr>
                                  <w:divsChild>
                                    <w:div w:id="162550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0531119">
      <w:bodyDiv w:val="1"/>
      <w:marLeft w:val="0"/>
      <w:marRight w:val="0"/>
      <w:marTop w:val="0"/>
      <w:marBottom w:val="0"/>
      <w:divBdr>
        <w:top w:val="none" w:sz="0" w:space="0" w:color="auto"/>
        <w:left w:val="none" w:sz="0" w:space="0" w:color="auto"/>
        <w:bottom w:val="none" w:sz="0" w:space="0" w:color="auto"/>
        <w:right w:val="none" w:sz="0" w:space="0" w:color="auto"/>
      </w:divBdr>
    </w:div>
    <w:div w:id="1913731717">
      <w:bodyDiv w:val="1"/>
      <w:marLeft w:val="0"/>
      <w:marRight w:val="0"/>
      <w:marTop w:val="0"/>
      <w:marBottom w:val="0"/>
      <w:divBdr>
        <w:top w:val="none" w:sz="0" w:space="0" w:color="auto"/>
        <w:left w:val="none" w:sz="0" w:space="0" w:color="auto"/>
        <w:bottom w:val="none" w:sz="0" w:space="0" w:color="auto"/>
        <w:right w:val="none" w:sz="0" w:space="0" w:color="auto"/>
      </w:divBdr>
    </w:div>
    <w:div w:id="2084645284">
      <w:bodyDiv w:val="1"/>
      <w:marLeft w:val="0"/>
      <w:marRight w:val="0"/>
      <w:marTop w:val="0"/>
      <w:marBottom w:val="0"/>
      <w:divBdr>
        <w:top w:val="none" w:sz="0" w:space="0" w:color="auto"/>
        <w:left w:val="none" w:sz="0" w:space="0" w:color="auto"/>
        <w:bottom w:val="none" w:sz="0" w:space="0" w:color="auto"/>
        <w:right w:val="none" w:sz="0" w:space="0" w:color="auto"/>
      </w:divBdr>
      <w:divsChild>
        <w:div w:id="654648753">
          <w:marLeft w:val="0"/>
          <w:marRight w:val="0"/>
          <w:marTop w:val="0"/>
          <w:marBottom w:val="0"/>
          <w:divBdr>
            <w:top w:val="none" w:sz="0" w:space="0" w:color="auto"/>
            <w:left w:val="none" w:sz="0" w:space="0" w:color="auto"/>
            <w:bottom w:val="none" w:sz="0" w:space="0" w:color="auto"/>
            <w:right w:val="none" w:sz="0" w:space="0" w:color="auto"/>
          </w:divBdr>
          <w:divsChild>
            <w:div w:id="546381573">
              <w:marLeft w:val="0"/>
              <w:marRight w:val="0"/>
              <w:marTop w:val="0"/>
              <w:marBottom w:val="0"/>
              <w:divBdr>
                <w:top w:val="none" w:sz="0" w:space="0" w:color="auto"/>
                <w:left w:val="none" w:sz="0" w:space="0" w:color="auto"/>
                <w:bottom w:val="none" w:sz="0" w:space="0" w:color="auto"/>
                <w:right w:val="none" w:sz="0" w:space="0" w:color="auto"/>
              </w:divBdr>
              <w:divsChild>
                <w:div w:id="957375282">
                  <w:marLeft w:val="0"/>
                  <w:marRight w:val="0"/>
                  <w:marTop w:val="0"/>
                  <w:marBottom w:val="0"/>
                  <w:divBdr>
                    <w:top w:val="none" w:sz="0" w:space="0" w:color="auto"/>
                    <w:left w:val="none" w:sz="0" w:space="0" w:color="auto"/>
                    <w:bottom w:val="none" w:sz="0" w:space="0" w:color="auto"/>
                    <w:right w:val="none" w:sz="0" w:space="0" w:color="auto"/>
                  </w:divBdr>
                  <w:divsChild>
                    <w:div w:id="510531801">
                      <w:marLeft w:val="0"/>
                      <w:marRight w:val="0"/>
                      <w:marTop w:val="0"/>
                      <w:marBottom w:val="300"/>
                      <w:divBdr>
                        <w:top w:val="none" w:sz="0" w:space="0" w:color="auto"/>
                        <w:left w:val="none" w:sz="0" w:space="0" w:color="auto"/>
                        <w:bottom w:val="single" w:sz="18" w:space="0" w:color="AAAAAA"/>
                        <w:right w:val="none" w:sz="0" w:space="0" w:color="auto"/>
                      </w:divBdr>
                      <w:divsChild>
                        <w:div w:id="592980202">
                          <w:marLeft w:val="0"/>
                          <w:marRight w:val="0"/>
                          <w:marTop w:val="0"/>
                          <w:marBottom w:val="0"/>
                          <w:divBdr>
                            <w:top w:val="none" w:sz="0" w:space="0" w:color="auto"/>
                            <w:left w:val="none" w:sz="0" w:space="0" w:color="auto"/>
                            <w:bottom w:val="none" w:sz="0" w:space="0" w:color="auto"/>
                            <w:right w:val="none" w:sz="0" w:space="0" w:color="auto"/>
                          </w:divBdr>
                          <w:divsChild>
                            <w:div w:id="455683249">
                              <w:marLeft w:val="0"/>
                              <w:marRight w:val="0"/>
                              <w:marTop w:val="0"/>
                              <w:marBottom w:val="150"/>
                              <w:divBdr>
                                <w:top w:val="none" w:sz="0" w:space="0" w:color="auto"/>
                                <w:left w:val="none" w:sz="0" w:space="0" w:color="auto"/>
                                <w:bottom w:val="none" w:sz="0" w:space="0" w:color="auto"/>
                                <w:right w:val="none" w:sz="0" w:space="0" w:color="auto"/>
                              </w:divBdr>
                              <w:divsChild>
                                <w:div w:id="2126539264">
                                  <w:marLeft w:val="0"/>
                                  <w:marRight w:val="0"/>
                                  <w:marTop w:val="0"/>
                                  <w:marBottom w:val="0"/>
                                  <w:divBdr>
                                    <w:top w:val="none" w:sz="0" w:space="0" w:color="auto"/>
                                    <w:left w:val="none" w:sz="0" w:space="0" w:color="auto"/>
                                    <w:bottom w:val="none" w:sz="0" w:space="0" w:color="auto"/>
                                    <w:right w:val="none" w:sz="0" w:space="0" w:color="auto"/>
                                  </w:divBdr>
                                  <w:divsChild>
                                    <w:div w:id="73551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40.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mailto:procurement@plan-international.org"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30.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0.jpeg"/><Relationship Id="rId20" Type="http://schemas.openxmlformats.org/officeDocument/2006/relationships/hyperlink" Target="mailto:Nigeria.procurement@plan-international.org%2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10.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plan-international.org/strateg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yperlink" Target="mailto:Tenderinquairy@plan-international.or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3F06EAB202B4F40BC6A926CF632D84F" ma:contentTypeVersion="14" ma:contentTypeDescription="Create a new document." ma:contentTypeScope="" ma:versionID="a5cb6c7628abd35cb8ec5e243aa599a8">
  <xsd:schema xmlns:xsd="http://www.w3.org/2001/XMLSchema" xmlns:xs="http://www.w3.org/2001/XMLSchema" xmlns:p="http://schemas.microsoft.com/office/2006/metadata/properties" xmlns:ns3="21f15df2-f402-44a5-bf14-b945efb93acb" xmlns:ns4="a18be6cf-26d5-4626-94fd-0b08f8bf3874" targetNamespace="http://schemas.microsoft.com/office/2006/metadata/properties" ma:root="true" ma:fieldsID="9622773347b95e12dc1661ff8ef2a0b0" ns3:_="" ns4:_="">
    <xsd:import namespace="21f15df2-f402-44a5-bf14-b945efb93acb"/>
    <xsd:import namespace="a18be6cf-26d5-4626-94fd-0b08f8bf3874"/>
    <xsd:element name="properties">
      <xsd:complexType>
        <xsd:sequence>
          <xsd:element name="documentManagement">
            <xsd:complexType>
              <xsd:all>
                <xsd:element ref="ns3:_activity" minOccurs="0"/>
                <xsd:element ref="ns4:SharedWithUsers" minOccurs="0"/>
                <xsd:element ref="ns4:SharedWithDetails" minOccurs="0"/>
                <xsd:element ref="ns4:SharingHintHash" minOccurs="0"/>
                <xsd:element ref="ns3:MediaServiceMetadata" minOccurs="0"/>
                <xsd:element ref="ns3:MediaServiceFastMetadata"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element ref="ns3:MediaServiceSearchProperties"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1f15df2-f402-44a5-bf14-b945efb93acb" elementFormDefault="qualified">
    <xsd:import namespace="http://schemas.microsoft.com/office/2006/documentManagement/types"/>
    <xsd:import namespace="http://schemas.microsoft.com/office/infopath/2007/PartnerControls"/>
    <xsd:element name="_activity" ma:index="8" nillable="true" ma:displayName="_activity" ma:hidden="true" ma:internalName="_activity">
      <xsd:simpleType>
        <xsd:restriction base="dms:Note"/>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ystemTags" ma:index="15" nillable="true" ma:displayName="MediaServiceSystemTags" ma:hidden="true" ma:internalName="MediaServiceSystemTags" ma:readOnly="true">
      <xsd:simpleType>
        <xsd:restriction base="dms:Note"/>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18be6cf-26d5-4626-94fd-0b08f8bf3874"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21f15df2-f402-44a5-bf14-b945efb93acb"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C8CBEC-D6E2-4919-88EA-2CD2AC9C32A4}">
  <ds:schemaRefs>
    <ds:schemaRef ds:uri="http://schemas.microsoft.com/sharepoint/v3/contenttype/forms"/>
  </ds:schemaRefs>
</ds:datastoreItem>
</file>

<file path=customXml/itemProps2.xml><?xml version="1.0" encoding="utf-8"?>
<ds:datastoreItem xmlns:ds="http://schemas.openxmlformats.org/officeDocument/2006/customXml" ds:itemID="{70926003-D35E-46ED-8B91-B58116A1FB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1f15df2-f402-44a5-bf14-b945efb93acb"/>
    <ds:schemaRef ds:uri="a18be6cf-26d5-4626-94fd-0b08f8bf38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7B5B442-58E5-46F3-85BE-DD586628E559}">
  <ds:schemaRefs>
    <ds:schemaRef ds:uri="http://purl.org/dc/elements/1.1/"/>
    <ds:schemaRef ds:uri="21f15df2-f402-44a5-bf14-b945efb93acb"/>
    <ds:schemaRef ds:uri="http://purl.org/dc/dcmitype/"/>
    <ds:schemaRef ds:uri="http://schemas.microsoft.com/office/2006/documentManagement/types"/>
    <ds:schemaRef ds:uri="http://schemas.microsoft.com/office/2006/metadata/properties"/>
    <ds:schemaRef ds:uri="http://purl.org/dc/terms/"/>
    <ds:schemaRef ds:uri="http://schemas.microsoft.com/office/infopath/2007/PartnerControls"/>
    <ds:schemaRef ds:uri="http://schemas.openxmlformats.org/package/2006/metadata/core-properties"/>
    <ds:schemaRef ds:uri="a18be6cf-26d5-4626-94fd-0b08f8bf3874"/>
    <ds:schemaRef ds:uri="http://www.w3.org/XML/1998/namespace"/>
  </ds:schemaRefs>
</ds:datastoreItem>
</file>

<file path=customXml/itemProps4.xml><?xml version="1.0" encoding="utf-8"?>
<ds:datastoreItem xmlns:ds="http://schemas.openxmlformats.org/officeDocument/2006/customXml" ds:itemID="{FCDD2CC1-5730-45D7-9042-2E281A456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2159</Words>
  <Characters>12877</Characters>
  <Application>Microsoft Office Word</Application>
  <DocSecurity>0</DocSecurity>
  <Lines>390</Lines>
  <Paragraphs>205</Paragraphs>
  <ScaleCrop>false</ScaleCrop>
  <HeadingPairs>
    <vt:vector size="2" baseType="variant">
      <vt:variant>
        <vt:lpstr>Title</vt:lpstr>
      </vt:variant>
      <vt:variant>
        <vt:i4>1</vt:i4>
      </vt:variant>
    </vt:vector>
  </HeadingPairs>
  <TitlesOfParts>
    <vt:vector size="1" baseType="lpstr">
      <vt:lpstr>draft tender dossier</vt:lpstr>
    </vt:vector>
  </TitlesOfParts>
  <Company>Plan International</Company>
  <LinksUpToDate>false</LinksUpToDate>
  <CharactersWithSpaces>14831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tender dossier</dc:title>
  <dc:subject/>
  <dc:creator>Jubemi Annie</dc:creator>
  <cp:keywords/>
  <cp:lastModifiedBy>Annie, Jubemi</cp:lastModifiedBy>
  <cp:revision>3</cp:revision>
  <cp:lastPrinted>2018-03-20T15:23:00Z</cp:lastPrinted>
  <dcterms:created xsi:type="dcterms:W3CDTF">2025-02-25T09:43:00Z</dcterms:created>
  <dcterms:modified xsi:type="dcterms:W3CDTF">2025-02-25T12:31:00Z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0x01010003F06EAB202B4F40BC6A926CF632D84F</vt:lpwstr>
  </property>
  <property fmtid="{D5CDD505-2E9C-101B-9397-08002B2CF9AE}" pid="3" name="_dlc_DocIdItemGuid">
    <vt:lpwstr>7b1208fa-7fa1-4d04-b6aa-23071ecc5f3f</vt:lpwstr>
  </property>
</Properties>
</file>