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9DE07" w14:textId="77777777" w:rsidR="00CD18FB" w:rsidRDefault="00CD18FB" w:rsidP="00CD18FB">
      <w:pPr>
        <w:rPr>
          <w:rFonts w:ascii="Arial" w:eastAsia="Times New Roman" w:hAnsi="Arial" w:cs="Arial"/>
          <w:b/>
          <w:noProof/>
          <w:sz w:val="22"/>
          <w:szCs w:val="22"/>
          <w:lang w:bidi="ar-SA"/>
        </w:rPr>
      </w:pPr>
    </w:p>
    <w:p w14:paraId="22D79F0B" w14:textId="77777777" w:rsidR="00CD18FB" w:rsidRDefault="00CD18FB" w:rsidP="00E13F91">
      <w:pPr>
        <w:jc w:val="center"/>
        <w:rPr>
          <w:rFonts w:ascii="Arial" w:eastAsia="Times New Roman" w:hAnsi="Arial" w:cs="Arial"/>
          <w:b/>
          <w:noProof/>
          <w:sz w:val="22"/>
          <w:szCs w:val="22"/>
          <w:lang w:bidi="ar-SA"/>
        </w:rPr>
      </w:pPr>
    </w:p>
    <w:p w14:paraId="1533633B" w14:textId="4D4CC4B0" w:rsidR="00AA4562" w:rsidRPr="00026B85" w:rsidRDefault="00AA4562" w:rsidP="00026B85">
      <w:pPr>
        <w:jc w:val="center"/>
        <w:rPr>
          <w:rFonts w:ascii="Arial" w:hAnsi="Arial" w:cs="Arial"/>
          <w:b/>
          <w:color w:val="323E4F" w:themeColor="text2" w:themeShade="BF"/>
        </w:rPr>
      </w:pPr>
      <w:r w:rsidRPr="006D22EF">
        <w:rPr>
          <w:rFonts w:ascii="Arial" w:hAnsi="Arial" w:cs="Arial"/>
          <w:b/>
          <w:color w:val="323E4F" w:themeColor="text2" w:themeShade="BF"/>
        </w:rPr>
        <w:t>Invitation to Tender (ITT)</w:t>
      </w:r>
    </w:p>
    <w:p w14:paraId="39C7A57F" w14:textId="7C43BC17" w:rsidR="00A57784" w:rsidRPr="00026B85" w:rsidRDefault="00A57784" w:rsidP="00026B85">
      <w:pPr>
        <w:shd w:val="clear" w:color="auto" w:fill="A6A6A6" w:themeFill="background1" w:themeFillShade="A6"/>
        <w:jc w:val="center"/>
        <w:rPr>
          <w:rFonts w:ascii="Arial" w:hAnsi="Arial" w:cs="Arial"/>
          <w:b/>
          <w:color w:val="323E4F" w:themeColor="text2" w:themeShade="BF"/>
          <w:sz w:val="22"/>
          <w:szCs w:val="22"/>
        </w:rPr>
      </w:pPr>
      <w:bookmarkStart w:id="0" w:name="_Hlk158708395"/>
      <w:r w:rsidRPr="00A57784">
        <w:rPr>
          <w:rFonts w:ascii="Arial" w:hAnsi="Arial" w:cs="Arial"/>
          <w:b/>
          <w:color w:val="323E4F" w:themeColor="text2" w:themeShade="BF"/>
          <w:sz w:val="22"/>
          <w:szCs w:val="22"/>
        </w:rPr>
        <w:t>CONSTRUCTION OF YOUTH FRIENDLY SPACES AT MAJIMOTO, INYONGA, TOWN CLINIC CENTRE, ITENKA, KASEKESE HEALTH FACILITIES IN KATAVI REGION</w:t>
      </w:r>
    </w:p>
    <w:bookmarkEnd w:id="0"/>
    <w:p w14:paraId="77C7947C" w14:textId="38C5BCE7" w:rsidR="00AA4562" w:rsidRPr="00CA25F1" w:rsidRDefault="00AA4562" w:rsidP="00FC68C1">
      <w:pPr>
        <w:jc w:val="center"/>
        <w:rPr>
          <w:rFonts w:ascii="Arial" w:eastAsia="Times New Roman" w:hAnsi="Arial" w:cs="Arial"/>
          <w:b/>
          <w:sz w:val="22"/>
          <w:szCs w:val="22"/>
          <w:lang w:bidi="ar-SA"/>
        </w:rPr>
      </w:pPr>
      <w:r w:rsidRPr="006D22EF">
        <w:rPr>
          <w:rFonts w:ascii="Arial" w:eastAsia="Times New Roman" w:hAnsi="Arial" w:cs="Arial"/>
          <w:b/>
          <w:sz w:val="22"/>
          <w:szCs w:val="22"/>
          <w:lang w:bidi="ar-SA"/>
        </w:rPr>
        <w:t>Tender Ref. No.</w:t>
      </w:r>
      <w:r w:rsidR="00A57784">
        <w:rPr>
          <w:rFonts w:ascii="Arial" w:eastAsia="Times New Roman" w:hAnsi="Arial" w:cs="Arial"/>
          <w:b/>
          <w:sz w:val="22"/>
          <w:szCs w:val="22"/>
          <w:lang w:bidi="ar-SA"/>
        </w:rPr>
        <w:t xml:space="preserve"> </w:t>
      </w:r>
      <w:r w:rsidR="00A57784" w:rsidRPr="00A57784">
        <w:rPr>
          <w:rFonts w:ascii="Arial" w:eastAsia="Times New Roman" w:hAnsi="Arial" w:cs="Arial"/>
          <w:b/>
          <w:sz w:val="22"/>
          <w:szCs w:val="22"/>
          <w:lang w:bidi="ar-SA"/>
        </w:rPr>
        <w:t>PIT/VUMA/</w:t>
      </w:r>
      <w:r w:rsidR="00BA0BC5">
        <w:rPr>
          <w:rFonts w:ascii="Arial" w:eastAsia="Times New Roman" w:hAnsi="Arial" w:cs="Arial"/>
          <w:b/>
          <w:sz w:val="22"/>
          <w:szCs w:val="22"/>
          <w:lang w:bidi="ar-SA"/>
        </w:rPr>
        <w:t>0</w:t>
      </w:r>
      <w:r w:rsidR="00AE7086">
        <w:rPr>
          <w:rFonts w:ascii="Arial" w:eastAsia="Times New Roman" w:hAnsi="Arial" w:cs="Arial"/>
          <w:b/>
          <w:sz w:val="22"/>
          <w:szCs w:val="22"/>
          <w:lang w:bidi="ar-SA"/>
        </w:rPr>
        <w:t>2</w:t>
      </w:r>
      <w:r w:rsidR="00A57784" w:rsidRPr="00A57784">
        <w:rPr>
          <w:rFonts w:ascii="Arial" w:eastAsia="Times New Roman" w:hAnsi="Arial" w:cs="Arial"/>
          <w:b/>
          <w:sz w:val="22"/>
          <w:szCs w:val="22"/>
          <w:lang w:bidi="ar-SA"/>
        </w:rPr>
        <w:t>/FY25</w:t>
      </w:r>
    </w:p>
    <w:p w14:paraId="03639781" w14:textId="15750D8E" w:rsidR="00953763" w:rsidRDefault="00C925C2" w:rsidP="00EF4C9A">
      <w:pPr>
        <w:jc w:val="both"/>
        <w:rPr>
          <w:rFonts w:ascii="Arial" w:eastAsia="Times New Roman" w:hAnsi="Arial" w:cs="Arial"/>
          <w:sz w:val="22"/>
          <w:szCs w:val="22"/>
          <w:lang w:bidi="ar-SA"/>
        </w:rPr>
      </w:pPr>
      <w:r w:rsidRPr="00EF4C9A">
        <w:rPr>
          <w:rFonts w:ascii="Arial" w:eastAsia="Times New Roman" w:hAnsi="Arial" w:cs="Arial"/>
          <w:sz w:val="22"/>
          <w:szCs w:val="22"/>
          <w:lang w:bidi="ar-SA"/>
        </w:rPr>
        <w:t xml:space="preserve">Plan International is an independent development and humanitarian </w:t>
      </w:r>
      <w:r w:rsidR="00BC4724" w:rsidRPr="00EF4C9A">
        <w:rPr>
          <w:rFonts w:ascii="Arial" w:eastAsia="Times New Roman" w:hAnsi="Arial" w:cs="Arial"/>
          <w:sz w:val="22"/>
          <w:szCs w:val="22"/>
          <w:lang w:bidi="ar-SA"/>
        </w:rPr>
        <w:t>organization</w:t>
      </w:r>
      <w:r w:rsidRPr="00EF4C9A">
        <w:rPr>
          <w:rFonts w:ascii="Arial" w:eastAsia="Times New Roman" w:hAnsi="Arial" w:cs="Arial"/>
          <w:sz w:val="22"/>
          <w:szCs w:val="22"/>
          <w:lang w:bidi="ar-SA"/>
        </w:rPr>
        <w:t xml:space="preserve"> that advances children’s rights and equality for girls. Plan has over 80 years’ experience and works in more than 75 countries across the world.</w:t>
      </w:r>
      <w:r w:rsidR="00BC4724" w:rsidRPr="00EF4C9A">
        <w:rPr>
          <w:rFonts w:ascii="Arial" w:eastAsia="Times New Roman" w:hAnsi="Arial" w:cs="Arial"/>
          <w:sz w:val="22"/>
          <w:szCs w:val="22"/>
          <w:lang w:bidi="ar-SA"/>
        </w:rPr>
        <w:t xml:space="preserve"> Working together with children, young people, our supporters and partners, we strive for a just world, tackling the root causes of the challenges facing girls and all vulnerable children.</w:t>
      </w:r>
      <w:r w:rsidR="00C9220A">
        <w:rPr>
          <w:rFonts w:ascii="Arial" w:eastAsia="Times New Roman" w:hAnsi="Arial" w:cs="Arial"/>
          <w:sz w:val="22"/>
          <w:szCs w:val="22"/>
          <w:lang w:bidi="ar-SA"/>
        </w:rPr>
        <w:t xml:space="preserve"> </w:t>
      </w:r>
      <w:r w:rsidR="00BC4724" w:rsidRPr="00EF4C9A">
        <w:rPr>
          <w:rFonts w:ascii="Arial" w:eastAsia="Times New Roman" w:hAnsi="Arial" w:cs="Arial"/>
          <w:sz w:val="22"/>
          <w:szCs w:val="22"/>
          <w:lang w:bidi="ar-SA"/>
        </w:rPr>
        <w:t>Plan International Tanzania (PIT) operates in 8 regions with footprints within 16 regions since 1991, currently supporting 25,000 vulnerable children and their families to access health care, quality education, safe sanitation and water, productive livelihoods and protection of their wellbeing.</w:t>
      </w:r>
    </w:p>
    <w:p w14:paraId="4695B82F" w14:textId="78C7B45E" w:rsidR="00514D50" w:rsidRDefault="00514D50" w:rsidP="00EF4C9A">
      <w:pPr>
        <w:jc w:val="both"/>
        <w:rPr>
          <w:rFonts w:ascii="Arial" w:eastAsia="Times New Roman" w:hAnsi="Arial" w:cs="Arial"/>
          <w:sz w:val="22"/>
          <w:szCs w:val="22"/>
          <w:lang w:bidi="ar-SA"/>
        </w:rPr>
      </w:pPr>
    </w:p>
    <w:p w14:paraId="08D4A31B" w14:textId="088AB903" w:rsidR="00A57784" w:rsidRDefault="00514D50" w:rsidP="00EF4C9A">
      <w:pPr>
        <w:jc w:val="both"/>
        <w:rPr>
          <w:rFonts w:ascii="Arial" w:eastAsia="Times New Roman" w:hAnsi="Arial" w:cs="Arial"/>
          <w:sz w:val="22"/>
          <w:szCs w:val="22"/>
          <w:lang w:bidi="ar-SA"/>
        </w:rPr>
      </w:pPr>
      <w:r w:rsidRPr="00514D50">
        <w:rPr>
          <w:rFonts w:ascii="Arial" w:eastAsia="Times New Roman" w:hAnsi="Arial" w:cs="Arial"/>
          <w:sz w:val="22"/>
          <w:szCs w:val="22"/>
          <w:lang w:bidi="ar-SA"/>
        </w:rPr>
        <w:t>Plan International Tanzania has received grant from the G</w:t>
      </w:r>
      <w:r>
        <w:rPr>
          <w:rFonts w:ascii="Arial" w:eastAsia="Times New Roman" w:hAnsi="Arial" w:cs="Arial"/>
          <w:sz w:val="22"/>
          <w:szCs w:val="22"/>
          <w:lang w:bidi="ar-SA"/>
        </w:rPr>
        <w:t xml:space="preserve">lobal Affairs </w:t>
      </w:r>
      <w:r w:rsidRPr="00514D50">
        <w:rPr>
          <w:rFonts w:ascii="Arial" w:eastAsia="Times New Roman" w:hAnsi="Arial" w:cs="Arial"/>
          <w:sz w:val="22"/>
          <w:szCs w:val="22"/>
          <w:lang w:bidi="ar-SA"/>
        </w:rPr>
        <w:t>Canada</w:t>
      </w:r>
      <w:r>
        <w:rPr>
          <w:rFonts w:ascii="Arial" w:eastAsia="Times New Roman" w:hAnsi="Arial" w:cs="Arial"/>
          <w:sz w:val="22"/>
          <w:szCs w:val="22"/>
          <w:lang w:bidi="ar-SA"/>
        </w:rPr>
        <w:t xml:space="preserve"> (GAC)</w:t>
      </w:r>
      <w:r w:rsidRPr="00514D50">
        <w:rPr>
          <w:rFonts w:ascii="Arial" w:eastAsia="Times New Roman" w:hAnsi="Arial" w:cs="Arial"/>
          <w:sz w:val="22"/>
          <w:szCs w:val="22"/>
          <w:lang w:bidi="ar-SA"/>
        </w:rPr>
        <w:t xml:space="preserve"> </w:t>
      </w:r>
      <w:r w:rsidR="00C61488">
        <w:rPr>
          <w:rFonts w:ascii="Arial" w:eastAsia="Times New Roman" w:hAnsi="Arial" w:cs="Arial"/>
          <w:sz w:val="22"/>
          <w:szCs w:val="22"/>
          <w:lang w:bidi="ar-SA"/>
        </w:rPr>
        <w:t xml:space="preserve">for </w:t>
      </w:r>
      <w:r w:rsidR="00C61488" w:rsidRPr="00514D50">
        <w:rPr>
          <w:rFonts w:ascii="Arial" w:eastAsia="Times New Roman" w:hAnsi="Arial" w:cs="Arial"/>
          <w:sz w:val="22"/>
          <w:szCs w:val="22"/>
          <w:lang w:bidi="ar-SA"/>
        </w:rPr>
        <w:t>Construction</w:t>
      </w:r>
      <w:r w:rsidR="00A57784" w:rsidRPr="00A57784">
        <w:rPr>
          <w:rFonts w:ascii="Arial" w:eastAsia="Times New Roman" w:hAnsi="Arial" w:cs="Arial"/>
          <w:sz w:val="22"/>
          <w:szCs w:val="22"/>
          <w:lang w:bidi="ar-SA"/>
        </w:rPr>
        <w:t xml:space="preserve"> of </w:t>
      </w:r>
      <w:r w:rsidR="004764A6">
        <w:rPr>
          <w:rFonts w:ascii="Arial" w:eastAsia="Times New Roman" w:hAnsi="Arial" w:cs="Arial"/>
          <w:sz w:val="22"/>
          <w:szCs w:val="22"/>
          <w:lang w:bidi="ar-SA"/>
        </w:rPr>
        <w:t>Y</w:t>
      </w:r>
      <w:r w:rsidR="00A57784" w:rsidRPr="00A57784">
        <w:rPr>
          <w:rFonts w:ascii="Arial" w:eastAsia="Times New Roman" w:hAnsi="Arial" w:cs="Arial"/>
          <w:sz w:val="22"/>
          <w:szCs w:val="22"/>
          <w:lang w:bidi="ar-SA"/>
        </w:rPr>
        <w:t xml:space="preserve">outh </w:t>
      </w:r>
      <w:r w:rsidR="004764A6">
        <w:rPr>
          <w:rFonts w:ascii="Arial" w:eastAsia="Times New Roman" w:hAnsi="Arial" w:cs="Arial"/>
          <w:sz w:val="22"/>
          <w:szCs w:val="22"/>
          <w:lang w:bidi="ar-SA"/>
        </w:rPr>
        <w:t>F</w:t>
      </w:r>
      <w:r w:rsidR="00A57784" w:rsidRPr="00A57784">
        <w:rPr>
          <w:rFonts w:ascii="Arial" w:eastAsia="Times New Roman" w:hAnsi="Arial" w:cs="Arial"/>
          <w:sz w:val="22"/>
          <w:szCs w:val="22"/>
          <w:lang w:bidi="ar-SA"/>
        </w:rPr>
        <w:t xml:space="preserve">riendly </w:t>
      </w:r>
      <w:r w:rsidR="004764A6">
        <w:rPr>
          <w:rFonts w:ascii="Arial" w:eastAsia="Times New Roman" w:hAnsi="Arial" w:cs="Arial"/>
          <w:sz w:val="22"/>
          <w:szCs w:val="22"/>
          <w:lang w:bidi="ar-SA"/>
        </w:rPr>
        <w:t>S</w:t>
      </w:r>
      <w:r w:rsidR="00A57784" w:rsidRPr="00A57784">
        <w:rPr>
          <w:rFonts w:ascii="Arial" w:eastAsia="Times New Roman" w:hAnsi="Arial" w:cs="Arial"/>
          <w:sz w:val="22"/>
          <w:szCs w:val="22"/>
          <w:lang w:bidi="ar-SA"/>
        </w:rPr>
        <w:t>paces a</w:t>
      </w:r>
      <w:r>
        <w:rPr>
          <w:rFonts w:ascii="Arial" w:eastAsia="Times New Roman" w:hAnsi="Arial" w:cs="Arial"/>
          <w:sz w:val="22"/>
          <w:szCs w:val="22"/>
          <w:lang w:bidi="ar-SA"/>
        </w:rPr>
        <w:t>s indicated below:</w:t>
      </w:r>
    </w:p>
    <w:p w14:paraId="3FC2D742" w14:textId="30C8E0C2" w:rsidR="00514D50" w:rsidRDefault="00514D50" w:rsidP="00EF4C9A">
      <w:pPr>
        <w:jc w:val="both"/>
        <w:rPr>
          <w:rFonts w:ascii="Arial" w:eastAsia="Times New Roman" w:hAnsi="Arial" w:cs="Arial"/>
          <w:sz w:val="22"/>
          <w:szCs w:val="22"/>
          <w:lang w:bidi="ar-SA"/>
        </w:rPr>
      </w:pPr>
    </w:p>
    <w:tbl>
      <w:tblPr>
        <w:tblStyle w:val="TableGrid2"/>
        <w:tblW w:w="9351" w:type="dxa"/>
        <w:tblLook w:val="04A0" w:firstRow="1" w:lastRow="0" w:firstColumn="1" w:lastColumn="0" w:noHBand="0" w:noVBand="1"/>
      </w:tblPr>
      <w:tblGrid>
        <w:gridCol w:w="903"/>
        <w:gridCol w:w="1360"/>
        <w:gridCol w:w="3402"/>
        <w:gridCol w:w="3686"/>
      </w:tblGrid>
      <w:tr w:rsidR="00514D50" w:rsidRPr="00514D50" w14:paraId="66B02D0B" w14:textId="77777777" w:rsidTr="00514D50">
        <w:tc>
          <w:tcPr>
            <w:tcW w:w="903" w:type="dxa"/>
            <w:shd w:val="clear" w:color="auto" w:fill="D0CECE" w:themeFill="background2" w:themeFillShade="E6"/>
          </w:tcPr>
          <w:p w14:paraId="1CC29598" w14:textId="77777777" w:rsidR="00514D50" w:rsidRPr="00514D50" w:rsidRDefault="00514D50" w:rsidP="00EE5FBE">
            <w:pPr>
              <w:tabs>
                <w:tab w:val="center" w:pos="4320"/>
                <w:tab w:val="right" w:pos="8640"/>
              </w:tabs>
              <w:jc w:val="both"/>
              <w:rPr>
                <w:rFonts w:ascii="Arial" w:eastAsia="Cambria Math" w:hAnsi="Arial" w:cs="Arial"/>
                <w:b/>
                <w:color w:val="000000" w:themeColor="text1"/>
                <w:sz w:val="22"/>
                <w:szCs w:val="22"/>
                <w:lang w:val="pl-PL"/>
              </w:rPr>
            </w:pPr>
            <w:r w:rsidRPr="00514D50">
              <w:rPr>
                <w:rFonts w:ascii="Arial" w:eastAsia="Cambria Math" w:hAnsi="Arial" w:cs="Arial"/>
                <w:b/>
                <w:color w:val="000000" w:themeColor="text1"/>
                <w:sz w:val="22"/>
                <w:szCs w:val="22"/>
                <w:lang w:val="pl-PL"/>
              </w:rPr>
              <w:t>S/No</w:t>
            </w:r>
          </w:p>
        </w:tc>
        <w:tc>
          <w:tcPr>
            <w:tcW w:w="1360" w:type="dxa"/>
            <w:shd w:val="clear" w:color="auto" w:fill="D0CECE" w:themeFill="background2" w:themeFillShade="E6"/>
          </w:tcPr>
          <w:p w14:paraId="6FF19E50" w14:textId="77777777" w:rsidR="00514D50" w:rsidRPr="00514D50" w:rsidRDefault="00514D50" w:rsidP="00EE5FBE">
            <w:pPr>
              <w:tabs>
                <w:tab w:val="center" w:pos="4320"/>
                <w:tab w:val="right" w:pos="8640"/>
              </w:tabs>
              <w:jc w:val="both"/>
              <w:rPr>
                <w:rFonts w:ascii="Arial" w:eastAsia="Cambria Math" w:hAnsi="Arial" w:cs="Arial"/>
                <w:b/>
                <w:color w:val="000000" w:themeColor="text1"/>
                <w:sz w:val="22"/>
                <w:szCs w:val="22"/>
                <w:lang w:val="pl-PL"/>
              </w:rPr>
            </w:pPr>
            <w:r w:rsidRPr="00514D50">
              <w:rPr>
                <w:rFonts w:ascii="Arial" w:eastAsia="Cambria Math" w:hAnsi="Arial" w:cs="Arial"/>
                <w:b/>
                <w:color w:val="000000" w:themeColor="text1"/>
                <w:sz w:val="22"/>
                <w:szCs w:val="22"/>
                <w:lang w:val="pl-PL"/>
              </w:rPr>
              <w:t>Lot #</w:t>
            </w:r>
          </w:p>
        </w:tc>
        <w:tc>
          <w:tcPr>
            <w:tcW w:w="3402" w:type="dxa"/>
            <w:shd w:val="clear" w:color="auto" w:fill="D0CECE" w:themeFill="background2" w:themeFillShade="E6"/>
          </w:tcPr>
          <w:p w14:paraId="235368D0" w14:textId="77777777" w:rsidR="00514D50" w:rsidRPr="00514D50" w:rsidRDefault="00514D50" w:rsidP="00EE5FBE">
            <w:pPr>
              <w:tabs>
                <w:tab w:val="center" w:pos="4320"/>
                <w:tab w:val="right" w:pos="8640"/>
              </w:tabs>
              <w:jc w:val="both"/>
              <w:rPr>
                <w:rFonts w:ascii="Arial" w:eastAsia="Cambria Math" w:hAnsi="Arial" w:cs="Arial"/>
                <w:b/>
                <w:color w:val="000000" w:themeColor="text1"/>
                <w:sz w:val="22"/>
                <w:szCs w:val="22"/>
                <w:lang w:val="pl-PL"/>
              </w:rPr>
            </w:pPr>
            <w:r w:rsidRPr="00514D50">
              <w:rPr>
                <w:rFonts w:ascii="Arial" w:eastAsia="Cambria Math" w:hAnsi="Arial" w:cs="Arial"/>
                <w:b/>
                <w:color w:val="000000" w:themeColor="text1"/>
                <w:sz w:val="22"/>
                <w:szCs w:val="22"/>
                <w:lang w:val="pl-PL"/>
              </w:rPr>
              <w:t xml:space="preserve">Description </w:t>
            </w:r>
          </w:p>
        </w:tc>
        <w:tc>
          <w:tcPr>
            <w:tcW w:w="3686" w:type="dxa"/>
            <w:shd w:val="clear" w:color="auto" w:fill="D0CECE" w:themeFill="background2" w:themeFillShade="E6"/>
          </w:tcPr>
          <w:p w14:paraId="51E8AFE1" w14:textId="77777777" w:rsidR="00514D50" w:rsidRPr="00514D50" w:rsidRDefault="00514D50" w:rsidP="00EE5FBE">
            <w:pPr>
              <w:tabs>
                <w:tab w:val="center" w:pos="4320"/>
                <w:tab w:val="right" w:pos="8640"/>
              </w:tabs>
              <w:jc w:val="both"/>
              <w:rPr>
                <w:rFonts w:ascii="Arial" w:eastAsia="Cambria Math" w:hAnsi="Arial" w:cs="Arial"/>
                <w:b/>
                <w:color w:val="000000" w:themeColor="text1"/>
                <w:sz w:val="22"/>
                <w:szCs w:val="22"/>
                <w:lang w:val="pl-PL"/>
              </w:rPr>
            </w:pPr>
            <w:r w:rsidRPr="00514D50">
              <w:rPr>
                <w:rFonts w:ascii="Arial" w:eastAsia="Cambria Math" w:hAnsi="Arial" w:cs="Arial"/>
                <w:b/>
                <w:color w:val="000000" w:themeColor="text1"/>
                <w:sz w:val="22"/>
                <w:szCs w:val="22"/>
                <w:lang w:val="pl-PL"/>
              </w:rPr>
              <w:t xml:space="preserve">Location </w:t>
            </w:r>
          </w:p>
        </w:tc>
      </w:tr>
      <w:tr w:rsidR="00514D50" w:rsidRPr="00514D50" w14:paraId="15CBAC3B" w14:textId="77777777" w:rsidTr="00514D50">
        <w:tc>
          <w:tcPr>
            <w:tcW w:w="903" w:type="dxa"/>
          </w:tcPr>
          <w:p w14:paraId="0FBCE4D4"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1</w:t>
            </w:r>
          </w:p>
        </w:tc>
        <w:tc>
          <w:tcPr>
            <w:tcW w:w="1360" w:type="dxa"/>
          </w:tcPr>
          <w:p w14:paraId="5CA346B8"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01</w:t>
            </w:r>
          </w:p>
        </w:tc>
        <w:tc>
          <w:tcPr>
            <w:tcW w:w="3402" w:type="dxa"/>
          </w:tcPr>
          <w:p w14:paraId="7EDCF966"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Construction of Youth Friendly Service Centre (YFSC)</w:t>
            </w:r>
          </w:p>
          <w:p w14:paraId="7E58C838"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p>
        </w:tc>
        <w:tc>
          <w:tcPr>
            <w:tcW w:w="3686" w:type="dxa"/>
          </w:tcPr>
          <w:p w14:paraId="432833E4" w14:textId="77777777" w:rsidR="006E42F2"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 xml:space="preserve">Mpanda Municipal Council </w:t>
            </w:r>
          </w:p>
          <w:p w14:paraId="2F060A73" w14:textId="785B867E"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(Town Clinic Center)</w:t>
            </w:r>
          </w:p>
        </w:tc>
      </w:tr>
      <w:tr w:rsidR="00514D50" w:rsidRPr="00514D50" w14:paraId="0AAC3F34" w14:textId="77777777" w:rsidTr="00514D50">
        <w:tc>
          <w:tcPr>
            <w:tcW w:w="903" w:type="dxa"/>
          </w:tcPr>
          <w:p w14:paraId="419B0DBA"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2</w:t>
            </w:r>
          </w:p>
        </w:tc>
        <w:tc>
          <w:tcPr>
            <w:tcW w:w="1360" w:type="dxa"/>
          </w:tcPr>
          <w:p w14:paraId="746A7E8B"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02</w:t>
            </w:r>
          </w:p>
        </w:tc>
        <w:tc>
          <w:tcPr>
            <w:tcW w:w="3402" w:type="dxa"/>
          </w:tcPr>
          <w:p w14:paraId="3485A2DE"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Construction of Youth Friendly Service Centre (YFSC)</w:t>
            </w:r>
          </w:p>
          <w:p w14:paraId="05C5E89B"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p>
        </w:tc>
        <w:tc>
          <w:tcPr>
            <w:tcW w:w="3686" w:type="dxa"/>
          </w:tcPr>
          <w:p w14:paraId="6B3135AD" w14:textId="77777777" w:rsidR="006E42F2"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 xml:space="preserve">Nsimbo District Coincil </w:t>
            </w:r>
          </w:p>
          <w:p w14:paraId="14794081" w14:textId="7F293708"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(Itenka Health Centre )</w:t>
            </w:r>
          </w:p>
        </w:tc>
      </w:tr>
      <w:tr w:rsidR="00514D50" w:rsidRPr="00514D50" w14:paraId="0560EEF7" w14:textId="77777777" w:rsidTr="00514D50">
        <w:tc>
          <w:tcPr>
            <w:tcW w:w="903" w:type="dxa"/>
          </w:tcPr>
          <w:p w14:paraId="0D01530F"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3</w:t>
            </w:r>
          </w:p>
        </w:tc>
        <w:tc>
          <w:tcPr>
            <w:tcW w:w="1360" w:type="dxa"/>
          </w:tcPr>
          <w:p w14:paraId="06DC1D86"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03</w:t>
            </w:r>
          </w:p>
        </w:tc>
        <w:tc>
          <w:tcPr>
            <w:tcW w:w="3402" w:type="dxa"/>
          </w:tcPr>
          <w:p w14:paraId="45656490"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Construction of Youth Friendly Service Centre (YFSC)</w:t>
            </w:r>
          </w:p>
        </w:tc>
        <w:tc>
          <w:tcPr>
            <w:tcW w:w="3686" w:type="dxa"/>
          </w:tcPr>
          <w:p w14:paraId="3E6CEAC1" w14:textId="77777777" w:rsidR="006E42F2"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Tanganyika District Council</w:t>
            </w:r>
          </w:p>
          <w:p w14:paraId="300F7FBC" w14:textId="77777777" w:rsid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(Kasekese Health Centre)</w:t>
            </w:r>
          </w:p>
          <w:p w14:paraId="5DCFBBB5" w14:textId="7376CFD1" w:rsidR="006E42F2" w:rsidRPr="00514D50" w:rsidRDefault="006E42F2" w:rsidP="00514D50">
            <w:pPr>
              <w:tabs>
                <w:tab w:val="center" w:pos="4320"/>
                <w:tab w:val="right" w:pos="8640"/>
              </w:tabs>
              <w:rPr>
                <w:rFonts w:ascii="Arial" w:eastAsia="Cambria Math" w:hAnsi="Arial" w:cs="Arial"/>
                <w:color w:val="000000" w:themeColor="text1"/>
                <w:sz w:val="22"/>
                <w:szCs w:val="22"/>
                <w:lang w:val="pl-PL"/>
              </w:rPr>
            </w:pPr>
          </w:p>
        </w:tc>
      </w:tr>
      <w:tr w:rsidR="00514D50" w:rsidRPr="00514D50" w14:paraId="4AB9ACA0" w14:textId="77777777" w:rsidTr="00514D50">
        <w:tc>
          <w:tcPr>
            <w:tcW w:w="903" w:type="dxa"/>
          </w:tcPr>
          <w:p w14:paraId="72BC35E5"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4</w:t>
            </w:r>
          </w:p>
        </w:tc>
        <w:tc>
          <w:tcPr>
            <w:tcW w:w="1360" w:type="dxa"/>
          </w:tcPr>
          <w:p w14:paraId="396C8CED"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04</w:t>
            </w:r>
          </w:p>
        </w:tc>
        <w:tc>
          <w:tcPr>
            <w:tcW w:w="3402" w:type="dxa"/>
          </w:tcPr>
          <w:p w14:paraId="146727F5"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Construction of Youth Friendly Service Centre (YFSC)</w:t>
            </w:r>
          </w:p>
          <w:p w14:paraId="54749CE6"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p>
        </w:tc>
        <w:tc>
          <w:tcPr>
            <w:tcW w:w="3686" w:type="dxa"/>
          </w:tcPr>
          <w:p w14:paraId="7C218886" w14:textId="77777777" w:rsidR="006E42F2"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Mlele District Council</w:t>
            </w:r>
          </w:p>
          <w:p w14:paraId="18B3F48E" w14:textId="5DA41E0C"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(Inyonga B Health Centre)</w:t>
            </w:r>
          </w:p>
        </w:tc>
      </w:tr>
      <w:tr w:rsidR="00514D50" w:rsidRPr="00514D50" w14:paraId="33E718DA" w14:textId="77777777" w:rsidTr="00514D50">
        <w:tc>
          <w:tcPr>
            <w:tcW w:w="903" w:type="dxa"/>
          </w:tcPr>
          <w:p w14:paraId="50204313"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5</w:t>
            </w:r>
          </w:p>
        </w:tc>
        <w:tc>
          <w:tcPr>
            <w:tcW w:w="1360" w:type="dxa"/>
          </w:tcPr>
          <w:p w14:paraId="00BA1EA7"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05</w:t>
            </w:r>
          </w:p>
        </w:tc>
        <w:tc>
          <w:tcPr>
            <w:tcW w:w="3402" w:type="dxa"/>
          </w:tcPr>
          <w:p w14:paraId="7F368B9C"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Construction of Youth Friendly Service Centre (YFSC)</w:t>
            </w:r>
          </w:p>
          <w:p w14:paraId="6A96E08C"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p>
        </w:tc>
        <w:tc>
          <w:tcPr>
            <w:tcW w:w="3686" w:type="dxa"/>
          </w:tcPr>
          <w:p w14:paraId="3931506C" w14:textId="77777777" w:rsidR="00514D50" w:rsidRPr="00514D50" w:rsidRDefault="00514D50" w:rsidP="00514D50">
            <w:pPr>
              <w:tabs>
                <w:tab w:val="center" w:pos="4320"/>
                <w:tab w:val="right" w:pos="8640"/>
              </w:tabs>
              <w:rPr>
                <w:rFonts w:ascii="Arial" w:eastAsia="Cambria Math" w:hAnsi="Arial" w:cs="Arial"/>
                <w:color w:val="000000" w:themeColor="text1"/>
                <w:sz w:val="22"/>
                <w:szCs w:val="22"/>
                <w:lang w:val="pl-PL"/>
              </w:rPr>
            </w:pPr>
            <w:r w:rsidRPr="00514D50">
              <w:rPr>
                <w:rFonts w:ascii="Arial" w:eastAsia="Cambria Math" w:hAnsi="Arial" w:cs="Arial"/>
                <w:color w:val="000000" w:themeColor="text1"/>
                <w:sz w:val="22"/>
                <w:szCs w:val="22"/>
                <w:lang w:val="pl-PL"/>
              </w:rPr>
              <w:t>Mpimbwe District Council (Majimoto Dispensary)</w:t>
            </w:r>
          </w:p>
        </w:tc>
      </w:tr>
    </w:tbl>
    <w:p w14:paraId="25634DE4" w14:textId="77777777" w:rsidR="00514D50" w:rsidRDefault="00514D50" w:rsidP="00EF4C9A">
      <w:pPr>
        <w:jc w:val="both"/>
        <w:rPr>
          <w:rFonts w:ascii="Arial" w:eastAsia="Times New Roman" w:hAnsi="Arial" w:cs="Arial"/>
          <w:sz w:val="22"/>
          <w:szCs w:val="22"/>
          <w:lang w:bidi="ar-SA"/>
        </w:rPr>
      </w:pPr>
    </w:p>
    <w:p w14:paraId="49AE0C28" w14:textId="44DD6EBE" w:rsidR="00514D50" w:rsidRDefault="00514D50" w:rsidP="00EF4C9A">
      <w:pPr>
        <w:jc w:val="both"/>
        <w:rPr>
          <w:rFonts w:ascii="Arial" w:eastAsia="Times New Roman" w:hAnsi="Arial" w:cs="Arial"/>
          <w:sz w:val="22"/>
          <w:szCs w:val="22"/>
          <w:lang w:bidi="ar-SA"/>
        </w:rPr>
      </w:pPr>
      <w:r w:rsidRPr="00514D50">
        <w:rPr>
          <w:rFonts w:ascii="Arial" w:eastAsia="Times New Roman" w:hAnsi="Arial" w:cs="Arial"/>
          <w:sz w:val="22"/>
          <w:szCs w:val="22"/>
          <w:lang w:bidi="ar-SA"/>
        </w:rPr>
        <w:t>Bidders may quote for one, two or all Lots, but for each Lot, bidders must quote for all items and quantities. Bids not quoting for all items and quantities in a Lot will be considered non-responsive and rejected for that Lot.</w:t>
      </w:r>
    </w:p>
    <w:p w14:paraId="7DEE5945" w14:textId="77777777" w:rsidR="00514D50" w:rsidRDefault="00514D50" w:rsidP="00EF4C9A">
      <w:pPr>
        <w:jc w:val="both"/>
        <w:rPr>
          <w:rFonts w:ascii="Arial" w:eastAsia="Times New Roman" w:hAnsi="Arial" w:cs="Arial"/>
          <w:sz w:val="22"/>
          <w:szCs w:val="22"/>
          <w:lang w:bidi="ar-SA"/>
        </w:rPr>
      </w:pPr>
    </w:p>
    <w:p w14:paraId="0C21D42F" w14:textId="797BDAD3" w:rsidR="00514D50" w:rsidRDefault="00514D50" w:rsidP="00EF4C9A">
      <w:pPr>
        <w:jc w:val="both"/>
        <w:rPr>
          <w:rFonts w:ascii="Arial" w:eastAsia="Times New Roman" w:hAnsi="Arial" w:cs="Arial"/>
          <w:sz w:val="22"/>
          <w:szCs w:val="22"/>
          <w:lang w:bidi="ar-SA"/>
        </w:rPr>
      </w:pPr>
      <w:r w:rsidRPr="00E24300">
        <w:rPr>
          <w:rFonts w:ascii="Arial" w:eastAsia="Times New Roman" w:hAnsi="Arial" w:cs="Arial"/>
          <w:sz w:val="22"/>
          <w:szCs w:val="22"/>
          <w:lang w:bidi="ar-SA"/>
        </w:rPr>
        <w:t xml:space="preserve">The Plan International Tanzania now invites sealed tenders from eligible building contractors registered in Class </w:t>
      </w:r>
      <w:r w:rsidR="00C37F29" w:rsidRPr="00E24300">
        <w:rPr>
          <w:rFonts w:ascii="Arial" w:eastAsia="Times New Roman" w:hAnsi="Arial" w:cs="Arial"/>
          <w:sz w:val="22"/>
          <w:szCs w:val="22"/>
          <w:lang w:bidi="ar-SA"/>
        </w:rPr>
        <w:t>six and</w:t>
      </w:r>
      <w:r w:rsidRPr="00E24300">
        <w:rPr>
          <w:rFonts w:ascii="Arial" w:eastAsia="Times New Roman" w:hAnsi="Arial" w:cs="Arial"/>
          <w:sz w:val="22"/>
          <w:szCs w:val="22"/>
          <w:lang w:bidi="ar-SA"/>
        </w:rPr>
        <w:t xml:space="preserve"> above for construction of Youth Friendly Spaces.</w:t>
      </w:r>
    </w:p>
    <w:p w14:paraId="2A7149B3" w14:textId="77777777" w:rsidR="00953763" w:rsidRPr="00A57784" w:rsidRDefault="00953763" w:rsidP="00A57784">
      <w:pPr>
        <w:rPr>
          <w:rFonts w:ascii="Arial" w:eastAsia="Times New Roman" w:hAnsi="Arial" w:cs="Arial"/>
          <w:sz w:val="22"/>
          <w:szCs w:val="22"/>
          <w:lang w:bidi="ar-SA"/>
        </w:rPr>
      </w:pPr>
    </w:p>
    <w:p w14:paraId="68B5BF33" w14:textId="4FE28B44" w:rsidR="003262BF" w:rsidRPr="00514D50" w:rsidRDefault="00AA4562" w:rsidP="00514D50">
      <w:pPr>
        <w:jc w:val="both"/>
        <w:rPr>
          <w:rFonts w:ascii="Arial" w:eastAsia="Times New Roman" w:hAnsi="Arial" w:cs="Arial"/>
          <w:sz w:val="22"/>
          <w:szCs w:val="22"/>
          <w:lang w:bidi="ar-SA"/>
        </w:rPr>
      </w:pPr>
      <w:r w:rsidRPr="00514D50">
        <w:rPr>
          <w:rFonts w:ascii="Arial" w:eastAsia="Times New Roman" w:hAnsi="Arial" w:cs="Arial"/>
          <w:sz w:val="22"/>
          <w:szCs w:val="22"/>
          <w:lang w:bidi="ar-SA"/>
        </w:rPr>
        <w:t xml:space="preserve">Tendering will be conducted through the </w:t>
      </w:r>
      <w:r w:rsidR="00BC4724" w:rsidRPr="00514D50">
        <w:rPr>
          <w:rFonts w:ascii="Arial" w:eastAsia="Times New Roman" w:hAnsi="Arial" w:cs="Arial"/>
          <w:sz w:val="22"/>
          <w:szCs w:val="22"/>
          <w:lang w:bidi="ar-SA"/>
        </w:rPr>
        <w:t>Internationally Published Tender (IPTs)</w:t>
      </w:r>
    </w:p>
    <w:p w14:paraId="41A7D7AB" w14:textId="77777777" w:rsidR="00953763" w:rsidRPr="003262BF" w:rsidRDefault="00953763" w:rsidP="00EF4C9A">
      <w:pPr>
        <w:pStyle w:val="ListParagraph"/>
        <w:jc w:val="both"/>
        <w:rPr>
          <w:rFonts w:ascii="Arial" w:eastAsia="Times New Roman" w:hAnsi="Arial" w:cs="Arial"/>
          <w:sz w:val="22"/>
          <w:szCs w:val="22"/>
          <w:lang w:bidi="ar-SA"/>
        </w:rPr>
      </w:pPr>
    </w:p>
    <w:p w14:paraId="1B959131" w14:textId="3D4B026E" w:rsidR="00953763" w:rsidRPr="00514D50" w:rsidRDefault="00AA4562" w:rsidP="00514D50">
      <w:pPr>
        <w:jc w:val="both"/>
        <w:rPr>
          <w:rFonts w:ascii="Arial" w:eastAsia="Times New Roman" w:hAnsi="Arial" w:cs="Arial"/>
          <w:sz w:val="22"/>
          <w:szCs w:val="22"/>
          <w:lang w:bidi="ar-SA"/>
        </w:rPr>
      </w:pPr>
      <w:r w:rsidRPr="00514D50">
        <w:rPr>
          <w:rFonts w:ascii="Arial" w:eastAsia="Times New Roman" w:hAnsi="Arial" w:cs="Arial"/>
          <w:sz w:val="22"/>
          <w:szCs w:val="22"/>
          <w:lang w:bidi="ar-SA"/>
        </w:rPr>
        <w:t xml:space="preserve">Plan International Tanzania invites sealed </w:t>
      </w:r>
      <w:r w:rsidR="0042587F" w:rsidRPr="00514D50">
        <w:rPr>
          <w:rFonts w:ascii="Arial" w:eastAsia="Times New Roman" w:hAnsi="Arial" w:cs="Arial"/>
          <w:sz w:val="22"/>
          <w:szCs w:val="22"/>
          <w:lang w:bidi="ar-SA"/>
        </w:rPr>
        <w:t>bids</w:t>
      </w:r>
      <w:r w:rsidRPr="00514D50">
        <w:rPr>
          <w:rFonts w:ascii="Arial" w:eastAsia="Times New Roman" w:hAnsi="Arial" w:cs="Arial"/>
          <w:sz w:val="22"/>
          <w:szCs w:val="22"/>
          <w:lang w:bidi="ar-SA"/>
        </w:rPr>
        <w:t xml:space="preserve"> from eligible</w:t>
      </w:r>
      <w:r w:rsidR="00AE7086" w:rsidRPr="00514D50">
        <w:rPr>
          <w:rFonts w:ascii="Arial" w:eastAsia="Times New Roman" w:hAnsi="Arial" w:cs="Arial"/>
          <w:sz w:val="22"/>
          <w:szCs w:val="22"/>
          <w:lang w:bidi="ar-SA"/>
        </w:rPr>
        <w:t xml:space="preserve"> contractors</w:t>
      </w:r>
      <w:r w:rsidRPr="00514D50">
        <w:rPr>
          <w:rFonts w:ascii="Arial" w:eastAsia="Times New Roman" w:hAnsi="Arial" w:cs="Arial"/>
          <w:sz w:val="22"/>
          <w:szCs w:val="22"/>
          <w:lang w:bidi="ar-SA"/>
        </w:rPr>
        <w:t>. Interested eligible tenderers must confirm their intention to tender indicating all relevant contact information including an email address to</w:t>
      </w:r>
      <w:r w:rsidR="00650E25" w:rsidRPr="00514D50">
        <w:rPr>
          <w:rFonts w:ascii="Arial" w:eastAsia="Times New Roman" w:hAnsi="Arial" w:cs="Arial"/>
          <w:sz w:val="22"/>
          <w:szCs w:val="22"/>
          <w:lang w:bidi="ar-SA"/>
        </w:rPr>
        <w:t xml:space="preserve">: </w:t>
      </w:r>
      <w:r w:rsidRPr="00514D50">
        <w:rPr>
          <w:rFonts w:ascii="Arial" w:eastAsia="Times New Roman" w:hAnsi="Arial" w:cs="Arial"/>
          <w:sz w:val="22"/>
          <w:szCs w:val="22"/>
          <w:lang w:bidi="ar-SA"/>
        </w:rPr>
        <w:t xml:space="preserve"> </w:t>
      </w:r>
      <w:r w:rsidRPr="00514D50">
        <w:rPr>
          <w:rFonts w:ascii="Arial" w:eastAsia="Times New Roman" w:hAnsi="Arial" w:cs="Arial"/>
          <w:b/>
          <w:sz w:val="22"/>
          <w:szCs w:val="22"/>
          <w:lang w:bidi="ar-SA"/>
        </w:rPr>
        <w:t>tenders@plan-international.org</w:t>
      </w:r>
      <w:r w:rsidRPr="00514D50">
        <w:rPr>
          <w:rFonts w:ascii="Arial" w:eastAsia="Times New Roman" w:hAnsi="Arial" w:cs="Arial"/>
          <w:sz w:val="22"/>
          <w:szCs w:val="22"/>
          <w:lang w:bidi="ar-SA"/>
        </w:rPr>
        <w:t xml:space="preserve"> </w:t>
      </w:r>
      <w:r w:rsidR="00C9220A" w:rsidRPr="00514D50">
        <w:rPr>
          <w:rFonts w:ascii="Arial" w:eastAsia="Times New Roman" w:hAnsi="Arial" w:cs="Arial"/>
          <w:sz w:val="22"/>
          <w:szCs w:val="22"/>
          <w:u w:val="single"/>
          <w:lang w:bidi="ar-SA"/>
        </w:rPr>
        <w:t>A</w:t>
      </w:r>
      <w:r w:rsidRPr="00514D50">
        <w:rPr>
          <w:rFonts w:ascii="Arial" w:eastAsia="Times New Roman" w:hAnsi="Arial" w:cs="Arial"/>
          <w:sz w:val="22"/>
          <w:szCs w:val="22"/>
          <w:u w:val="single"/>
          <w:lang w:bidi="ar-SA"/>
        </w:rPr>
        <w:t>ttn</w:t>
      </w:r>
      <w:r w:rsidRPr="00514D50">
        <w:rPr>
          <w:rFonts w:ascii="Arial" w:eastAsia="Times New Roman" w:hAnsi="Arial" w:cs="Arial"/>
          <w:sz w:val="22"/>
          <w:szCs w:val="22"/>
          <w:lang w:bidi="ar-SA"/>
        </w:rPr>
        <w:t>: Head of Procurement and Logistics. Tender documents in the English language will be sent to interested tenderers by email. Plan Tanzania will not be held responsible for any costs related to printing</w:t>
      </w:r>
      <w:r w:rsidR="00E30C90" w:rsidRPr="00514D50">
        <w:rPr>
          <w:rFonts w:ascii="Arial" w:eastAsia="Times New Roman" w:hAnsi="Arial" w:cs="Arial"/>
          <w:sz w:val="22"/>
          <w:szCs w:val="22"/>
          <w:lang w:bidi="ar-SA"/>
        </w:rPr>
        <w:t>, postage or delivery</w:t>
      </w:r>
      <w:r w:rsidRPr="00514D50">
        <w:rPr>
          <w:rFonts w:ascii="Arial" w:eastAsia="Times New Roman" w:hAnsi="Arial" w:cs="Arial"/>
          <w:sz w:val="22"/>
          <w:szCs w:val="22"/>
          <w:lang w:bidi="ar-SA"/>
        </w:rPr>
        <w:t xml:space="preserve"> of the tender documents.</w:t>
      </w:r>
    </w:p>
    <w:p w14:paraId="53EFCB28" w14:textId="77777777" w:rsidR="00953763" w:rsidRPr="00953763" w:rsidRDefault="00953763" w:rsidP="00953763">
      <w:pPr>
        <w:pStyle w:val="ListParagraph"/>
        <w:rPr>
          <w:rFonts w:ascii="Arial" w:eastAsia="Times New Roman" w:hAnsi="Arial" w:cs="Arial"/>
          <w:sz w:val="22"/>
          <w:szCs w:val="22"/>
          <w:lang w:bidi="ar-SA"/>
        </w:rPr>
      </w:pPr>
    </w:p>
    <w:p w14:paraId="2347E869" w14:textId="288D8C95" w:rsidR="00953763" w:rsidRPr="00C61488" w:rsidRDefault="00AA4562" w:rsidP="00C61488">
      <w:pPr>
        <w:jc w:val="both"/>
        <w:rPr>
          <w:rFonts w:ascii="Arial" w:eastAsia="Times New Roman" w:hAnsi="Arial" w:cs="Arial"/>
          <w:sz w:val="22"/>
          <w:szCs w:val="22"/>
          <w:lang w:bidi="ar-SA"/>
        </w:rPr>
      </w:pPr>
      <w:r w:rsidRPr="00C61488">
        <w:rPr>
          <w:rFonts w:ascii="Arial" w:eastAsia="Times New Roman" w:hAnsi="Arial" w:cs="Arial"/>
          <w:sz w:val="22"/>
          <w:szCs w:val="22"/>
          <w:lang w:bidi="ar-SA"/>
        </w:rPr>
        <w:t>Tenderers are hereby requested to submit</w:t>
      </w:r>
      <w:r w:rsidR="00A57784" w:rsidRPr="00C61488">
        <w:rPr>
          <w:rFonts w:ascii="Arial" w:eastAsia="Times New Roman" w:hAnsi="Arial" w:cs="Arial"/>
          <w:sz w:val="22"/>
          <w:szCs w:val="22"/>
          <w:lang w:bidi="ar-SA"/>
        </w:rPr>
        <w:t xml:space="preserve"> </w:t>
      </w:r>
      <w:r w:rsidRPr="00C61488">
        <w:rPr>
          <w:rFonts w:ascii="Arial" w:eastAsia="Times New Roman" w:hAnsi="Arial" w:cs="Arial"/>
          <w:sz w:val="22"/>
          <w:szCs w:val="22"/>
          <w:lang w:bidi="ar-SA"/>
        </w:rPr>
        <w:t>the tenders</w:t>
      </w:r>
      <w:r w:rsidR="00A57784" w:rsidRPr="00C61488">
        <w:rPr>
          <w:rFonts w:ascii="Arial" w:eastAsia="Times New Roman" w:hAnsi="Arial" w:cs="Arial"/>
          <w:sz w:val="22"/>
          <w:szCs w:val="22"/>
          <w:lang w:bidi="ar-SA"/>
        </w:rPr>
        <w:t xml:space="preserve"> </w:t>
      </w:r>
      <w:r w:rsidR="00953763" w:rsidRPr="00C61488">
        <w:rPr>
          <w:rFonts w:ascii="Arial" w:eastAsia="Times New Roman" w:hAnsi="Arial" w:cs="Arial"/>
          <w:sz w:val="22"/>
          <w:szCs w:val="22"/>
          <w:lang w:bidi="ar-SA"/>
        </w:rPr>
        <w:t>physically in a sealed envelope by hand to</w:t>
      </w:r>
      <w:r w:rsidR="004764A6" w:rsidRPr="00C61488">
        <w:rPr>
          <w:rFonts w:ascii="Arial" w:eastAsia="Times New Roman" w:hAnsi="Arial" w:cs="Arial"/>
          <w:sz w:val="22"/>
          <w:szCs w:val="22"/>
          <w:lang w:bidi="ar-SA"/>
        </w:rPr>
        <w:t xml:space="preserve"> the Country Director</w:t>
      </w:r>
      <w:r w:rsidR="00953763" w:rsidRPr="00C61488">
        <w:rPr>
          <w:rFonts w:ascii="Arial" w:eastAsia="Times New Roman" w:hAnsi="Arial" w:cs="Arial"/>
          <w:sz w:val="22"/>
          <w:szCs w:val="22"/>
          <w:lang w:bidi="ar-SA"/>
        </w:rPr>
        <w:t xml:space="preserve">: </w:t>
      </w:r>
    </w:p>
    <w:p w14:paraId="2A6B1497" w14:textId="77777777" w:rsidR="00953763" w:rsidRDefault="00953763" w:rsidP="00953763">
      <w:pPr>
        <w:pStyle w:val="ListParagraph"/>
        <w:jc w:val="both"/>
        <w:rPr>
          <w:rFonts w:ascii="Arial" w:eastAsia="Times New Roman" w:hAnsi="Arial" w:cs="Arial"/>
          <w:sz w:val="22"/>
          <w:szCs w:val="22"/>
          <w:lang w:bidi="ar-SA"/>
        </w:rPr>
      </w:pPr>
    </w:p>
    <w:p w14:paraId="00BE56F5" w14:textId="77777777" w:rsidR="00026B85" w:rsidRPr="00026B85" w:rsidRDefault="00026B85" w:rsidP="00026B85">
      <w:pPr>
        <w:pStyle w:val="ListParagraph"/>
        <w:jc w:val="both"/>
        <w:rPr>
          <w:rFonts w:ascii="Arial" w:eastAsia="Times New Roman" w:hAnsi="Arial" w:cs="Arial"/>
          <w:sz w:val="22"/>
          <w:szCs w:val="22"/>
          <w:lang w:bidi="ar-SA"/>
        </w:rPr>
      </w:pPr>
      <w:r w:rsidRPr="00026B85">
        <w:rPr>
          <w:rFonts w:ascii="Arial" w:eastAsia="Times New Roman" w:hAnsi="Arial" w:cs="Arial"/>
          <w:sz w:val="22"/>
          <w:szCs w:val="22"/>
          <w:lang w:bidi="ar-SA"/>
        </w:rPr>
        <w:t>Plan International Tanzania</w:t>
      </w:r>
    </w:p>
    <w:p w14:paraId="18ABCDF4" w14:textId="211AA8DB" w:rsidR="00953763" w:rsidRPr="00953763" w:rsidRDefault="00026B85" w:rsidP="00026B85">
      <w:pPr>
        <w:pStyle w:val="ListParagraph"/>
        <w:jc w:val="both"/>
        <w:rPr>
          <w:rFonts w:ascii="Arial" w:eastAsia="Times New Roman" w:hAnsi="Arial" w:cs="Arial"/>
          <w:sz w:val="22"/>
          <w:szCs w:val="22"/>
          <w:lang w:bidi="ar-SA"/>
        </w:rPr>
      </w:pPr>
      <w:r w:rsidRPr="00026B85">
        <w:rPr>
          <w:rFonts w:ascii="Arial" w:eastAsia="Times New Roman" w:hAnsi="Arial" w:cs="Arial"/>
          <w:sz w:val="22"/>
          <w:szCs w:val="22"/>
          <w:lang w:bidi="ar-SA"/>
        </w:rPr>
        <w:t>Country Office</w:t>
      </w:r>
    </w:p>
    <w:p w14:paraId="14FC2571" w14:textId="77777777" w:rsidR="00C61488" w:rsidRPr="00C61488" w:rsidRDefault="00C61488" w:rsidP="00C61488">
      <w:pPr>
        <w:pStyle w:val="ListParagraph"/>
        <w:jc w:val="both"/>
        <w:rPr>
          <w:rFonts w:ascii="Arial" w:eastAsia="Times New Roman" w:hAnsi="Arial" w:cs="Arial"/>
          <w:sz w:val="22"/>
          <w:szCs w:val="22"/>
          <w:lang w:bidi="ar-SA"/>
        </w:rPr>
      </w:pPr>
      <w:r w:rsidRPr="00C61488">
        <w:rPr>
          <w:rFonts w:ascii="Arial" w:eastAsia="Times New Roman" w:hAnsi="Arial" w:cs="Arial"/>
          <w:sz w:val="22"/>
          <w:szCs w:val="22"/>
          <w:lang w:bidi="ar-SA"/>
        </w:rPr>
        <w:t>Office Building No. 6 Group Floor,</w:t>
      </w:r>
    </w:p>
    <w:p w14:paraId="17605209" w14:textId="5B54B765" w:rsidR="00C61488" w:rsidRPr="00C61488" w:rsidRDefault="00C61488" w:rsidP="00C61488">
      <w:pPr>
        <w:pStyle w:val="ListParagraph"/>
        <w:jc w:val="both"/>
        <w:rPr>
          <w:rFonts w:ascii="Arial" w:eastAsia="Times New Roman" w:hAnsi="Arial" w:cs="Arial"/>
          <w:sz w:val="22"/>
          <w:szCs w:val="22"/>
          <w:lang w:bidi="ar-SA"/>
        </w:rPr>
      </w:pPr>
      <w:proofErr w:type="spellStart"/>
      <w:r w:rsidRPr="00C61488">
        <w:rPr>
          <w:rFonts w:ascii="Arial" w:eastAsia="Times New Roman" w:hAnsi="Arial" w:cs="Arial"/>
          <w:sz w:val="22"/>
          <w:szCs w:val="22"/>
          <w:lang w:bidi="ar-SA"/>
        </w:rPr>
        <w:t>Mlimani</w:t>
      </w:r>
      <w:proofErr w:type="spellEnd"/>
      <w:r w:rsidRPr="00C61488">
        <w:rPr>
          <w:rFonts w:ascii="Arial" w:eastAsia="Times New Roman" w:hAnsi="Arial" w:cs="Arial"/>
          <w:sz w:val="22"/>
          <w:szCs w:val="22"/>
          <w:lang w:bidi="ar-SA"/>
        </w:rPr>
        <w:t xml:space="preserve"> City Office </w:t>
      </w:r>
      <w:proofErr w:type="spellStart"/>
      <w:proofErr w:type="gramStart"/>
      <w:r w:rsidRPr="00C61488">
        <w:rPr>
          <w:rFonts w:ascii="Arial" w:eastAsia="Times New Roman" w:hAnsi="Arial" w:cs="Arial"/>
          <w:sz w:val="22"/>
          <w:szCs w:val="22"/>
          <w:lang w:bidi="ar-SA"/>
        </w:rPr>
        <w:t>Park,Sam</w:t>
      </w:r>
      <w:proofErr w:type="spellEnd"/>
      <w:proofErr w:type="gramEnd"/>
      <w:r w:rsidRPr="00C61488">
        <w:rPr>
          <w:rFonts w:ascii="Arial" w:eastAsia="Times New Roman" w:hAnsi="Arial" w:cs="Arial"/>
          <w:sz w:val="22"/>
          <w:szCs w:val="22"/>
          <w:lang w:bidi="ar-SA"/>
        </w:rPr>
        <w:t xml:space="preserve"> Nujoma Road,</w:t>
      </w:r>
    </w:p>
    <w:p w14:paraId="2AF6194A" w14:textId="721E2530" w:rsidR="00C61488" w:rsidRPr="00C61488" w:rsidRDefault="00C61488" w:rsidP="00C61488">
      <w:pPr>
        <w:pStyle w:val="ListParagraph"/>
        <w:jc w:val="both"/>
        <w:rPr>
          <w:rFonts w:ascii="Arial" w:eastAsia="Times New Roman" w:hAnsi="Arial" w:cs="Arial"/>
          <w:sz w:val="22"/>
          <w:szCs w:val="22"/>
          <w:lang w:bidi="ar-SA"/>
        </w:rPr>
      </w:pPr>
      <w:proofErr w:type="spellStart"/>
      <w:r w:rsidRPr="00C61488">
        <w:rPr>
          <w:rFonts w:ascii="Arial" w:eastAsia="Times New Roman" w:hAnsi="Arial" w:cs="Arial"/>
          <w:sz w:val="22"/>
          <w:szCs w:val="22"/>
          <w:lang w:bidi="ar-SA"/>
        </w:rPr>
        <w:t>P.</w:t>
      </w:r>
      <w:proofErr w:type="gramStart"/>
      <w:r w:rsidR="00E24300">
        <w:rPr>
          <w:rFonts w:ascii="Arial" w:eastAsia="Times New Roman" w:hAnsi="Arial" w:cs="Arial"/>
          <w:sz w:val="22"/>
          <w:szCs w:val="22"/>
          <w:lang w:bidi="ar-SA"/>
        </w:rPr>
        <w:t>O</w:t>
      </w:r>
      <w:r w:rsidRPr="00C61488">
        <w:rPr>
          <w:rFonts w:ascii="Arial" w:eastAsia="Times New Roman" w:hAnsi="Arial" w:cs="Arial"/>
          <w:sz w:val="22"/>
          <w:szCs w:val="22"/>
          <w:lang w:bidi="ar-SA"/>
        </w:rPr>
        <w:t>.Box</w:t>
      </w:r>
      <w:proofErr w:type="spellEnd"/>
      <w:proofErr w:type="gramEnd"/>
      <w:r w:rsidRPr="00C61488">
        <w:rPr>
          <w:rFonts w:ascii="Arial" w:eastAsia="Times New Roman" w:hAnsi="Arial" w:cs="Arial"/>
          <w:sz w:val="22"/>
          <w:szCs w:val="22"/>
          <w:lang w:bidi="ar-SA"/>
        </w:rPr>
        <w:t xml:space="preserve"> </w:t>
      </w:r>
      <w:r w:rsidRPr="002D15C6">
        <w:rPr>
          <w:rFonts w:ascii="Arial" w:eastAsia="Times New Roman" w:hAnsi="Arial" w:cs="Arial"/>
          <w:sz w:val="22"/>
          <w:szCs w:val="22"/>
          <w:highlight w:val="yellow"/>
          <w:lang w:bidi="ar-SA"/>
        </w:rPr>
        <w:t>351</w:t>
      </w:r>
      <w:r w:rsidR="002D15C6" w:rsidRPr="002D15C6">
        <w:rPr>
          <w:rFonts w:ascii="Arial" w:eastAsia="Times New Roman" w:hAnsi="Arial" w:cs="Arial"/>
          <w:sz w:val="22"/>
          <w:szCs w:val="22"/>
          <w:highlight w:val="yellow"/>
          <w:lang w:bidi="ar-SA"/>
        </w:rPr>
        <w:t>7</w:t>
      </w:r>
      <w:bookmarkStart w:id="1" w:name="_GoBack"/>
      <w:bookmarkEnd w:id="1"/>
      <w:r w:rsidR="002D15C6">
        <w:rPr>
          <w:rFonts w:ascii="Arial" w:eastAsia="Times New Roman" w:hAnsi="Arial" w:cs="Arial"/>
          <w:sz w:val="22"/>
          <w:szCs w:val="22"/>
          <w:lang w:bidi="ar-SA"/>
        </w:rPr>
        <w:t xml:space="preserve">, </w:t>
      </w:r>
      <w:r w:rsidRPr="00C61488">
        <w:rPr>
          <w:rFonts w:ascii="Arial" w:eastAsia="Times New Roman" w:hAnsi="Arial" w:cs="Arial"/>
          <w:sz w:val="22"/>
          <w:szCs w:val="22"/>
          <w:lang w:bidi="ar-SA"/>
        </w:rPr>
        <w:t>Dar es salaam, Tanzania.</w:t>
      </w:r>
    </w:p>
    <w:p w14:paraId="7B33B0CC" w14:textId="09128E3B" w:rsidR="009F2A43" w:rsidRDefault="009F2A43" w:rsidP="00026B85">
      <w:pPr>
        <w:pStyle w:val="ListParagraph"/>
        <w:jc w:val="both"/>
        <w:rPr>
          <w:rFonts w:ascii="Arial" w:eastAsia="Times New Roman" w:hAnsi="Arial" w:cs="Arial"/>
          <w:sz w:val="22"/>
          <w:szCs w:val="22"/>
          <w:lang w:bidi="ar-SA"/>
        </w:rPr>
      </w:pPr>
    </w:p>
    <w:p w14:paraId="63CC8328" w14:textId="3A551746" w:rsidR="009F2A43" w:rsidRDefault="009F2A43" w:rsidP="009F2A43">
      <w:pPr>
        <w:pStyle w:val="ListParagraph"/>
        <w:jc w:val="both"/>
        <w:rPr>
          <w:rFonts w:ascii="Arial" w:eastAsia="Times New Roman" w:hAnsi="Arial" w:cs="Arial"/>
          <w:sz w:val="22"/>
          <w:szCs w:val="22"/>
          <w:lang w:bidi="ar-SA"/>
        </w:rPr>
      </w:pPr>
      <w:r w:rsidRPr="009F2A43">
        <w:rPr>
          <w:rFonts w:ascii="Arial" w:eastAsia="Times New Roman" w:hAnsi="Arial" w:cs="Arial"/>
          <w:sz w:val="22"/>
          <w:szCs w:val="22"/>
          <w:lang w:bidi="ar-SA"/>
        </w:rPr>
        <w:t>Or</w:t>
      </w:r>
    </w:p>
    <w:p w14:paraId="6D6AB68A" w14:textId="77777777" w:rsidR="009F2A43" w:rsidRPr="009F2A43" w:rsidRDefault="009F2A43" w:rsidP="009F2A43">
      <w:pPr>
        <w:pStyle w:val="ListParagraph"/>
        <w:jc w:val="both"/>
        <w:rPr>
          <w:rFonts w:ascii="Arial" w:eastAsia="Times New Roman" w:hAnsi="Arial" w:cs="Arial"/>
          <w:sz w:val="22"/>
          <w:szCs w:val="22"/>
          <w:lang w:bidi="ar-SA"/>
        </w:rPr>
      </w:pPr>
    </w:p>
    <w:p w14:paraId="37D07883" w14:textId="77777777" w:rsidR="009F2A43" w:rsidRPr="009F2A43" w:rsidRDefault="009F2A43" w:rsidP="009F2A43">
      <w:pPr>
        <w:pStyle w:val="ListParagraph"/>
        <w:jc w:val="both"/>
        <w:rPr>
          <w:rFonts w:ascii="Arial" w:eastAsia="Times New Roman" w:hAnsi="Arial" w:cs="Arial"/>
          <w:sz w:val="22"/>
          <w:szCs w:val="22"/>
          <w:lang w:bidi="ar-SA"/>
        </w:rPr>
      </w:pPr>
      <w:r w:rsidRPr="009F2A43">
        <w:rPr>
          <w:rFonts w:ascii="Arial" w:eastAsia="Times New Roman" w:hAnsi="Arial" w:cs="Arial"/>
          <w:sz w:val="22"/>
          <w:szCs w:val="22"/>
          <w:lang w:bidi="ar-SA"/>
        </w:rPr>
        <w:t>Plan International Tanzania</w:t>
      </w:r>
    </w:p>
    <w:p w14:paraId="53AC1168" w14:textId="77777777" w:rsidR="009F2A43" w:rsidRPr="009F2A43" w:rsidRDefault="009F2A43" w:rsidP="009F2A43">
      <w:pPr>
        <w:pStyle w:val="ListParagraph"/>
        <w:jc w:val="both"/>
        <w:rPr>
          <w:rFonts w:ascii="Arial" w:eastAsia="Times New Roman" w:hAnsi="Arial" w:cs="Arial"/>
          <w:sz w:val="22"/>
          <w:szCs w:val="22"/>
          <w:lang w:bidi="ar-SA"/>
        </w:rPr>
      </w:pPr>
      <w:proofErr w:type="spellStart"/>
      <w:r w:rsidRPr="009F2A43">
        <w:rPr>
          <w:rFonts w:ascii="Arial" w:eastAsia="Times New Roman" w:hAnsi="Arial" w:cs="Arial"/>
          <w:sz w:val="22"/>
          <w:szCs w:val="22"/>
          <w:lang w:bidi="ar-SA"/>
        </w:rPr>
        <w:t>Vijana</w:t>
      </w:r>
      <w:proofErr w:type="spellEnd"/>
      <w:r w:rsidRPr="009F2A43">
        <w:rPr>
          <w:rFonts w:ascii="Arial" w:eastAsia="Times New Roman" w:hAnsi="Arial" w:cs="Arial"/>
          <w:sz w:val="22"/>
          <w:szCs w:val="22"/>
          <w:lang w:bidi="ar-SA"/>
        </w:rPr>
        <w:t xml:space="preserve"> </w:t>
      </w:r>
      <w:proofErr w:type="spellStart"/>
      <w:r w:rsidRPr="009F2A43">
        <w:rPr>
          <w:rFonts w:ascii="Arial" w:eastAsia="Times New Roman" w:hAnsi="Arial" w:cs="Arial"/>
          <w:sz w:val="22"/>
          <w:szCs w:val="22"/>
          <w:lang w:bidi="ar-SA"/>
        </w:rPr>
        <w:t>na</w:t>
      </w:r>
      <w:proofErr w:type="spellEnd"/>
      <w:r w:rsidRPr="009F2A43">
        <w:rPr>
          <w:rFonts w:ascii="Arial" w:eastAsia="Times New Roman" w:hAnsi="Arial" w:cs="Arial"/>
          <w:sz w:val="22"/>
          <w:szCs w:val="22"/>
          <w:lang w:bidi="ar-SA"/>
        </w:rPr>
        <w:t xml:space="preserve"> </w:t>
      </w:r>
      <w:proofErr w:type="spellStart"/>
      <w:r w:rsidRPr="009F2A43">
        <w:rPr>
          <w:rFonts w:ascii="Arial" w:eastAsia="Times New Roman" w:hAnsi="Arial" w:cs="Arial"/>
          <w:sz w:val="22"/>
          <w:szCs w:val="22"/>
          <w:lang w:bidi="ar-SA"/>
        </w:rPr>
        <w:t>Ubora</w:t>
      </w:r>
      <w:proofErr w:type="spellEnd"/>
      <w:r w:rsidRPr="009F2A43">
        <w:rPr>
          <w:rFonts w:ascii="Arial" w:eastAsia="Times New Roman" w:hAnsi="Arial" w:cs="Arial"/>
          <w:sz w:val="22"/>
          <w:szCs w:val="22"/>
          <w:lang w:bidi="ar-SA"/>
        </w:rPr>
        <w:t xml:space="preserve"> </w:t>
      </w:r>
      <w:proofErr w:type="spellStart"/>
      <w:r w:rsidRPr="009F2A43">
        <w:rPr>
          <w:rFonts w:ascii="Arial" w:eastAsia="Times New Roman" w:hAnsi="Arial" w:cs="Arial"/>
          <w:sz w:val="22"/>
          <w:szCs w:val="22"/>
          <w:lang w:bidi="ar-SA"/>
        </w:rPr>
        <w:t>Malengo</w:t>
      </w:r>
      <w:proofErr w:type="spellEnd"/>
      <w:r w:rsidRPr="009F2A43">
        <w:rPr>
          <w:rFonts w:ascii="Arial" w:eastAsia="Times New Roman" w:hAnsi="Arial" w:cs="Arial"/>
          <w:sz w:val="22"/>
          <w:szCs w:val="22"/>
          <w:lang w:bidi="ar-SA"/>
        </w:rPr>
        <w:t xml:space="preserve"> </w:t>
      </w:r>
      <w:proofErr w:type="spellStart"/>
      <w:r w:rsidRPr="009F2A43">
        <w:rPr>
          <w:rFonts w:ascii="Arial" w:eastAsia="Times New Roman" w:hAnsi="Arial" w:cs="Arial"/>
          <w:sz w:val="22"/>
          <w:szCs w:val="22"/>
          <w:lang w:bidi="ar-SA"/>
        </w:rPr>
        <w:t>na</w:t>
      </w:r>
      <w:proofErr w:type="spellEnd"/>
      <w:r w:rsidRPr="009F2A43">
        <w:rPr>
          <w:rFonts w:ascii="Arial" w:eastAsia="Times New Roman" w:hAnsi="Arial" w:cs="Arial"/>
          <w:sz w:val="22"/>
          <w:szCs w:val="22"/>
          <w:lang w:bidi="ar-SA"/>
        </w:rPr>
        <w:t xml:space="preserve"> </w:t>
      </w:r>
      <w:proofErr w:type="spellStart"/>
      <w:proofErr w:type="gramStart"/>
      <w:r w:rsidRPr="009F2A43">
        <w:rPr>
          <w:rFonts w:ascii="Arial" w:eastAsia="Times New Roman" w:hAnsi="Arial" w:cs="Arial"/>
          <w:sz w:val="22"/>
          <w:szCs w:val="22"/>
          <w:lang w:bidi="ar-SA"/>
        </w:rPr>
        <w:t>Afya</w:t>
      </w:r>
      <w:proofErr w:type="spellEnd"/>
      <w:r w:rsidRPr="009F2A43">
        <w:rPr>
          <w:rFonts w:ascii="Arial" w:eastAsia="Times New Roman" w:hAnsi="Arial" w:cs="Arial"/>
          <w:sz w:val="22"/>
          <w:szCs w:val="22"/>
          <w:lang w:bidi="ar-SA"/>
        </w:rPr>
        <w:t>(</w:t>
      </w:r>
      <w:proofErr w:type="gramEnd"/>
      <w:r w:rsidRPr="009F2A43">
        <w:rPr>
          <w:rFonts w:ascii="Arial" w:eastAsia="Times New Roman" w:hAnsi="Arial" w:cs="Arial"/>
          <w:sz w:val="22"/>
          <w:szCs w:val="22"/>
          <w:lang w:bidi="ar-SA"/>
        </w:rPr>
        <w:t>VUMA) Project Office</w:t>
      </w:r>
    </w:p>
    <w:p w14:paraId="0B249821" w14:textId="77777777" w:rsidR="009F2A43" w:rsidRPr="009F2A43" w:rsidRDefault="009F2A43" w:rsidP="009F2A43">
      <w:pPr>
        <w:pStyle w:val="ListParagraph"/>
        <w:jc w:val="both"/>
        <w:rPr>
          <w:rFonts w:ascii="Arial" w:eastAsia="Times New Roman" w:hAnsi="Arial" w:cs="Arial"/>
          <w:sz w:val="22"/>
          <w:szCs w:val="22"/>
          <w:lang w:bidi="ar-SA"/>
        </w:rPr>
      </w:pPr>
      <w:r w:rsidRPr="009F2A43">
        <w:rPr>
          <w:rFonts w:ascii="Arial" w:eastAsia="Times New Roman" w:hAnsi="Arial" w:cs="Arial"/>
          <w:sz w:val="22"/>
          <w:szCs w:val="22"/>
          <w:lang w:bidi="ar-SA"/>
        </w:rPr>
        <w:t xml:space="preserve">Plot 48 Block B, </w:t>
      </w:r>
      <w:proofErr w:type="spellStart"/>
      <w:r w:rsidRPr="009F2A43">
        <w:rPr>
          <w:rFonts w:ascii="Arial" w:eastAsia="Times New Roman" w:hAnsi="Arial" w:cs="Arial"/>
          <w:sz w:val="22"/>
          <w:szCs w:val="22"/>
          <w:lang w:bidi="ar-SA"/>
        </w:rPr>
        <w:t>kitunguru</w:t>
      </w:r>
      <w:proofErr w:type="spellEnd"/>
      <w:r w:rsidRPr="009F2A43">
        <w:rPr>
          <w:rFonts w:ascii="Arial" w:eastAsia="Times New Roman" w:hAnsi="Arial" w:cs="Arial"/>
          <w:sz w:val="22"/>
          <w:szCs w:val="22"/>
          <w:lang w:bidi="ar-SA"/>
        </w:rPr>
        <w:t xml:space="preserve"> 1 Street, </w:t>
      </w:r>
      <w:proofErr w:type="spellStart"/>
      <w:r w:rsidRPr="009F2A43">
        <w:rPr>
          <w:rFonts w:ascii="Arial" w:eastAsia="Times New Roman" w:hAnsi="Arial" w:cs="Arial"/>
          <w:sz w:val="22"/>
          <w:szCs w:val="22"/>
          <w:lang w:bidi="ar-SA"/>
        </w:rPr>
        <w:t>Ilembo</w:t>
      </w:r>
      <w:proofErr w:type="spellEnd"/>
      <w:r w:rsidRPr="009F2A43">
        <w:rPr>
          <w:rFonts w:ascii="Arial" w:eastAsia="Times New Roman" w:hAnsi="Arial" w:cs="Arial"/>
          <w:sz w:val="22"/>
          <w:szCs w:val="22"/>
          <w:lang w:bidi="ar-SA"/>
        </w:rPr>
        <w:t>.</w:t>
      </w:r>
    </w:p>
    <w:p w14:paraId="27E71453" w14:textId="7B876260" w:rsidR="009F2A43" w:rsidRDefault="009F2A43" w:rsidP="009F2A43">
      <w:pPr>
        <w:pStyle w:val="ListParagraph"/>
        <w:jc w:val="both"/>
        <w:rPr>
          <w:rFonts w:ascii="Arial" w:eastAsia="Times New Roman" w:hAnsi="Arial" w:cs="Arial"/>
          <w:sz w:val="22"/>
          <w:szCs w:val="22"/>
          <w:lang w:bidi="ar-SA"/>
        </w:rPr>
      </w:pPr>
      <w:r w:rsidRPr="009F2A43">
        <w:rPr>
          <w:rFonts w:ascii="Arial" w:eastAsia="Times New Roman" w:hAnsi="Arial" w:cs="Arial"/>
          <w:sz w:val="22"/>
          <w:szCs w:val="22"/>
          <w:lang w:bidi="ar-SA"/>
        </w:rPr>
        <w:t>P.O</w:t>
      </w:r>
      <w:r w:rsidR="00E24300">
        <w:rPr>
          <w:rFonts w:ascii="Arial" w:eastAsia="Times New Roman" w:hAnsi="Arial" w:cs="Arial"/>
          <w:sz w:val="22"/>
          <w:szCs w:val="22"/>
          <w:lang w:bidi="ar-SA"/>
        </w:rPr>
        <w:t xml:space="preserve">. </w:t>
      </w:r>
      <w:r w:rsidRPr="009F2A43">
        <w:rPr>
          <w:rFonts w:ascii="Arial" w:eastAsia="Times New Roman" w:hAnsi="Arial" w:cs="Arial"/>
          <w:sz w:val="22"/>
          <w:szCs w:val="22"/>
          <w:lang w:bidi="ar-SA"/>
        </w:rPr>
        <w:t>Box 465 Mpanda, Katavi, Tanzania.</w:t>
      </w:r>
    </w:p>
    <w:p w14:paraId="66753912" w14:textId="556C0E8D" w:rsidR="008305CF" w:rsidRDefault="008305CF" w:rsidP="008305CF">
      <w:pPr>
        <w:jc w:val="both"/>
        <w:rPr>
          <w:rFonts w:ascii="Arial" w:eastAsia="Times New Roman" w:hAnsi="Arial" w:cs="Arial"/>
          <w:sz w:val="22"/>
          <w:szCs w:val="22"/>
          <w:lang w:bidi="ar-SA"/>
        </w:rPr>
      </w:pPr>
    </w:p>
    <w:p w14:paraId="368AE4B0" w14:textId="7CBAFB86" w:rsidR="00AA4562" w:rsidRPr="00E24300" w:rsidRDefault="008305CF" w:rsidP="00E24300">
      <w:pPr>
        <w:jc w:val="both"/>
        <w:rPr>
          <w:rFonts w:ascii="Arial" w:eastAsia="Times New Roman" w:hAnsi="Arial" w:cs="Arial"/>
          <w:sz w:val="22"/>
          <w:szCs w:val="22"/>
          <w:lang w:bidi="ar-SA"/>
        </w:rPr>
      </w:pPr>
      <w:r w:rsidRPr="00E24300">
        <w:rPr>
          <w:rFonts w:ascii="Arial" w:eastAsia="Times New Roman" w:hAnsi="Arial" w:cs="Arial"/>
          <w:sz w:val="22"/>
          <w:szCs w:val="22"/>
          <w:lang w:bidi="ar-SA"/>
        </w:rPr>
        <w:t xml:space="preserve">The deadline for submission of the tenders is </w:t>
      </w:r>
      <w:bookmarkStart w:id="2" w:name="_Hlk158708446"/>
      <w:r w:rsidR="00AE7086" w:rsidRPr="00E24300">
        <w:rPr>
          <w:rFonts w:ascii="Arial" w:eastAsia="Times New Roman" w:hAnsi="Arial" w:cs="Arial"/>
          <w:b/>
          <w:bCs/>
          <w:sz w:val="22"/>
          <w:szCs w:val="22"/>
          <w:lang w:bidi="ar-SA"/>
        </w:rPr>
        <w:t>11A</w:t>
      </w:r>
      <w:r w:rsidRPr="00E24300">
        <w:rPr>
          <w:rFonts w:ascii="Arial" w:eastAsia="Times New Roman" w:hAnsi="Arial" w:cs="Arial"/>
          <w:b/>
          <w:bCs/>
          <w:sz w:val="22"/>
          <w:szCs w:val="22"/>
          <w:lang w:bidi="ar-SA"/>
        </w:rPr>
        <w:t>M</w:t>
      </w:r>
      <w:r w:rsidR="001B4031">
        <w:rPr>
          <w:rFonts w:ascii="Arial" w:eastAsia="Times New Roman" w:hAnsi="Arial" w:cs="Arial"/>
          <w:b/>
          <w:bCs/>
          <w:sz w:val="22"/>
          <w:szCs w:val="22"/>
          <w:lang w:bidi="ar-SA"/>
        </w:rPr>
        <w:t xml:space="preserve">, </w:t>
      </w:r>
      <w:r w:rsidRPr="00E24300">
        <w:rPr>
          <w:rFonts w:ascii="Arial" w:eastAsia="Times New Roman" w:hAnsi="Arial" w:cs="Arial"/>
          <w:b/>
          <w:sz w:val="22"/>
          <w:szCs w:val="22"/>
          <w:lang w:bidi="ar-SA"/>
        </w:rPr>
        <w:t xml:space="preserve">on </w:t>
      </w:r>
      <w:r w:rsidR="00AE7086" w:rsidRPr="00E24300">
        <w:rPr>
          <w:rFonts w:ascii="Arial" w:eastAsia="Times New Roman" w:hAnsi="Arial" w:cs="Arial"/>
          <w:b/>
          <w:bCs/>
          <w:sz w:val="22"/>
          <w:szCs w:val="22"/>
          <w:lang w:bidi="ar-SA"/>
        </w:rPr>
        <w:t>Wedne</w:t>
      </w:r>
      <w:r w:rsidR="00B262C6" w:rsidRPr="00E24300">
        <w:rPr>
          <w:rFonts w:ascii="Arial" w:eastAsia="Times New Roman" w:hAnsi="Arial" w:cs="Arial"/>
          <w:b/>
          <w:bCs/>
          <w:sz w:val="22"/>
          <w:szCs w:val="22"/>
          <w:lang w:bidi="ar-SA"/>
        </w:rPr>
        <w:t>s</w:t>
      </w:r>
      <w:r w:rsidRPr="00E24300">
        <w:rPr>
          <w:rFonts w:ascii="Arial" w:eastAsia="Times New Roman" w:hAnsi="Arial" w:cs="Arial"/>
          <w:b/>
          <w:bCs/>
          <w:sz w:val="22"/>
          <w:szCs w:val="22"/>
          <w:lang w:bidi="ar-SA"/>
        </w:rPr>
        <w:t xml:space="preserve">day, </w:t>
      </w:r>
      <w:bookmarkEnd w:id="2"/>
      <w:r w:rsidR="00AE7086" w:rsidRPr="00E24300">
        <w:rPr>
          <w:rFonts w:ascii="Arial" w:eastAsia="Times New Roman" w:hAnsi="Arial" w:cs="Arial"/>
          <w:b/>
          <w:bCs/>
          <w:sz w:val="22"/>
          <w:szCs w:val="22"/>
          <w:lang w:bidi="ar-SA"/>
        </w:rPr>
        <w:t>18</w:t>
      </w:r>
      <w:r w:rsidR="00BE1EB4" w:rsidRPr="00E24300">
        <w:rPr>
          <w:rFonts w:ascii="Arial" w:eastAsia="Times New Roman" w:hAnsi="Arial" w:cs="Arial"/>
          <w:b/>
          <w:bCs/>
          <w:sz w:val="22"/>
          <w:szCs w:val="22"/>
          <w:lang w:bidi="ar-SA"/>
        </w:rPr>
        <w:t>/1</w:t>
      </w:r>
      <w:r w:rsidR="00AE7086" w:rsidRPr="00E24300">
        <w:rPr>
          <w:rFonts w:ascii="Arial" w:eastAsia="Times New Roman" w:hAnsi="Arial" w:cs="Arial"/>
          <w:b/>
          <w:bCs/>
          <w:sz w:val="22"/>
          <w:szCs w:val="22"/>
          <w:lang w:bidi="ar-SA"/>
        </w:rPr>
        <w:t>2</w:t>
      </w:r>
      <w:r w:rsidR="00BE1EB4" w:rsidRPr="00E24300">
        <w:rPr>
          <w:rFonts w:ascii="Arial" w:eastAsia="Times New Roman" w:hAnsi="Arial" w:cs="Arial"/>
          <w:b/>
          <w:bCs/>
          <w:sz w:val="22"/>
          <w:szCs w:val="22"/>
          <w:lang w:bidi="ar-SA"/>
        </w:rPr>
        <w:t>/2024</w:t>
      </w:r>
      <w:r w:rsidR="001B4031">
        <w:rPr>
          <w:rFonts w:ascii="Arial" w:eastAsia="Times New Roman" w:hAnsi="Arial" w:cs="Arial"/>
          <w:b/>
          <w:bCs/>
          <w:sz w:val="22"/>
          <w:szCs w:val="22"/>
          <w:lang w:bidi="ar-SA"/>
        </w:rPr>
        <w:t xml:space="preserve">, </w:t>
      </w:r>
      <w:r w:rsidR="001B4031" w:rsidRPr="001B4031">
        <w:rPr>
          <w:rFonts w:ascii="Arial" w:eastAsia="Times New Roman" w:hAnsi="Arial" w:cs="Arial"/>
          <w:b/>
          <w:bCs/>
          <w:sz w:val="22"/>
          <w:szCs w:val="22"/>
          <w:lang w:bidi="ar-SA"/>
        </w:rPr>
        <w:t>East Africa Time (EAT)</w:t>
      </w:r>
      <w:r w:rsidRPr="00E24300">
        <w:rPr>
          <w:rFonts w:ascii="Arial" w:eastAsia="Times New Roman" w:hAnsi="Arial" w:cs="Arial"/>
          <w:sz w:val="22"/>
          <w:szCs w:val="22"/>
          <w:lang w:bidi="ar-SA"/>
        </w:rPr>
        <w:t xml:space="preserve">. The outer cover should be clearly marked </w:t>
      </w:r>
      <w:r w:rsidRPr="00E24300">
        <w:rPr>
          <w:rFonts w:ascii="Arial" w:eastAsia="Times New Roman" w:hAnsi="Arial" w:cs="Arial"/>
          <w:b/>
          <w:bCs/>
          <w:sz w:val="22"/>
          <w:szCs w:val="22"/>
          <w:lang w:bidi="ar-SA"/>
        </w:rPr>
        <w:t>“</w:t>
      </w:r>
      <w:r w:rsidRPr="00E24300">
        <w:rPr>
          <w:rFonts w:ascii="Arial" w:eastAsia="Times New Roman" w:hAnsi="Arial" w:cs="Arial"/>
          <w:bCs/>
          <w:sz w:val="22"/>
          <w:szCs w:val="22"/>
          <w:lang w:bidi="ar-SA"/>
        </w:rPr>
        <w:t xml:space="preserve">Tender No. </w:t>
      </w:r>
      <w:r w:rsidR="007C3B19" w:rsidRPr="00E24300">
        <w:rPr>
          <w:rFonts w:ascii="Arial" w:eastAsia="Times New Roman" w:hAnsi="Arial" w:cs="Arial"/>
          <w:bCs/>
          <w:sz w:val="22"/>
          <w:szCs w:val="22"/>
          <w:lang w:bidi="ar-SA"/>
        </w:rPr>
        <w:t>PIT/</w:t>
      </w:r>
      <w:r w:rsidR="00A57784" w:rsidRPr="00E24300">
        <w:rPr>
          <w:rFonts w:ascii="Arial" w:eastAsia="Times New Roman" w:hAnsi="Arial" w:cs="Arial"/>
          <w:bCs/>
          <w:sz w:val="22"/>
          <w:szCs w:val="22"/>
          <w:lang w:bidi="ar-SA"/>
        </w:rPr>
        <w:t>VUMA</w:t>
      </w:r>
      <w:r w:rsidR="007C3B19" w:rsidRPr="00E24300">
        <w:rPr>
          <w:rFonts w:ascii="Arial" w:eastAsia="Times New Roman" w:hAnsi="Arial" w:cs="Arial"/>
          <w:bCs/>
          <w:sz w:val="22"/>
          <w:szCs w:val="22"/>
          <w:lang w:bidi="ar-SA"/>
        </w:rPr>
        <w:t>/</w:t>
      </w:r>
      <w:r w:rsidR="00BA0BC5" w:rsidRPr="00E24300">
        <w:rPr>
          <w:rFonts w:ascii="Arial" w:eastAsia="Times New Roman" w:hAnsi="Arial" w:cs="Arial"/>
          <w:bCs/>
          <w:sz w:val="22"/>
          <w:szCs w:val="22"/>
          <w:lang w:bidi="ar-SA"/>
        </w:rPr>
        <w:t>0</w:t>
      </w:r>
      <w:r w:rsidR="00AE7086" w:rsidRPr="00E24300">
        <w:rPr>
          <w:rFonts w:ascii="Arial" w:eastAsia="Times New Roman" w:hAnsi="Arial" w:cs="Arial"/>
          <w:bCs/>
          <w:sz w:val="22"/>
          <w:szCs w:val="22"/>
          <w:lang w:bidi="ar-SA"/>
        </w:rPr>
        <w:t>2</w:t>
      </w:r>
      <w:r w:rsidR="007C3B19" w:rsidRPr="00E24300">
        <w:rPr>
          <w:rFonts w:ascii="Arial" w:eastAsia="Times New Roman" w:hAnsi="Arial" w:cs="Arial"/>
          <w:bCs/>
          <w:sz w:val="22"/>
          <w:szCs w:val="22"/>
          <w:lang w:bidi="ar-SA"/>
        </w:rPr>
        <w:t>/FY2</w:t>
      </w:r>
      <w:r w:rsidR="00A57784" w:rsidRPr="00E24300">
        <w:rPr>
          <w:rFonts w:ascii="Arial" w:eastAsia="Times New Roman" w:hAnsi="Arial" w:cs="Arial"/>
          <w:bCs/>
          <w:sz w:val="22"/>
          <w:szCs w:val="22"/>
          <w:lang w:bidi="ar-SA"/>
        </w:rPr>
        <w:t>5</w:t>
      </w:r>
      <w:r w:rsidRPr="00E24300">
        <w:rPr>
          <w:rFonts w:ascii="Arial" w:eastAsia="Times New Roman" w:hAnsi="Arial" w:cs="Arial"/>
          <w:bCs/>
          <w:sz w:val="22"/>
          <w:szCs w:val="22"/>
          <w:lang w:bidi="ar-SA"/>
        </w:rPr>
        <w:t xml:space="preserve"> for </w:t>
      </w:r>
      <w:r w:rsidR="00A57784" w:rsidRPr="00E24300">
        <w:rPr>
          <w:rFonts w:ascii="Arial" w:eastAsia="Times New Roman" w:hAnsi="Arial" w:cs="Arial"/>
          <w:bCs/>
          <w:sz w:val="22"/>
          <w:szCs w:val="22"/>
          <w:lang w:bidi="ar-SA"/>
        </w:rPr>
        <w:t>Construction</w:t>
      </w:r>
      <w:r w:rsidR="00AE7086" w:rsidRPr="00E24300">
        <w:rPr>
          <w:rFonts w:ascii="Arial" w:eastAsia="Times New Roman" w:hAnsi="Arial" w:cs="Arial"/>
          <w:bCs/>
          <w:sz w:val="22"/>
          <w:szCs w:val="22"/>
          <w:lang w:bidi="ar-SA"/>
        </w:rPr>
        <w:t xml:space="preserve"> of Youth Friendly Spaces</w:t>
      </w:r>
      <w:r w:rsidRPr="00E24300">
        <w:rPr>
          <w:rFonts w:ascii="Arial" w:eastAsia="Times New Roman" w:hAnsi="Arial" w:cs="Arial"/>
          <w:sz w:val="22"/>
          <w:szCs w:val="22"/>
          <w:lang w:bidi="ar-SA"/>
        </w:rPr>
        <w:t xml:space="preserve">. </w:t>
      </w:r>
      <w:r w:rsidR="00FC68C1" w:rsidRPr="00E24300">
        <w:rPr>
          <w:rFonts w:ascii="Arial" w:eastAsia="Times New Roman" w:hAnsi="Arial" w:cs="Arial"/>
          <w:bCs/>
          <w:sz w:val="22"/>
          <w:szCs w:val="22"/>
          <w:lang w:bidi="ar-SA"/>
        </w:rPr>
        <w:t>Not to be opened</w:t>
      </w:r>
      <w:r w:rsidR="00FC68C1" w:rsidRPr="00E24300">
        <w:rPr>
          <w:rFonts w:ascii="Arial" w:eastAsia="Times New Roman" w:hAnsi="Arial" w:cs="Arial"/>
          <w:sz w:val="22"/>
          <w:szCs w:val="22"/>
          <w:lang w:bidi="ar-SA"/>
        </w:rPr>
        <w:t xml:space="preserve"> before </w:t>
      </w:r>
      <w:r w:rsidR="00AE7086" w:rsidRPr="00E24300">
        <w:rPr>
          <w:rFonts w:ascii="Arial" w:eastAsia="Times New Roman" w:hAnsi="Arial" w:cs="Arial"/>
          <w:sz w:val="22"/>
          <w:szCs w:val="22"/>
          <w:lang w:bidi="ar-SA"/>
        </w:rPr>
        <w:t>11A</w:t>
      </w:r>
      <w:r w:rsidR="00BE1EB4" w:rsidRPr="00E24300">
        <w:rPr>
          <w:rFonts w:ascii="Arial" w:eastAsia="Times New Roman" w:hAnsi="Arial" w:cs="Arial"/>
          <w:sz w:val="22"/>
          <w:szCs w:val="22"/>
          <w:lang w:bidi="ar-SA"/>
        </w:rPr>
        <w:t xml:space="preserve">M, on </w:t>
      </w:r>
      <w:r w:rsidR="00AE7086" w:rsidRPr="00E24300">
        <w:rPr>
          <w:rFonts w:ascii="Arial" w:eastAsia="Times New Roman" w:hAnsi="Arial" w:cs="Arial"/>
          <w:sz w:val="22"/>
          <w:szCs w:val="22"/>
          <w:lang w:bidi="ar-SA"/>
        </w:rPr>
        <w:t>Wedne</w:t>
      </w:r>
      <w:r w:rsidR="00BE1EB4" w:rsidRPr="00E24300">
        <w:rPr>
          <w:rFonts w:ascii="Arial" w:eastAsia="Times New Roman" w:hAnsi="Arial" w:cs="Arial"/>
          <w:sz w:val="22"/>
          <w:szCs w:val="22"/>
          <w:lang w:bidi="ar-SA"/>
        </w:rPr>
        <w:t>sday,</w:t>
      </w:r>
      <w:r w:rsidR="00AE7086" w:rsidRPr="00E24300">
        <w:rPr>
          <w:rFonts w:ascii="Arial" w:eastAsia="Times New Roman" w:hAnsi="Arial" w:cs="Arial"/>
          <w:sz w:val="22"/>
          <w:szCs w:val="22"/>
          <w:lang w:bidi="ar-SA"/>
        </w:rPr>
        <w:t>18</w:t>
      </w:r>
      <w:r w:rsidR="00BE1EB4" w:rsidRPr="00E24300">
        <w:rPr>
          <w:rFonts w:ascii="Arial" w:eastAsia="Times New Roman" w:hAnsi="Arial" w:cs="Arial"/>
          <w:sz w:val="22"/>
          <w:szCs w:val="22"/>
          <w:lang w:bidi="ar-SA"/>
        </w:rPr>
        <w:t>/1</w:t>
      </w:r>
      <w:r w:rsidR="00AE7086" w:rsidRPr="00E24300">
        <w:rPr>
          <w:rFonts w:ascii="Arial" w:eastAsia="Times New Roman" w:hAnsi="Arial" w:cs="Arial"/>
          <w:sz w:val="22"/>
          <w:szCs w:val="22"/>
          <w:lang w:bidi="ar-SA"/>
        </w:rPr>
        <w:t>2</w:t>
      </w:r>
      <w:r w:rsidR="00BE1EB4" w:rsidRPr="00E24300">
        <w:rPr>
          <w:rFonts w:ascii="Arial" w:eastAsia="Times New Roman" w:hAnsi="Arial" w:cs="Arial"/>
          <w:sz w:val="22"/>
          <w:szCs w:val="22"/>
          <w:lang w:bidi="ar-SA"/>
        </w:rPr>
        <w:t>/2024, East Africa Time</w:t>
      </w:r>
      <w:r w:rsidR="001B4031">
        <w:rPr>
          <w:rFonts w:ascii="Arial" w:eastAsia="Times New Roman" w:hAnsi="Arial" w:cs="Arial"/>
          <w:sz w:val="22"/>
          <w:szCs w:val="22"/>
          <w:lang w:bidi="ar-SA"/>
        </w:rPr>
        <w:t xml:space="preserve"> (EAT)</w:t>
      </w:r>
      <w:r w:rsidR="00FC68C1" w:rsidRPr="00E24300">
        <w:rPr>
          <w:rFonts w:ascii="Arial" w:eastAsia="Times New Roman" w:hAnsi="Arial" w:cs="Arial"/>
          <w:sz w:val="22"/>
          <w:szCs w:val="22"/>
          <w:lang w:bidi="ar-SA"/>
        </w:rPr>
        <w:t xml:space="preserve">. </w:t>
      </w:r>
      <w:r w:rsidRPr="00E24300">
        <w:rPr>
          <w:rFonts w:ascii="Arial" w:eastAsia="Times New Roman" w:hAnsi="Arial" w:cs="Arial"/>
          <w:sz w:val="22"/>
          <w:szCs w:val="22"/>
          <w:lang w:bidi="ar-SA"/>
        </w:rPr>
        <w:t xml:space="preserve">Late </w:t>
      </w:r>
      <w:r w:rsidR="00A57784" w:rsidRPr="00E24300">
        <w:rPr>
          <w:rFonts w:ascii="Arial" w:eastAsia="Times New Roman" w:hAnsi="Arial" w:cs="Arial"/>
          <w:sz w:val="22"/>
          <w:szCs w:val="22"/>
          <w:lang w:bidi="ar-SA"/>
        </w:rPr>
        <w:t xml:space="preserve">or Electronic </w:t>
      </w:r>
      <w:r w:rsidRPr="00E24300">
        <w:rPr>
          <w:rFonts w:ascii="Arial" w:eastAsia="Times New Roman" w:hAnsi="Arial" w:cs="Arial"/>
          <w:sz w:val="22"/>
          <w:szCs w:val="22"/>
          <w:lang w:bidi="ar-SA"/>
        </w:rPr>
        <w:t>bids will be rejected</w:t>
      </w:r>
    </w:p>
    <w:p w14:paraId="1104D651" w14:textId="5A00DCE2" w:rsidR="00AA4562" w:rsidRPr="00CA25F1" w:rsidRDefault="00026B85" w:rsidP="00AA4562">
      <w:pPr>
        <w:jc w:val="center"/>
        <w:rPr>
          <w:rFonts w:ascii="Arial" w:eastAsia="Times New Roman" w:hAnsi="Arial" w:cs="Arial"/>
          <w:bCs/>
          <w:sz w:val="22"/>
          <w:szCs w:val="22"/>
          <w:lang w:bidi="ar-SA"/>
        </w:rPr>
      </w:pPr>
      <w:r>
        <w:rPr>
          <w:rFonts w:ascii="Arial" w:eastAsia="Times New Roman" w:hAnsi="Arial" w:cs="Arial"/>
          <w:bCs/>
          <w:sz w:val="22"/>
          <w:szCs w:val="22"/>
          <w:lang w:bidi="ar-SA"/>
        </w:rPr>
        <w:t xml:space="preserve">Country Director </w:t>
      </w:r>
    </w:p>
    <w:p w14:paraId="5C4A22BA" w14:textId="551C3BA6" w:rsidR="00AA4562" w:rsidRDefault="00AA4562" w:rsidP="00026B85">
      <w:pPr>
        <w:jc w:val="center"/>
        <w:rPr>
          <w:rFonts w:ascii="Arial" w:eastAsia="Times New Roman" w:hAnsi="Arial" w:cs="Arial"/>
          <w:bCs/>
          <w:sz w:val="22"/>
          <w:szCs w:val="22"/>
          <w:lang w:bidi="ar-SA"/>
        </w:rPr>
      </w:pPr>
      <w:r w:rsidRPr="00CA25F1">
        <w:rPr>
          <w:rFonts w:ascii="Arial" w:eastAsia="Times New Roman" w:hAnsi="Arial" w:cs="Arial"/>
          <w:bCs/>
          <w:sz w:val="22"/>
          <w:szCs w:val="22"/>
          <w:lang w:bidi="ar-SA"/>
        </w:rPr>
        <w:t>Plan International Tanzania</w:t>
      </w:r>
    </w:p>
    <w:p w14:paraId="37292613" w14:textId="40A6676A" w:rsidR="00344470" w:rsidRDefault="00344470" w:rsidP="00026B85">
      <w:pPr>
        <w:jc w:val="center"/>
        <w:rPr>
          <w:rFonts w:ascii="Arial" w:eastAsia="Times New Roman" w:hAnsi="Arial" w:cs="Arial"/>
          <w:bCs/>
          <w:sz w:val="22"/>
          <w:szCs w:val="22"/>
          <w:lang w:bidi="ar-SA"/>
        </w:rPr>
      </w:pPr>
    </w:p>
    <w:sectPr w:rsidR="00344470">
      <w:headerReference w:type="default" r:id="rId1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15E863" w16cex:dateUtc="2024-02-21T12: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CFC93" w14:textId="77777777" w:rsidR="000144E8" w:rsidRDefault="000144E8" w:rsidP="00B23710">
      <w:r>
        <w:separator/>
      </w:r>
    </w:p>
  </w:endnote>
  <w:endnote w:type="continuationSeparator" w:id="0">
    <w:p w14:paraId="41E2EC08" w14:textId="77777777" w:rsidR="000144E8" w:rsidRDefault="000144E8" w:rsidP="00B2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399D1" w14:textId="77777777" w:rsidR="000144E8" w:rsidRDefault="000144E8" w:rsidP="00B23710">
      <w:r>
        <w:separator/>
      </w:r>
    </w:p>
  </w:footnote>
  <w:footnote w:type="continuationSeparator" w:id="0">
    <w:p w14:paraId="2A149CE7" w14:textId="77777777" w:rsidR="000144E8" w:rsidRDefault="000144E8" w:rsidP="00B23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E1F37" w14:textId="77777777" w:rsidR="00B90F80" w:rsidRDefault="00B90F80">
    <w:pPr>
      <w:pStyle w:val="Header"/>
    </w:pPr>
    <w:r>
      <w:t xml:space="preserve">                                                                                                                      </w:t>
    </w:r>
    <w:r>
      <w:rPr>
        <w:noProof/>
        <w:lang w:bidi="ar-SA"/>
      </w:rPr>
      <w:drawing>
        <wp:inline distT="0" distB="0" distL="0" distR="0" wp14:anchorId="3CC55455" wp14:editId="79410A61">
          <wp:extent cx="1664937" cy="6689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183" cy="67305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30A2"/>
    <w:multiLevelType w:val="multilevel"/>
    <w:tmpl w:val="F92E0304"/>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F3767C7"/>
    <w:multiLevelType w:val="hybridMultilevel"/>
    <w:tmpl w:val="FDFC39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96B5A64"/>
    <w:multiLevelType w:val="hybridMultilevel"/>
    <w:tmpl w:val="DA2EBA6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4173F"/>
    <w:multiLevelType w:val="hybridMultilevel"/>
    <w:tmpl w:val="9FB6BB8A"/>
    <w:lvl w:ilvl="0" w:tplc="353EE92A">
      <w:start w:val="13"/>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3B755B"/>
    <w:multiLevelType w:val="hybridMultilevel"/>
    <w:tmpl w:val="E6A6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7C2FDC"/>
    <w:multiLevelType w:val="hybridMultilevel"/>
    <w:tmpl w:val="72C804E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E0001B"/>
    <w:multiLevelType w:val="multilevel"/>
    <w:tmpl w:val="F92E0304"/>
    <w:lvl w:ilvl="0">
      <w:start w:val="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5373C7"/>
    <w:multiLevelType w:val="hybridMultilevel"/>
    <w:tmpl w:val="EC2AA5D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7037B"/>
    <w:multiLevelType w:val="hybridMultilevel"/>
    <w:tmpl w:val="4EB4BB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7CC41DF"/>
    <w:multiLevelType w:val="hybridMultilevel"/>
    <w:tmpl w:val="81A87B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8294105"/>
    <w:multiLevelType w:val="multilevel"/>
    <w:tmpl w:val="4EF2EDEA"/>
    <w:lvl w:ilvl="0">
      <w:start w:val="1"/>
      <w:numFmt w:val="decimal"/>
      <w:lvlText w:val="%1."/>
      <w:lvlJc w:val="left"/>
      <w:pPr>
        <w:ind w:left="360" w:hanging="360"/>
      </w:pPr>
      <w:rPr>
        <w:rFonts w:hint="default"/>
        <w:i w:val="0"/>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38ED1F5B"/>
    <w:multiLevelType w:val="hybridMultilevel"/>
    <w:tmpl w:val="343C304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AE499B"/>
    <w:multiLevelType w:val="hybridMultilevel"/>
    <w:tmpl w:val="2638894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DF168F"/>
    <w:multiLevelType w:val="hybridMultilevel"/>
    <w:tmpl w:val="487C1048"/>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700C72"/>
    <w:multiLevelType w:val="hybridMultilevel"/>
    <w:tmpl w:val="CA7EF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03BC8"/>
    <w:multiLevelType w:val="hybridMultilevel"/>
    <w:tmpl w:val="6DA26738"/>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A764C"/>
    <w:multiLevelType w:val="hybridMultilevel"/>
    <w:tmpl w:val="14AEB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A1511"/>
    <w:multiLevelType w:val="hybridMultilevel"/>
    <w:tmpl w:val="1A687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E257804"/>
    <w:multiLevelType w:val="multilevel"/>
    <w:tmpl w:val="ECB680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0A255A"/>
    <w:multiLevelType w:val="hybridMultilevel"/>
    <w:tmpl w:val="6180EF8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85014F"/>
    <w:multiLevelType w:val="hybridMultilevel"/>
    <w:tmpl w:val="C22474B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1B4265"/>
    <w:multiLevelType w:val="hybridMultilevel"/>
    <w:tmpl w:val="CB8A07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BF5CCF"/>
    <w:multiLevelType w:val="hybridMultilevel"/>
    <w:tmpl w:val="058E8F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5205086"/>
    <w:multiLevelType w:val="hybridMultilevel"/>
    <w:tmpl w:val="B04AAE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D30F02"/>
    <w:multiLevelType w:val="hybridMultilevel"/>
    <w:tmpl w:val="018A752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A51657E"/>
    <w:multiLevelType w:val="hybridMultilevel"/>
    <w:tmpl w:val="DE32D86A"/>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B6B33DD"/>
    <w:multiLevelType w:val="hybridMultilevel"/>
    <w:tmpl w:val="B90CB2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6125FC5"/>
    <w:multiLevelType w:val="hybridMultilevel"/>
    <w:tmpl w:val="A752A61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7AC410F"/>
    <w:multiLevelType w:val="hybridMultilevel"/>
    <w:tmpl w:val="19120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EF302C"/>
    <w:multiLevelType w:val="hybridMultilevel"/>
    <w:tmpl w:val="73C8295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0"/>
  </w:num>
  <w:num w:numId="3">
    <w:abstractNumId w:val="6"/>
  </w:num>
  <w:num w:numId="4">
    <w:abstractNumId w:val="0"/>
  </w:num>
  <w:num w:numId="5">
    <w:abstractNumId w:val="4"/>
  </w:num>
  <w:num w:numId="6">
    <w:abstractNumId w:val="28"/>
  </w:num>
  <w:num w:numId="7">
    <w:abstractNumId w:val="26"/>
  </w:num>
  <w:num w:numId="8">
    <w:abstractNumId w:val="9"/>
  </w:num>
  <w:num w:numId="9">
    <w:abstractNumId w:val="1"/>
  </w:num>
  <w:num w:numId="10">
    <w:abstractNumId w:val="29"/>
  </w:num>
  <w:num w:numId="11">
    <w:abstractNumId w:val="11"/>
  </w:num>
  <w:num w:numId="12">
    <w:abstractNumId w:val="25"/>
  </w:num>
  <w:num w:numId="13">
    <w:abstractNumId w:val="5"/>
  </w:num>
  <w:num w:numId="14">
    <w:abstractNumId w:val="8"/>
  </w:num>
  <w:num w:numId="15">
    <w:abstractNumId w:val="21"/>
  </w:num>
  <w:num w:numId="16">
    <w:abstractNumId w:val="23"/>
  </w:num>
  <w:num w:numId="17">
    <w:abstractNumId w:val="24"/>
  </w:num>
  <w:num w:numId="18">
    <w:abstractNumId w:val="19"/>
  </w:num>
  <w:num w:numId="19">
    <w:abstractNumId w:val="2"/>
  </w:num>
  <w:num w:numId="20">
    <w:abstractNumId w:val="7"/>
  </w:num>
  <w:num w:numId="21">
    <w:abstractNumId w:val="15"/>
  </w:num>
  <w:num w:numId="22">
    <w:abstractNumId w:val="20"/>
  </w:num>
  <w:num w:numId="23">
    <w:abstractNumId w:val="12"/>
  </w:num>
  <w:num w:numId="24">
    <w:abstractNumId w:val="3"/>
  </w:num>
  <w:num w:numId="25">
    <w:abstractNumId w:val="13"/>
  </w:num>
  <w:num w:numId="26">
    <w:abstractNumId w:val="14"/>
  </w:num>
  <w:num w:numId="27">
    <w:abstractNumId w:val="16"/>
  </w:num>
  <w:num w:numId="28">
    <w:abstractNumId w:val="18"/>
  </w:num>
  <w:num w:numId="29">
    <w:abstractNumId w:val="2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710"/>
    <w:rsid w:val="000144E8"/>
    <w:rsid w:val="00015072"/>
    <w:rsid w:val="00026B85"/>
    <w:rsid w:val="00035774"/>
    <w:rsid w:val="00035B2C"/>
    <w:rsid w:val="00037937"/>
    <w:rsid w:val="00084A28"/>
    <w:rsid w:val="000864CE"/>
    <w:rsid w:val="000865EF"/>
    <w:rsid w:val="00093386"/>
    <w:rsid w:val="000C5CEF"/>
    <w:rsid w:val="000C70DD"/>
    <w:rsid w:val="000E4FE1"/>
    <w:rsid w:val="0015151C"/>
    <w:rsid w:val="00155BAA"/>
    <w:rsid w:val="00196EF3"/>
    <w:rsid w:val="001A6C5D"/>
    <w:rsid w:val="001B4031"/>
    <w:rsid w:val="001B7BE4"/>
    <w:rsid w:val="001C17DB"/>
    <w:rsid w:val="001D7401"/>
    <w:rsid w:val="001F4F31"/>
    <w:rsid w:val="002026AE"/>
    <w:rsid w:val="00224467"/>
    <w:rsid w:val="0022691D"/>
    <w:rsid w:val="002662E8"/>
    <w:rsid w:val="00284224"/>
    <w:rsid w:val="002A1A1B"/>
    <w:rsid w:val="002A5F9D"/>
    <w:rsid w:val="002A68AE"/>
    <w:rsid w:val="002B046B"/>
    <w:rsid w:val="002B6668"/>
    <w:rsid w:val="002D15C6"/>
    <w:rsid w:val="0030393D"/>
    <w:rsid w:val="00313E6B"/>
    <w:rsid w:val="003262BF"/>
    <w:rsid w:val="0033365A"/>
    <w:rsid w:val="00344470"/>
    <w:rsid w:val="00362C17"/>
    <w:rsid w:val="00370A55"/>
    <w:rsid w:val="00370A77"/>
    <w:rsid w:val="00380ACB"/>
    <w:rsid w:val="003B17D2"/>
    <w:rsid w:val="003B2D2F"/>
    <w:rsid w:val="003D280B"/>
    <w:rsid w:val="003D6AA8"/>
    <w:rsid w:val="003E2AB7"/>
    <w:rsid w:val="003E58FE"/>
    <w:rsid w:val="0042587F"/>
    <w:rsid w:val="0042692B"/>
    <w:rsid w:val="004271CB"/>
    <w:rsid w:val="00430EE6"/>
    <w:rsid w:val="004764A6"/>
    <w:rsid w:val="0047770F"/>
    <w:rsid w:val="0049772A"/>
    <w:rsid w:val="00497A50"/>
    <w:rsid w:val="00497D70"/>
    <w:rsid w:val="004F6259"/>
    <w:rsid w:val="00500A4B"/>
    <w:rsid w:val="00505FE5"/>
    <w:rsid w:val="00514CA4"/>
    <w:rsid w:val="00514D50"/>
    <w:rsid w:val="0054418E"/>
    <w:rsid w:val="00544E14"/>
    <w:rsid w:val="00550EB3"/>
    <w:rsid w:val="00562C79"/>
    <w:rsid w:val="00562C9E"/>
    <w:rsid w:val="005804AB"/>
    <w:rsid w:val="00581069"/>
    <w:rsid w:val="00586100"/>
    <w:rsid w:val="005A2EE6"/>
    <w:rsid w:val="006142E4"/>
    <w:rsid w:val="006270D4"/>
    <w:rsid w:val="00635D49"/>
    <w:rsid w:val="00644131"/>
    <w:rsid w:val="00650E25"/>
    <w:rsid w:val="00652800"/>
    <w:rsid w:val="00654425"/>
    <w:rsid w:val="006646C9"/>
    <w:rsid w:val="006652D2"/>
    <w:rsid w:val="0067447D"/>
    <w:rsid w:val="00677305"/>
    <w:rsid w:val="00683DEF"/>
    <w:rsid w:val="00694F70"/>
    <w:rsid w:val="00695D4A"/>
    <w:rsid w:val="006B0189"/>
    <w:rsid w:val="006C534C"/>
    <w:rsid w:val="006C742C"/>
    <w:rsid w:val="006D22EF"/>
    <w:rsid w:val="006D40E9"/>
    <w:rsid w:val="006E42F2"/>
    <w:rsid w:val="006F44D9"/>
    <w:rsid w:val="007126BF"/>
    <w:rsid w:val="007171BC"/>
    <w:rsid w:val="00754C7E"/>
    <w:rsid w:val="00755111"/>
    <w:rsid w:val="00755DE7"/>
    <w:rsid w:val="0075742C"/>
    <w:rsid w:val="00767588"/>
    <w:rsid w:val="00791A6F"/>
    <w:rsid w:val="0079641E"/>
    <w:rsid w:val="007A4A73"/>
    <w:rsid w:val="007C23D5"/>
    <w:rsid w:val="007C3B19"/>
    <w:rsid w:val="007D51B1"/>
    <w:rsid w:val="007E1AA4"/>
    <w:rsid w:val="007F052D"/>
    <w:rsid w:val="007F31C1"/>
    <w:rsid w:val="007F5F8C"/>
    <w:rsid w:val="007F7469"/>
    <w:rsid w:val="008305CF"/>
    <w:rsid w:val="008754BF"/>
    <w:rsid w:val="008774F8"/>
    <w:rsid w:val="008849DB"/>
    <w:rsid w:val="008B3A43"/>
    <w:rsid w:val="008E40F2"/>
    <w:rsid w:val="008E6EFD"/>
    <w:rsid w:val="008F0F81"/>
    <w:rsid w:val="008F2FA5"/>
    <w:rsid w:val="009029AA"/>
    <w:rsid w:val="00922204"/>
    <w:rsid w:val="00930FE9"/>
    <w:rsid w:val="00953763"/>
    <w:rsid w:val="009717D2"/>
    <w:rsid w:val="00971B66"/>
    <w:rsid w:val="00983E62"/>
    <w:rsid w:val="00985325"/>
    <w:rsid w:val="0098781E"/>
    <w:rsid w:val="009A0E8C"/>
    <w:rsid w:val="009B1540"/>
    <w:rsid w:val="009C01CF"/>
    <w:rsid w:val="009C224B"/>
    <w:rsid w:val="009E0B50"/>
    <w:rsid w:val="009F2239"/>
    <w:rsid w:val="009F2A43"/>
    <w:rsid w:val="009F7684"/>
    <w:rsid w:val="009F78A7"/>
    <w:rsid w:val="00A0798F"/>
    <w:rsid w:val="00A14B26"/>
    <w:rsid w:val="00A173A6"/>
    <w:rsid w:val="00A261A3"/>
    <w:rsid w:val="00A34B52"/>
    <w:rsid w:val="00A3706C"/>
    <w:rsid w:val="00A53006"/>
    <w:rsid w:val="00A531B9"/>
    <w:rsid w:val="00A57784"/>
    <w:rsid w:val="00A61798"/>
    <w:rsid w:val="00A8543D"/>
    <w:rsid w:val="00AA4562"/>
    <w:rsid w:val="00AB5F2C"/>
    <w:rsid w:val="00AD0DE1"/>
    <w:rsid w:val="00AE7086"/>
    <w:rsid w:val="00AE7D06"/>
    <w:rsid w:val="00AF2DCA"/>
    <w:rsid w:val="00AF59BA"/>
    <w:rsid w:val="00B01170"/>
    <w:rsid w:val="00B02E08"/>
    <w:rsid w:val="00B11EC2"/>
    <w:rsid w:val="00B15C0E"/>
    <w:rsid w:val="00B23710"/>
    <w:rsid w:val="00B262C6"/>
    <w:rsid w:val="00B45C7A"/>
    <w:rsid w:val="00B63BEA"/>
    <w:rsid w:val="00B758E5"/>
    <w:rsid w:val="00B7703C"/>
    <w:rsid w:val="00B84C99"/>
    <w:rsid w:val="00B90F80"/>
    <w:rsid w:val="00BA0BC5"/>
    <w:rsid w:val="00BC4724"/>
    <w:rsid w:val="00BD27A5"/>
    <w:rsid w:val="00BE1EB4"/>
    <w:rsid w:val="00BF31A2"/>
    <w:rsid w:val="00C12029"/>
    <w:rsid w:val="00C25712"/>
    <w:rsid w:val="00C30C95"/>
    <w:rsid w:val="00C36F46"/>
    <w:rsid w:val="00C37F29"/>
    <w:rsid w:val="00C46EEA"/>
    <w:rsid w:val="00C61488"/>
    <w:rsid w:val="00C84A02"/>
    <w:rsid w:val="00C9220A"/>
    <w:rsid w:val="00C925C2"/>
    <w:rsid w:val="00CA11A6"/>
    <w:rsid w:val="00CA25F1"/>
    <w:rsid w:val="00CC087D"/>
    <w:rsid w:val="00CD18FB"/>
    <w:rsid w:val="00CE5D66"/>
    <w:rsid w:val="00D02DCD"/>
    <w:rsid w:val="00D133E8"/>
    <w:rsid w:val="00D428FC"/>
    <w:rsid w:val="00D63650"/>
    <w:rsid w:val="00D705F7"/>
    <w:rsid w:val="00D77118"/>
    <w:rsid w:val="00D918B0"/>
    <w:rsid w:val="00DA4694"/>
    <w:rsid w:val="00DB0DB8"/>
    <w:rsid w:val="00DB7331"/>
    <w:rsid w:val="00DC4FE2"/>
    <w:rsid w:val="00DD3CC4"/>
    <w:rsid w:val="00DD690B"/>
    <w:rsid w:val="00DE12F7"/>
    <w:rsid w:val="00DE44CB"/>
    <w:rsid w:val="00DE4C4F"/>
    <w:rsid w:val="00E01A75"/>
    <w:rsid w:val="00E13F91"/>
    <w:rsid w:val="00E24300"/>
    <w:rsid w:val="00E304BB"/>
    <w:rsid w:val="00E30C90"/>
    <w:rsid w:val="00E33C20"/>
    <w:rsid w:val="00E41D73"/>
    <w:rsid w:val="00E4569A"/>
    <w:rsid w:val="00E469E9"/>
    <w:rsid w:val="00E61305"/>
    <w:rsid w:val="00E61413"/>
    <w:rsid w:val="00E8788A"/>
    <w:rsid w:val="00E914CA"/>
    <w:rsid w:val="00E93DA2"/>
    <w:rsid w:val="00EA5AFF"/>
    <w:rsid w:val="00EC2CB1"/>
    <w:rsid w:val="00EC45B7"/>
    <w:rsid w:val="00EF4C9A"/>
    <w:rsid w:val="00F21222"/>
    <w:rsid w:val="00F24284"/>
    <w:rsid w:val="00F26CC3"/>
    <w:rsid w:val="00F30364"/>
    <w:rsid w:val="00F327F1"/>
    <w:rsid w:val="00F85F5D"/>
    <w:rsid w:val="00F90205"/>
    <w:rsid w:val="00FB7F85"/>
    <w:rsid w:val="00FC68C1"/>
    <w:rsid w:val="00FE20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E332E"/>
  <w15:docId w15:val="{A224A3C6-6115-43F9-8C48-5CC032BEB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A02"/>
    <w:pPr>
      <w:spacing w:after="0" w:line="240" w:lineRule="auto"/>
    </w:pPr>
    <w:rPr>
      <w:rFonts w:eastAsiaTheme="minorEastAsia" w:cs="Times New Roman"/>
      <w:sz w:val="24"/>
      <w:szCs w:val="24"/>
      <w:lang w:val="en-US" w:bidi="en-US"/>
    </w:rPr>
  </w:style>
  <w:style w:type="paragraph" w:styleId="Heading2">
    <w:name w:val="heading 2"/>
    <w:basedOn w:val="Normal"/>
    <w:next w:val="Normal"/>
    <w:link w:val="Heading2Char"/>
    <w:uiPriority w:val="9"/>
    <w:semiHidden/>
    <w:unhideWhenUsed/>
    <w:qFormat/>
    <w:rsid w:val="00B2371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unhideWhenUsed/>
    <w:qFormat/>
    <w:rsid w:val="00B23710"/>
    <w:pPr>
      <w:spacing w:before="240" w:after="60"/>
      <w:outlineLvl w:val="4"/>
    </w:pPr>
    <w:rPr>
      <w:rFonts w:cs="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710"/>
    <w:pPr>
      <w:tabs>
        <w:tab w:val="center" w:pos="4513"/>
        <w:tab w:val="right" w:pos="9026"/>
      </w:tabs>
    </w:pPr>
  </w:style>
  <w:style w:type="character" w:customStyle="1" w:styleId="HeaderChar">
    <w:name w:val="Header Char"/>
    <w:basedOn w:val="DefaultParagraphFont"/>
    <w:link w:val="Header"/>
    <w:uiPriority w:val="99"/>
    <w:rsid w:val="00B23710"/>
  </w:style>
  <w:style w:type="paragraph" w:styleId="Footer">
    <w:name w:val="footer"/>
    <w:basedOn w:val="Normal"/>
    <w:link w:val="FooterChar"/>
    <w:uiPriority w:val="99"/>
    <w:unhideWhenUsed/>
    <w:rsid w:val="00B23710"/>
    <w:pPr>
      <w:tabs>
        <w:tab w:val="center" w:pos="4513"/>
        <w:tab w:val="right" w:pos="9026"/>
      </w:tabs>
    </w:pPr>
  </w:style>
  <w:style w:type="character" w:customStyle="1" w:styleId="FooterChar">
    <w:name w:val="Footer Char"/>
    <w:basedOn w:val="DefaultParagraphFont"/>
    <w:link w:val="Footer"/>
    <w:uiPriority w:val="99"/>
    <w:rsid w:val="00B23710"/>
  </w:style>
  <w:style w:type="character" w:customStyle="1" w:styleId="Heading5Char">
    <w:name w:val="Heading 5 Char"/>
    <w:basedOn w:val="DefaultParagraphFont"/>
    <w:link w:val="Heading5"/>
    <w:uiPriority w:val="9"/>
    <w:rsid w:val="00B23710"/>
    <w:rPr>
      <w:rFonts w:eastAsiaTheme="minorEastAsia" w:cs="Arial"/>
      <w:b/>
      <w:bCs/>
      <w:i/>
      <w:iCs/>
      <w:sz w:val="26"/>
      <w:szCs w:val="26"/>
      <w:lang w:val="en-US" w:bidi="en-US"/>
    </w:rPr>
  </w:style>
  <w:style w:type="paragraph" w:styleId="BodyText">
    <w:name w:val="Body Text"/>
    <w:basedOn w:val="Normal"/>
    <w:link w:val="BodyTextChar"/>
    <w:rsid w:val="00B23710"/>
    <w:rPr>
      <w:rFonts w:ascii="Arial" w:hAnsi="Arial"/>
      <w:b/>
    </w:rPr>
  </w:style>
  <w:style w:type="character" w:customStyle="1" w:styleId="BodyTextChar">
    <w:name w:val="Body Text Char"/>
    <w:basedOn w:val="DefaultParagraphFont"/>
    <w:link w:val="BodyText"/>
    <w:rsid w:val="00B23710"/>
    <w:rPr>
      <w:rFonts w:ascii="Arial" w:eastAsiaTheme="minorEastAsia" w:hAnsi="Arial" w:cs="Times New Roman"/>
      <w:b/>
      <w:sz w:val="24"/>
      <w:szCs w:val="24"/>
      <w:lang w:val="en-US" w:bidi="en-US"/>
    </w:rPr>
  </w:style>
  <w:style w:type="character" w:styleId="Hyperlink">
    <w:name w:val="Hyperlink"/>
    <w:basedOn w:val="DefaultParagraphFont"/>
    <w:semiHidden/>
    <w:rsid w:val="00B23710"/>
    <w:rPr>
      <w:color w:val="0000FF"/>
      <w:u w:val="single"/>
    </w:rPr>
  </w:style>
  <w:style w:type="paragraph" w:styleId="NormalWeb">
    <w:name w:val="Normal (Web)"/>
    <w:basedOn w:val="Normal"/>
    <w:uiPriority w:val="99"/>
    <w:rsid w:val="00B23710"/>
    <w:pPr>
      <w:spacing w:before="100" w:beforeAutospacing="1" w:after="100" w:afterAutospacing="1"/>
    </w:pPr>
    <w:rPr>
      <w:color w:val="000000"/>
    </w:rPr>
  </w:style>
  <w:style w:type="paragraph" w:customStyle="1" w:styleId="norm">
    <w:name w:val="norm"/>
    <w:basedOn w:val="Heading2"/>
    <w:rsid w:val="00B23710"/>
    <w:pPr>
      <w:keepLines w:val="0"/>
      <w:spacing w:before="240" w:after="60"/>
    </w:pPr>
    <w:rPr>
      <w:rFonts w:cs="Arial"/>
      <w:bCs/>
      <w:i/>
      <w:iCs/>
      <w:color w:val="auto"/>
      <w:sz w:val="22"/>
      <w:szCs w:val="28"/>
    </w:rPr>
  </w:style>
  <w:style w:type="paragraph" w:styleId="ListParagraph">
    <w:name w:val="List Paragraph"/>
    <w:basedOn w:val="Normal"/>
    <w:link w:val="ListParagraphChar"/>
    <w:uiPriority w:val="34"/>
    <w:qFormat/>
    <w:rsid w:val="00B23710"/>
    <w:pPr>
      <w:ind w:left="720"/>
      <w:contextualSpacing/>
    </w:pPr>
  </w:style>
  <w:style w:type="table" w:styleId="TableGrid">
    <w:name w:val="Table Grid"/>
    <w:basedOn w:val="TableNormal"/>
    <w:uiPriority w:val="59"/>
    <w:rsid w:val="00B23710"/>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23710"/>
    <w:rPr>
      <w:rFonts w:asciiTheme="majorHAnsi" w:eastAsiaTheme="majorEastAsia" w:hAnsiTheme="majorHAnsi" w:cstheme="majorBidi"/>
      <w:color w:val="2E74B5" w:themeColor="accent1" w:themeShade="BF"/>
      <w:sz w:val="26"/>
      <w:szCs w:val="26"/>
      <w:lang w:val="en-US" w:bidi="en-US"/>
    </w:rPr>
  </w:style>
  <w:style w:type="paragraph" w:styleId="BalloonText">
    <w:name w:val="Balloon Text"/>
    <w:basedOn w:val="Normal"/>
    <w:link w:val="BalloonTextChar"/>
    <w:uiPriority w:val="99"/>
    <w:semiHidden/>
    <w:unhideWhenUsed/>
    <w:rsid w:val="00CE5D66"/>
    <w:rPr>
      <w:rFonts w:ascii="Tahoma" w:hAnsi="Tahoma" w:cs="Tahoma"/>
      <w:sz w:val="16"/>
      <w:szCs w:val="16"/>
    </w:rPr>
  </w:style>
  <w:style w:type="character" w:customStyle="1" w:styleId="BalloonTextChar">
    <w:name w:val="Balloon Text Char"/>
    <w:basedOn w:val="DefaultParagraphFont"/>
    <w:link w:val="BalloonText"/>
    <w:uiPriority w:val="99"/>
    <w:semiHidden/>
    <w:rsid w:val="00CE5D66"/>
    <w:rPr>
      <w:rFonts w:ascii="Tahoma" w:eastAsiaTheme="minorEastAsia" w:hAnsi="Tahoma" w:cs="Tahoma"/>
      <w:sz w:val="16"/>
      <w:szCs w:val="16"/>
      <w:lang w:val="en-US" w:bidi="en-US"/>
    </w:rPr>
  </w:style>
  <w:style w:type="character" w:customStyle="1" w:styleId="ListParagraphChar">
    <w:name w:val="List Paragraph Char"/>
    <w:link w:val="ListParagraph"/>
    <w:uiPriority w:val="34"/>
    <w:rsid w:val="00767588"/>
    <w:rPr>
      <w:rFonts w:eastAsiaTheme="minorEastAsia" w:cs="Times New Roman"/>
      <w:sz w:val="24"/>
      <w:szCs w:val="24"/>
      <w:lang w:val="en-US" w:bidi="en-US"/>
    </w:rPr>
  </w:style>
  <w:style w:type="character" w:styleId="CommentReference">
    <w:name w:val="annotation reference"/>
    <w:basedOn w:val="DefaultParagraphFont"/>
    <w:uiPriority w:val="99"/>
    <w:semiHidden/>
    <w:unhideWhenUsed/>
    <w:rsid w:val="008F0F81"/>
    <w:rPr>
      <w:sz w:val="16"/>
      <w:szCs w:val="16"/>
    </w:rPr>
  </w:style>
  <w:style w:type="paragraph" w:styleId="CommentText">
    <w:name w:val="annotation text"/>
    <w:basedOn w:val="Normal"/>
    <w:link w:val="CommentTextChar"/>
    <w:uiPriority w:val="99"/>
    <w:unhideWhenUsed/>
    <w:rsid w:val="008F0F81"/>
    <w:rPr>
      <w:sz w:val="20"/>
      <w:szCs w:val="20"/>
    </w:rPr>
  </w:style>
  <w:style w:type="character" w:customStyle="1" w:styleId="CommentTextChar">
    <w:name w:val="Comment Text Char"/>
    <w:basedOn w:val="DefaultParagraphFont"/>
    <w:link w:val="CommentText"/>
    <w:uiPriority w:val="99"/>
    <w:rsid w:val="008F0F81"/>
    <w:rPr>
      <w:rFonts w:eastAsiaTheme="minorEastAsia"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F0F81"/>
    <w:rPr>
      <w:b/>
      <w:bCs/>
    </w:rPr>
  </w:style>
  <w:style w:type="character" w:customStyle="1" w:styleId="CommentSubjectChar">
    <w:name w:val="Comment Subject Char"/>
    <w:basedOn w:val="CommentTextChar"/>
    <w:link w:val="CommentSubject"/>
    <w:uiPriority w:val="99"/>
    <w:semiHidden/>
    <w:rsid w:val="008F0F81"/>
    <w:rPr>
      <w:rFonts w:eastAsiaTheme="minorEastAsia" w:cs="Times New Roman"/>
      <w:b/>
      <w:bCs/>
      <w:sz w:val="20"/>
      <w:szCs w:val="20"/>
      <w:lang w:val="en-US" w:bidi="en-US"/>
    </w:rPr>
  </w:style>
  <w:style w:type="character" w:styleId="UnresolvedMention">
    <w:name w:val="Unresolved Mention"/>
    <w:basedOn w:val="DefaultParagraphFont"/>
    <w:uiPriority w:val="99"/>
    <w:semiHidden/>
    <w:unhideWhenUsed/>
    <w:rsid w:val="00953763"/>
    <w:rPr>
      <w:color w:val="605E5C"/>
      <w:shd w:val="clear" w:color="auto" w:fill="E1DFDD"/>
    </w:rPr>
  </w:style>
  <w:style w:type="paragraph" w:styleId="Revision">
    <w:name w:val="Revision"/>
    <w:hidden/>
    <w:uiPriority w:val="99"/>
    <w:semiHidden/>
    <w:rsid w:val="0042587F"/>
    <w:pPr>
      <w:spacing w:after="0" w:line="240" w:lineRule="auto"/>
    </w:pPr>
    <w:rPr>
      <w:rFonts w:eastAsiaTheme="minorEastAsia" w:cs="Times New Roman"/>
      <w:sz w:val="24"/>
      <w:szCs w:val="24"/>
      <w:lang w:val="en-US" w:bidi="en-US"/>
    </w:rPr>
  </w:style>
  <w:style w:type="table" w:customStyle="1" w:styleId="TableGrid2">
    <w:name w:val="Table Grid2"/>
    <w:basedOn w:val="TableNormal"/>
    <w:next w:val="TableGrid"/>
    <w:uiPriority w:val="59"/>
    <w:rsid w:val="00514D5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08725">
      <w:bodyDiv w:val="1"/>
      <w:marLeft w:val="0"/>
      <w:marRight w:val="0"/>
      <w:marTop w:val="0"/>
      <w:marBottom w:val="0"/>
      <w:divBdr>
        <w:top w:val="none" w:sz="0" w:space="0" w:color="auto"/>
        <w:left w:val="none" w:sz="0" w:space="0" w:color="auto"/>
        <w:bottom w:val="none" w:sz="0" w:space="0" w:color="auto"/>
        <w:right w:val="none" w:sz="0" w:space="0" w:color="auto"/>
      </w:divBdr>
    </w:div>
    <w:div w:id="39374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E1C4BF54EF74FA79FD116263FE38D" ma:contentTypeVersion="18" ma:contentTypeDescription="Create a new document." ma:contentTypeScope="" ma:versionID="05b0677b18f72de096d1806b6c6446c6">
  <xsd:schema xmlns:xsd="http://www.w3.org/2001/XMLSchema" xmlns:xs="http://www.w3.org/2001/XMLSchema" xmlns:p="http://schemas.microsoft.com/office/2006/metadata/properties" xmlns:ns3="5971127d-8a05-4a68-9206-03bf8fd40ee0" xmlns:ns4="8d057385-653d-4bf8-9652-4580baadc2dc" targetNamespace="http://schemas.microsoft.com/office/2006/metadata/properties" ma:root="true" ma:fieldsID="0d9d4e7d0b112ecf91ebe3bca31c7cba" ns3:_="" ns4:_="">
    <xsd:import namespace="5971127d-8a05-4a68-9206-03bf8fd40ee0"/>
    <xsd:import namespace="8d057385-653d-4bf8-9652-4580baadc2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1127d-8a05-4a68-9206-03bf8fd40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057385-653d-4bf8-9652-4580baadc2d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971127d-8a05-4a68-9206-03bf8fd40ee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745AE-5DFA-4426-B780-24F66087C5E3}">
  <ds:schemaRefs>
    <ds:schemaRef ds:uri="http://schemas.microsoft.com/sharepoint/v3/contenttype/forms"/>
  </ds:schemaRefs>
</ds:datastoreItem>
</file>

<file path=customXml/itemProps2.xml><?xml version="1.0" encoding="utf-8"?>
<ds:datastoreItem xmlns:ds="http://schemas.openxmlformats.org/officeDocument/2006/customXml" ds:itemID="{7125F536-8E17-483A-89CC-35CCA509F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1127d-8a05-4a68-9206-03bf8fd40ee0"/>
    <ds:schemaRef ds:uri="8d057385-653d-4bf8-9652-4580baadc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3EBFF-90D5-4B0E-A9DC-233B46CD407E}">
  <ds:schemaRef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5971127d-8a05-4a68-9206-03bf8fd40ee0"/>
    <ds:schemaRef ds:uri="http://schemas.microsoft.com/office/2006/documentManagement/types"/>
    <ds:schemaRef ds:uri="http://purl.org/dc/terms/"/>
    <ds:schemaRef ds:uri="8d057385-653d-4bf8-9652-4580baadc2dc"/>
    <ds:schemaRef ds:uri="http://purl.org/dc/dcmitype/"/>
    <ds:schemaRef ds:uri="http://purl.org/dc/elements/1.1/"/>
  </ds:schemaRefs>
</ds:datastoreItem>
</file>

<file path=customXml/itemProps4.xml><?xml version="1.0" encoding="utf-8"?>
<ds:datastoreItem xmlns:ds="http://schemas.openxmlformats.org/officeDocument/2006/customXml" ds:itemID="{3DA64376-D2E8-47B2-80FC-D19C14CAB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2934</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Mbedzi,Sizani</dc:creator>
  <cp:lastModifiedBy>Pangamawe, Henry</cp:lastModifiedBy>
  <cp:revision>2</cp:revision>
  <dcterms:created xsi:type="dcterms:W3CDTF">2024-11-18T09:53:00Z</dcterms:created>
  <dcterms:modified xsi:type="dcterms:W3CDTF">2024-11-18T09:53:00Z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0x010100EC9E1C4BF54EF74FA79FD116263FE38D</vt:lpwstr>
  </property>
</Properties>
</file>